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DA" w:rsidRPr="005859B0" w:rsidRDefault="004054DA" w:rsidP="005859B0">
      <w:pPr>
        <w:autoSpaceDE w:val="0"/>
        <w:autoSpaceDN w:val="0"/>
        <w:adjustRightInd w:val="0"/>
        <w:spacing w:after="0" w:line="240" w:lineRule="auto"/>
        <w:jc w:val="right"/>
        <w:rPr>
          <w:rFonts w:ascii="Times New Roman" w:hAnsi="Times New Roman"/>
          <w:sz w:val="24"/>
          <w:szCs w:val="24"/>
          <w:lang w:eastAsia="ru-RU"/>
        </w:rPr>
      </w:pPr>
      <w:bookmarkStart w:id="0" w:name="_Toc288747252"/>
      <w:bookmarkStart w:id="1" w:name="_Toc302988969"/>
    </w:p>
    <w:p w:rsidR="004054DA" w:rsidRPr="005859B0" w:rsidRDefault="004054DA" w:rsidP="005859B0">
      <w:pPr>
        <w:widowControl w:val="0"/>
        <w:autoSpaceDE w:val="0"/>
        <w:autoSpaceDN w:val="0"/>
        <w:adjustRightInd w:val="0"/>
        <w:spacing w:after="0" w:line="240" w:lineRule="auto"/>
        <w:jc w:val="center"/>
        <w:rPr>
          <w:rFonts w:ascii="Times New Roman" w:hAnsi="Times New Roman"/>
          <w:sz w:val="28"/>
          <w:szCs w:val="28"/>
          <w:lang w:eastAsia="ru-RU"/>
        </w:rPr>
      </w:pPr>
    </w:p>
    <w:p w:rsidR="004054DA" w:rsidRPr="005859B0" w:rsidRDefault="004054DA" w:rsidP="005859B0">
      <w:pPr>
        <w:widowControl w:val="0"/>
        <w:autoSpaceDE w:val="0"/>
        <w:autoSpaceDN w:val="0"/>
        <w:adjustRightInd w:val="0"/>
        <w:spacing w:after="0" w:line="240" w:lineRule="auto"/>
        <w:jc w:val="center"/>
        <w:rPr>
          <w:rFonts w:ascii="Times New Roman" w:hAnsi="Times New Roman"/>
          <w:sz w:val="28"/>
          <w:szCs w:val="28"/>
          <w:lang w:eastAsia="ru-RU"/>
        </w:rPr>
      </w:pPr>
      <w:r w:rsidRPr="005859B0">
        <w:rPr>
          <w:rFonts w:ascii="Times New Roman" w:hAnsi="Times New Roman"/>
          <w:sz w:val="28"/>
          <w:szCs w:val="28"/>
          <w:lang w:eastAsia="ru-RU"/>
        </w:rPr>
        <w:t>ГОСУДАРСТВЕННАЯ ПРОГРАММА ЛЕНИНГРАДСКОЙ ОБЛАСТИ</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p>
    <w:p w:rsidR="004054DA" w:rsidRPr="005859B0" w:rsidRDefault="004054DA" w:rsidP="005859B0">
      <w:pPr>
        <w:widowControl w:val="0"/>
        <w:autoSpaceDE w:val="0"/>
        <w:autoSpaceDN w:val="0"/>
        <w:adjustRightInd w:val="0"/>
        <w:spacing w:after="0" w:line="240" w:lineRule="auto"/>
        <w:jc w:val="center"/>
        <w:rPr>
          <w:rFonts w:ascii="Times New Roman" w:hAnsi="Times New Roman"/>
          <w:sz w:val="28"/>
          <w:szCs w:val="28"/>
          <w:lang w:eastAsia="ru-RU"/>
        </w:rPr>
      </w:pPr>
      <w:r w:rsidRPr="005859B0">
        <w:rPr>
          <w:rFonts w:ascii="Times New Roman" w:hAnsi="Times New Roman"/>
          <w:sz w:val="28"/>
          <w:szCs w:val="28"/>
          <w:lang w:eastAsia="ru-RU"/>
        </w:rPr>
        <w:t xml:space="preserve">РАЗВИТИЕ ЗДРАВООХРАНЕНИЯ </w:t>
      </w:r>
    </w:p>
    <w:p w:rsidR="004054DA" w:rsidRPr="005859B0" w:rsidRDefault="004054DA" w:rsidP="005859B0">
      <w:pPr>
        <w:widowControl w:val="0"/>
        <w:autoSpaceDE w:val="0"/>
        <w:autoSpaceDN w:val="0"/>
        <w:adjustRightInd w:val="0"/>
        <w:spacing w:after="0" w:line="240" w:lineRule="auto"/>
        <w:jc w:val="center"/>
        <w:rPr>
          <w:rFonts w:ascii="Times New Roman" w:hAnsi="Times New Roman"/>
          <w:sz w:val="28"/>
          <w:szCs w:val="28"/>
          <w:lang w:eastAsia="ru-RU"/>
        </w:rPr>
      </w:pPr>
      <w:r w:rsidRPr="005859B0">
        <w:rPr>
          <w:rFonts w:ascii="Times New Roman" w:hAnsi="Times New Roman"/>
          <w:sz w:val="28"/>
          <w:szCs w:val="28"/>
          <w:lang w:eastAsia="ru-RU"/>
        </w:rPr>
        <w:t>ЛЕНИНГРАДСКОЙ ОБЛАСТИ ДО 2020 ГОДА</w:t>
      </w:r>
    </w:p>
    <w:p w:rsidR="004054DA" w:rsidRPr="005859B0" w:rsidRDefault="004054DA" w:rsidP="005859B0">
      <w:pPr>
        <w:widowControl w:val="0"/>
        <w:autoSpaceDE w:val="0"/>
        <w:autoSpaceDN w:val="0"/>
        <w:adjustRightInd w:val="0"/>
        <w:spacing w:after="0" w:line="240" w:lineRule="auto"/>
        <w:contextualSpacing/>
        <w:rPr>
          <w:rFonts w:cs="Calibri"/>
          <w:sz w:val="24"/>
          <w:szCs w:val="24"/>
          <w:lang w:eastAsia="ru-RU"/>
        </w:rPr>
      </w:pPr>
    </w:p>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 xml:space="preserve">1. Паспорт Программы Ленинградской области «Развитие здравоохранения Ленинградской области до 2020 </w:t>
      </w:r>
      <w:r w:rsidR="00CB0105">
        <w:rPr>
          <w:rFonts w:ascii="Times New Roman" w:hAnsi="Times New Roman"/>
          <w:sz w:val="28"/>
          <w:szCs w:val="28"/>
          <w:lang w:eastAsia="ru-RU"/>
        </w:rPr>
        <w:t>года»</w:t>
      </w:r>
      <w:r w:rsidRPr="005859B0">
        <w:rPr>
          <w:rFonts w:ascii="Times New Roman" w:hAnsi="Times New Roman"/>
          <w:sz w:val="28"/>
          <w:szCs w:val="28"/>
          <w:lang w:eastAsia="ru-RU"/>
        </w:rPr>
        <w:t>:</w:t>
      </w:r>
    </w:p>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p>
    <w:tbl>
      <w:tblPr>
        <w:tblW w:w="0" w:type="auto"/>
        <w:tblLook w:val="01E0" w:firstRow="1" w:lastRow="1" w:firstColumn="1" w:lastColumn="1" w:noHBand="0" w:noVBand="0"/>
      </w:tblPr>
      <w:tblGrid>
        <w:gridCol w:w="3652"/>
        <w:gridCol w:w="6521"/>
      </w:tblGrid>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Полное наименование</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Государственная программа Ленинградской области «Развитие здравоохранения Лен</w:t>
            </w:r>
            <w:r w:rsidR="00732BC2">
              <w:rPr>
                <w:rFonts w:ascii="Times New Roman" w:hAnsi="Times New Roman"/>
                <w:sz w:val="28"/>
                <w:szCs w:val="28"/>
                <w:lang w:eastAsia="ru-RU"/>
              </w:rPr>
              <w:t>инградской области до 2020 года»</w:t>
            </w:r>
            <w:r w:rsidRPr="005859B0">
              <w:rPr>
                <w:rFonts w:ascii="Times New Roman" w:hAnsi="Times New Roman"/>
                <w:sz w:val="28"/>
                <w:szCs w:val="28"/>
                <w:lang w:eastAsia="ru-RU"/>
              </w:rPr>
              <w:t xml:space="preserve"> (далее</w:t>
            </w:r>
            <w:r w:rsidR="00025A38" w:rsidRPr="005859B0">
              <w:rPr>
                <w:rFonts w:ascii="Times New Roman" w:hAnsi="Times New Roman"/>
                <w:sz w:val="28"/>
                <w:szCs w:val="28"/>
                <w:lang w:eastAsia="ru-RU"/>
              </w:rPr>
              <w:t xml:space="preserve"> </w:t>
            </w:r>
            <w:r w:rsidRPr="005859B0">
              <w:rPr>
                <w:rFonts w:ascii="Times New Roman" w:hAnsi="Times New Roman"/>
                <w:sz w:val="28"/>
                <w:szCs w:val="28"/>
                <w:lang w:eastAsia="ru-RU"/>
              </w:rPr>
              <w:t>-</w:t>
            </w:r>
            <w:r w:rsidR="00025A38" w:rsidRPr="005859B0">
              <w:rPr>
                <w:rFonts w:ascii="Times New Roman" w:hAnsi="Times New Roman"/>
                <w:sz w:val="28"/>
                <w:szCs w:val="28"/>
                <w:lang w:eastAsia="ru-RU"/>
              </w:rPr>
              <w:t xml:space="preserve"> </w:t>
            </w:r>
            <w:r w:rsidRPr="005859B0">
              <w:rPr>
                <w:rFonts w:ascii="Times New Roman" w:hAnsi="Times New Roman"/>
                <w:sz w:val="28"/>
                <w:szCs w:val="28"/>
                <w:lang w:eastAsia="ru-RU"/>
              </w:rPr>
              <w:t>«Программа»)</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Ответственный исполнитель 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054DA" w:rsidRPr="005859B0" w:rsidRDefault="004054DA" w:rsidP="005859B0">
            <w:pPr>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Комитет по здравоохранению Ленинградской области</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Соисполнители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Комитет по строительству Ленинградской области</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Участники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Территориальный фонд обязательного медицинского страхования Ленинградской области</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Подпрограммы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10B42" w:rsidRDefault="003E20DE" w:rsidP="005859B0">
            <w:pPr>
              <w:shd w:val="clear" w:color="auto" w:fill="FFFFFF"/>
              <w:spacing w:after="0" w:line="240" w:lineRule="auto"/>
              <w:rPr>
                <w:rStyle w:val="a3"/>
                <w:rFonts w:ascii="Times New Roman" w:hAnsi="Times New Roman"/>
                <w:color w:val="auto"/>
                <w:sz w:val="28"/>
                <w:szCs w:val="28"/>
              </w:rPr>
            </w:pPr>
            <w:r w:rsidRPr="00510B42">
              <w:rPr>
                <w:rFonts w:ascii="Times New Roman" w:hAnsi="Times New Roman"/>
                <w:sz w:val="28"/>
                <w:szCs w:val="28"/>
              </w:rPr>
              <w:fldChar w:fldCharType="begin"/>
            </w:r>
            <w:r w:rsidRPr="00510B42">
              <w:rPr>
                <w:rFonts w:ascii="Times New Roman" w:hAnsi="Times New Roman"/>
                <w:sz w:val="28"/>
                <w:szCs w:val="28"/>
              </w:rPr>
              <w:instrText xml:space="preserve"> HYPERLINK  \l "_Подпрограмма_1_\«Профилактика" </w:instrText>
            </w:r>
            <w:r w:rsidRPr="00510B42">
              <w:rPr>
                <w:rFonts w:ascii="Times New Roman" w:hAnsi="Times New Roman"/>
                <w:sz w:val="28"/>
                <w:szCs w:val="28"/>
              </w:rPr>
              <w:fldChar w:fldCharType="separate"/>
            </w:r>
            <w:r w:rsidR="004054DA" w:rsidRPr="00510B42">
              <w:rPr>
                <w:rStyle w:val="a3"/>
                <w:rFonts w:ascii="Times New Roman" w:hAnsi="Times New Roman"/>
                <w:color w:val="auto"/>
                <w:sz w:val="28"/>
                <w:szCs w:val="28"/>
              </w:rPr>
              <w:t>1. «Профилактика заболеваний и формирование здорового образа жизни. Развитие первичной медико-санитарной помощи»;</w:t>
            </w:r>
          </w:p>
          <w:p w:rsidR="00233D04" w:rsidRPr="00510B42" w:rsidRDefault="003E20DE" w:rsidP="005859B0">
            <w:pPr>
              <w:shd w:val="clear" w:color="auto" w:fill="FFFFFF"/>
              <w:spacing w:after="0" w:line="240" w:lineRule="auto"/>
              <w:rPr>
                <w:rStyle w:val="a3"/>
                <w:rFonts w:ascii="Times New Roman" w:hAnsi="Times New Roman"/>
                <w:color w:val="auto"/>
                <w:sz w:val="28"/>
                <w:szCs w:val="28"/>
              </w:rPr>
            </w:pPr>
            <w:r w:rsidRPr="00510B42">
              <w:rPr>
                <w:rFonts w:ascii="Times New Roman" w:hAnsi="Times New Roman"/>
                <w:sz w:val="28"/>
                <w:szCs w:val="28"/>
              </w:rPr>
              <w:fldChar w:fldCharType="end"/>
            </w:r>
            <w:r w:rsidR="00391C60" w:rsidRPr="00510B42">
              <w:rPr>
                <w:rFonts w:ascii="Times New Roman" w:hAnsi="Times New Roman"/>
                <w:sz w:val="28"/>
                <w:szCs w:val="28"/>
              </w:rPr>
              <w:fldChar w:fldCharType="begin"/>
            </w:r>
            <w:r w:rsidR="00391C60" w:rsidRPr="00510B42">
              <w:rPr>
                <w:rFonts w:ascii="Times New Roman" w:hAnsi="Times New Roman"/>
                <w:sz w:val="28"/>
                <w:szCs w:val="28"/>
              </w:rPr>
              <w:instrText xml:space="preserve"> HYPERLINK  \l "_Подпрограмма_2_\«Совершенствование" </w:instrText>
            </w:r>
            <w:r w:rsidR="00391C60" w:rsidRPr="00510B42">
              <w:rPr>
                <w:rFonts w:ascii="Times New Roman" w:hAnsi="Times New Roman"/>
                <w:sz w:val="28"/>
                <w:szCs w:val="28"/>
              </w:rPr>
              <w:fldChar w:fldCharType="separate"/>
            </w:r>
            <w:r w:rsidR="004054DA" w:rsidRPr="00510B42">
              <w:rPr>
                <w:rStyle w:val="a3"/>
                <w:rFonts w:ascii="Times New Roman" w:hAnsi="Times New Roman"/>
                <w:color w:val="auto"/>
                <w:sz w:val="28"/>
                <w:szCs w:val="28"/>
              </w:rPr>
              <w:t xml:space="preserve">2. «Совершенствование оказания специализированной, включая </w:t>
            </w:r>
            <w:proofErr w:type="gramStart"/>
            <w:r w:rsidR="004054DA" w:rsidRPr="00510B42">
              <w:rPr>
                <w:rStyle w:val="a3"/>
                <w:rFonts w:ascii="Times New Roman" w:hAnsi="Times New Roman"/>
                <w:color w:val="auto"/>
                <w:sz w:val="28"/>
                <w:szCs w:val="28"/>
              </w:rPr>
              <w:t>высокотехнологичную</w:t>
            </w:r>
            <w:proofErr w:type="gramEnd"/>
            <w:r w:rsidR="004054DA" w:rsidRPr="00510B42">
              <w:rPr>
                <w:rStyle w:val="a3"/>
                <w:rFonts w:ascii="Times New Roman" w:hAnsi="Times New Roman"/>
                <w:color w:val="auto"/>
                <w:sz w:val="28"/>
                <w:szCs w:val="28"/>
              </w:rPr>
              <w:t xml:space="preserve">, медицинской помощи, скорой, в том числе скорой специализированной, медицинской помощи, медицинской эвакуации»; </w:t>
            </w:r>
          </w:p>
          <w:p w:rsidR="004054DA" w:rsidRPr="00510B42" w:rsidRDefault="00391C60" w:rsidP="005859B0">
            <w:pPr>
              <w:shd w:val="clear" w:color="auto" w:fill="FFFFFF"/>
              <w:spacing w:after="0" w:line="240" w:lineRule="auto"/>
              <w:rPr>
                <w:rStyle w:val="a3"/>
                <w:rFonts w:ascii="Times New Roman" w:hAnsi="Times New Roman"/>
                <w:color w:val="auto"/>
                <w:sz w:val="28"/>
                <w:szCs w:val="28"/>
              </w:rPr>
            </w:pPr>
            <w:r w:rsidRPr="00510B42">
              <w:rPr>
                <w:rFonts w:ascii="Times New Roman" w:hAnsi="Times New Roman"/>
                <w:sz w:val="28"/>
                <w:szCs w:val="28"/>
              </w:rPr>
              <w:fldChar w:fldCharType="end"/>
            </w:r>
            <w:r w:rsidR="003E20DE" w:rsidRPr="00510B42">
              <w:rPr>
                <w:rFonts w:ascii="Times New Roman" w:hAnsi="Times New Roman"/>
                <w:sz w:val="28"/>
                <w:szCs w:val="28"/>
              </w:rPr>
              <w:fldChar w:fldCharType="begin"/>
            </w:r>
            <w:r w:rsidR="003E20DE" w:rsidRPr="00510B42">
              <w:rPr>
                <w:rFonts w:ascii="Times New Roman" w:hAnsi="Times New Roman"/>
                <w:sz w:val="28"/>
                <w:szCs w:val="28"/>
              </w:rPr>
              <w:instrText xml:space="preserve"> HYPERLINK  \l "_Подпрограмма_3._\«Развитие" </w:instrText>
            </w:r>
            <w:r w:rsidR="003E20DE" w:rsidRPr="00510B42">
              <w:rPr>
                <w:rFonts w:ascii="Times New Roman" w:hAnsi="Times New Roman"/>
                <w:sz w:val="28"/>
                <w:szCs w:val="28"/>
              </w:rPr>
              <w:fldChar w:fldCharType="separate"/>
            </w:r>
            <w:r w:rsidR="004054DA" w:rsidRPr="00510B42">
              <w:rPr>
                <w:rStyle w:val="a3"/>
                <w:rFonts w:ascii="Times New Roman" w:hAnsi="Times New Roman"/>
                <w:color w:val="auto"/>
                <w:sz w:val="28"/>
                <w:szCs w:val="28"/>
              </w:rPr>
              <w:t>3. «Развитие государственно-частного партнерства»;</w:t>
            </w:r>
          </w:p>
          <w:p w:rsidR="004054DA" w:rsidRPr="00510B42" w:rsidRDefault="003E20DE" w:rsidP="005859B0">
            <w:pPr>
              <w:shd w:val="clear" w:color="auto" w:fill="FFFFFF"/>
              <w:spacing w:after="0" w:line="240" w:lineRule="auto"/>
              <w:rPr>
                <w:rStyle w:val="a3"/>
                <w:rFonts w:ascii="Times New Roman" w:hAnsi="Times New Roman"/>
                <w:color w:val="auto"/>
                <w:sz w:val="28"/>
                <w:szCs w:val="28"/>
              </w:rPr>
            </w:pPr>
            <w:r w:rsidRPr="00510B42">
              <w:rPr>
                <w:rFonts w:ascii="Times New Roman" w:hAnsi="Times New Roman"/>
                <w:sz w:val="28"/>
                <w:szCs w:val="28"/>
              </w:rPr>
              <w:fldChar w:fldCharType="end"/>
            </w:r>
            <w:r w:rsidR="004361E4" w:rsidRPr="00510B42">
              <w:rPr>
                <w:rFonts w:ascii="Times New Roman" w:hAnsi="Times New Roman"/>
                <w:sz w:val="28"/>
                <w:szCs w:val="28"/>
              </w:rPr>
              <w:fldChar w:fldCharType="begin"/>
            </w:r>
            <w:r w:rsidR="004361E4" w:rsidRPr="00510B42">
              <w:rPr>
                <w:rFonts w:ascii="Times New Roman" w:hAnsi="Times New Roman"/>
                <w:sz w:val="28"/>
                <w:szCs w:val="28"/>
              </w:rPr>
              <w:instrText xml:space="preserve"> HYPERLINK  \l "_Подпрограмма_4_\«Охрана" </w:instrText>
            </w:r>
            <w:r w:rsidR="004361E4" w:rsidRPr="00510B42">
              <w:rPr>
                <w:rFonts w:ascii="Times New Roman" w:hAnsi="Times New Roman"/>
                <w:sz w:val="28"/>
                <w:szCs w:val="28"/>
              </w:rPr>
              <w:fldChar w:fldCharType="separate"/>
            </w:r>
            <w:r w:rsidR="004054DA" w:rsidRPr="00510B42">
              <w:rPr>
                <w:rStyle w:val="a3"/>
                <w:rFonts w:ascii="Times New Roman" w:hAnsi="Times New Roman"/>
                <w:color w:val="auto"/>
                <w:sz w:val="28"/>
                <w:szCs w:val="28"/>
              </w:rPr>
              <w:t>4. «Охрана здоровья матери и ребенка»;</w:t>
            </w:r>
          </w:p>
          <w:p w:rsidR="004054DA" w:rsidRPr="00510B42" w:rsidRDefault="004361E4" w:rsidP="005859B0">
            <w:pPr>
              <w:shd w:val="clear" w:color="auto" w:fill="FFFFFF"/>
              <w:spacing w:after="0" w:line="240" w:lineRule="auto"/>
              <w:rPr>
                <w:rFonts w:ascii="Times New Roman" w:hAnsi="Times New Roman"/>
                <w:sz w:val="28"/>
                <w:szCs w:val="28"/>
              </w:rPr>
            </w:pPr>
            <w:r w:rsidRPr="00510B42">
              <w:rPr>
                <w:rFonts w:ascii="Times New Roman" w:hAnsi="Times New Roman"/>
                <w:sz w:val="28"/>
                <w:szCs w:val="28"/>
              </w:rPr>
              <w:fldChar w:fldCharType="end"/>
            </w:r>
            <w:hyperlink w:anchor="_Подпрограмма_5._Развитие" w:history="1">
              <w:r w:rsidR="004054DA" w:rsidRPr="00510B42">
                <w:rPr>
                  <w:rStyle w:val="a3"/>
                  <w:rFonts w:ascii="Times New Roman" w:hAnsi="Times New Roman"/>
                  <w:color w:val="auto"/>
                  <w:sz w:val="28"/>
                  <w:szCs w:val="28"/>
                </w:rPr>
                <w:t>5. «Развитие медицинской реабилитации и санаторно-курортного лечения, в том числе детям»;</w:t>
              </w:r>
            </w:hyperlink>
          </w:p>
          <w:p w:rsidR="004054DA" w:rsidRPr="00510B42" w:rsidRDefault="002F27D0" w:rsidP="005859B0">
            <w:pPr>
              <w:shd w:val="clear" w:color="auto" w:fill="FFFFFF"/>
              <w:spacing w:after="0" w:line="240" w:lineRule="auto"/>
              <w:rPr>
                <w:rFonts w:ascii="Times New Roman" w:hAnsi="Times New Roman"/>
                <w:sz w:val="28"/>
                <w:szCs w:val="28"/>
              </w:rPr>
            </w:pPr>
            <w:hyperlink w:anchor="_Подпрограмма_6._&quot;Оказание" w:history="1">
              <w:r w:rsidR="004054DA" w:rsidRPr="00510B42">
                <w:rPr>
                  <w:rStyle w:val="a3"/>
                  <w:rFonts w:ascii="Times New Roman" w:hAnsi="Times New Roman"/>
                  <w:color w:val="auto"/>
                  <w:sz w:val="28"/>
                  <w:szCs w:val="28"/>
                </w:rPr>
                <w:t>6. «Оказание паллиативной помощи, в том числе детям»;</w:t>
              </w:r>
            </w:hyperlink>
          </w:p>
          <w:p w:rsidR="004054DA" w:rsidRPr="00510B42" w:rsidRDefault="002F27D0" w:rsidP="005859B0">
            <w:pPr>
              <w:shd w:val="clear" w:color="auto" w:fill="FFFFFF"/>
              <w:spacing w:after="0" w:line="240" w:lineRule="auto"/>
              <w:rPr>
                <w:rFonts w:ascii="Times New Roman" w:hAnsi="Times New Roman"/>
                <w:sz w:val="28"/>
                <w:szCs w:val="28"/>
              </w:rPr>
            </w:pPr>
            <w:hyperlink w:anchor="_Подпрограмма_7_&quot;Кадровое" w:history="1">
              <w:r w:rsidR="004054DA" w:rsidRPr="00510B42">
                <w:rPr>
                  <w:rStyle w:val="a3"/>
                  <w:rFonts w:ascii="Times New Roman" w:hAnsi="Times New Roman"/>
                  <w:color w:val="auto"/>
                  <w:sz w:val="28"/>
                  <w:szCs w:val="28"/>
                </w:rPr>
                <w:t>7. «Кадровое обеспечение системы здравоохранения»;</w:t>
              </w:r>
            </w:hyperlink>
          </w:p>
          <w:p w:rsidR="004054DA" w:rsidRPr="00510B42" w:rsidRDefault="002F27D0" w:rsidP="005859B0">
            <w:pPr>
              <w:shd w:val="clear" w:color="auto" w:fill="FFFFFF"/>
              <w:spacing w:after="0" w:line="240" w:lineRule="auto"/>
              <w:rPr>
                <w:rFonts w:ascii="Times New Roman" w:hAnsi="Times New Roman"/>
                <w:sz w:val="28"/>
                <w:szCs w:val="28"/>
              </w:rPr>
            </w:pPr>
            <w:hyperlink r:id="rId9" w:anchor="_Подпрограмма_8_" w:history="1">
              <w:r w:rsidR="004054DA" w:rsidRPr="00510B42">
                <w:rPr>
                  <w:rStyle w:val="a3"/>
                  <w:rFonts w:ascii="Times New Roman" w:hAnsi="Times New Roman"/>
                  <w:color w:val="auto"/>
                  <w:sz w:val="28"/>
                  <w:szCs w:val="28"/>
                </w:rPr>
                <w:t>8. «Совершенствование системы лекарственного обеспечения, в том числе в амбулаторных условиях»;</w:t>
              </w:r>
            </w:hyperlink>
          </w:p>
          <w:p w:rsidR="004054DA" w:rsidRPr="00510B42" w:rsidRDefault="002F27D0" w:rsidP="005859B0">
            <w:pPr>
              <w:shd w:val="clear" w:color="auto" w:fill="FFFFFF"/>
              <w:spacing w:after="0" w:line="240" w:lineRule="auto"/>
              <w:rPr>
                <w:rFonts w:ascii="Times New Roman" w:hAnsi="Times New Roman"/>
                <w:sz w:val="28"/>
                <w:szCs w:val="28"/>
              </w:rPr>
            </w:pPr>
            <w:hyperlink w:anchor="_Подпрограмма_9._Развитие" w:history="1">
              <w:r w:rsidR="004054DA" w:rsidRPr="00510B42">
                <w:rPr>
                  <w:rStyle w:val="a3"/>
                  <w:rFonts w:ascii="Times New Roman" w:hAnsi="Times New Roman"/>
                  <w:color w:val="auto"/>
                  <w:sz w:val="28"/>
                  <w:szCs w:val="28"/>
                </w:rPr>
                <w:t>9. «Развитие информатизации в здравоохранении»;</w:t>
              </w:r>
            </w:hyperlink>
          </w:p>
          <w:p w:rsidR="004054DA" w:rsidRPr="005859B0" w:rsidRDefault="002F27D0" w:rsidP="005859B0">
            <w:pPr>
              <w:autoSpaceDE w:val="0"/>
              <w:autoSpaceDN w:val="0"/>
              <w:adjustRightInd w:val="0"/>
              <w:spacing w:after="0" w:line="240" w:lineRule="auto"/>
              <w:jc w:val="both"/>
              <w:rPr>
                <w:rFonts w:ascii="Times New Roman" w:hAnsi="Times New Roman"/>
                <w:sz w:val="28"/>
                <w:szCs w:val="28"/>
                <w:lang w:eastAsia="ru-RU"/>
              </w:rPr>
            </w:pPr>
            <w:hyperlink w:anchor="_Подпрограмма_10._Совершенствование" w:history="1">
              <w:r w:rsidR="004054DA" w:rsidRPr="00510B42">
                <w:rPr>
                  <w:rStyle w:val="a3"/>
                  <w:rFonts w:ascii="Times New Roman" w:hAnsi="Times New Roman" w:cs="Courier New"/>
                  <w:color w:val="auto"/>
                  <w:sz w:val="28"/>
                  <w:szCs w:val="28"/>
                  <w:lang w:eastAsia="ru-RU"/>
                </w:rPr>
                <w:t>10.«Совершенствование системы территориального планирования».</w:t>
              </w:r>
            </w:hyperlink>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Программно-целевые инструменты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Переход от “планирования ресурсов” к “планированию результатов”. Направленность управления на достижение конкретных целей (результатов).</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lastRenderedPageBreak/>
              <w:t>Цели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w:t>
            </w:r>
          </w:p>
          <w:p w:rsidR="004054DA" w:rsidRPr="005859B0" w:rsidRDefault="004054DA" w:rsidP="005859B0">
            <w:pPr>
              <w:autoSpaceDE w:val="0"/>
              <w:autoSpaceDN w:val="0"/>
              <w:adjustRightInd w:val="0"/>
              <w:spacing w:after="0" w:line="240" w:lineRule="auto"/>
              <w:jc w:val="both"/>
              <w:rPr>
                <w:rFonts w:ascii="Times New Roman" w:hAnsi="Times New Roman"/>
                <w:sz w:val="28"/>
                <w:szCs w:val="28"/>
              </w:rPr>
            </w:pPr>
            <w:r w:rsidRPr="005859B0">
              <w:rPr>
                <w:rFonts w:ascii="Times New Roman" w:hAnsi="Times New Roman"/>
                <w:sz w:val="28"/>
                <w:szCs w:val="28"/>
              </w:rPr>
              <w:t xml:space="preserve">достижениям медицинской науки.                        </w:t>
            </w:r>
          </w:p>
        </w:tc>
      </w:tr>
      <w:tr w:rsidR="004054DA" w:rsidRPr="005859B0" w:rsidTr="00C36895">
        <w:tc>
          <w:tcPr>
            <w:tcW w:w="3652"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Задачи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Обеспечение приоритета профилактики в сфере охраны здоровья и развития первичной медико-санитарной помощи;                                               Повышение эффективности оказания специализированной включая </w:t>
            </w:r>
            <w:proofErr w:type="gramStart"/>
            <w:r w:rsidRPr="005859B0">
              <w:rPr>
                <w:rFonts w:ascii="Times New Roman" w:hAnsi="Times New Roman"/>
                <w:sz w:val="28"/>
                <w:szCs w:val="28"/>
              </w:rPr>
              <w:t>высокотехнологичную</w:t>
            </w:r>
            <w:proofErr w:type="gramEnd"/>
            <w:r w:rsidRPr="005859B0">
              <w:rPr>
                <w:rFonts w:ascii="Times New Roman" w:hAnsi="Times New Roman"/>
                <w:sz w:val="28"/>
                <w:szCs w:val="28"/>
              </w:rPr>
              <w:t xml:space="preserve">, медицинской помощи,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proofErr w:type="gramStart"/>
            <w:r w:rsidRPr="005859B0">
              <w:rPr>
                <w:rFonts w:ascii="Times New Roman" w:hAnsi="Times New Roman"/>
                <w:sz w:val="28"/>
                <w:szCs w:val="28"/>
              </w:rPr>
              <w:t>скорой</w:t>
            </w:r>
            <w:proofErr w:type="gramEnd"/>
            <w:r w:rsidRPr="005859B0">
              <w:rPr>
                <w:rFonts w:ascii="Times New Roman" w:hAnsi="Times New Roman"/>
                <w:sz w:val="28"/>
                <w:szCs w:val="28"/>
              </w:rPr>
              <w:t xml:space="preserve">, в том числе скорой специализированной,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медицинской помощи, медицинской эвакуации;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Развитие и внедрение инновационных методов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диагностики, профилактики и лечения, а также основ персонализированной медицины;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Повышение эффективности службы родовспоможения и детства;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Развитие медицинской реабилитации населения и совершенствование системы санаторно-курортного лечения, в том числе детей;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Обеспечение медицинской помощью неизлечимых больных, в том числе детей;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Обеспечение системы здравоохранения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высококвалифицированными и мотивированными кадрами;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Повышение роли России в глобальном здравоохранении;   </w:t>
            </w:r>
          </w:p>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Медико-биологическое обеспечение охраны здоровья  населения;                                            </w:t>
            </w:r>
          </w:p>
          <w:p w:rsidR="004054DA" w:rsidRPr="005859B0"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rPr>
              <w:t>Обеспечение системности организации охраны здоровья.</w:t>
            </w:r>
          </w:p>
        </w:tc>
      </w:tr>
      <w:tr w:rsidR="002C7E8E" w:rsidRPr="002C7E8E" w:rsidTr="00C36895">
        <w:trPr>
          <w:trHeight w:val="6997"/>
        </w:trPr>
        <w:tc>
          <w:tcPr>
            <w:tcW w:w="3652"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lastRenderedPageBreak/>
              <w:t>Целевые индикаторы и показатели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Смертность от всех причин;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Материнская смертность;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Младенческая смертность;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Смертность от болезней системы кровообращения;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Смертность от дорожно-транспортных происшествий;      </w:t>
            </w:r>
          </w:p>
          <w:p w:rsidR="004054DA" w:rsidRPr="002C7E8E" w:rsidRDefault="004054DA" w:rsidP="005859B0">
            <w:pPr>
              <w:shd w:val="clear" w:color="auto" w:fill="FFFFFF"/>
              <w:spacing w:after="0" w:line="240" w:lineRule="auto"/>
              <w:rPr>
                <w:rFonts w:ascii="Times New Roman" w:hAnsi="Times New Roman"/>
                <w:sz w:val="28"/>
                <w:szCs w:val="28"/>
              </w:rPr>
            </w:pPr>
            <w:proofErr w:type="gramStart"/>
            <w:r w:rsidRPr="002C7E8E">
              <w:rPr>
                <w:rFonts w:ascii="Times New Roman" w:hAnsi="Times New Roman"/>
                <w:sz w:val="28"/>
                <w:szCs w:val="28"/>
              </w:rPr>
              <w:t xml:space="preserve">Смертность от новообразований (в том числе от         </w:t>
            </w:r>
            <w:proofErr w:type="gramEnd"/>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злокачественных);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Смертность от туберкулеза;                               Заболеваемость туберкулезом;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Обеспеченность врачами;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Соотношение врачей и среднего медицинского персонала;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Средняя заработная плата врачей и работников          </w:t>
            </w:r>
          </w:p>
          <w:p w:rsidR="004054DA" w:rsidRPr="002C7E8E" w:rsidRDefault="004054DA" w:rsidP="005859B0">
            <w:pPr>
              <w:shd w:val="clear" w:color="auto" w:fill="FFFFFF"/>
              <w:spacing w:after="0" w:line="240" w:lineRule="auto"/>
              <w:rPr>
                <w:rFonts w:ascii="Times New Roman" w:hAnsi="Times New Roman"/>
                <w:sz w:val="28"/>
                <w:szCs w:val="28"/>
              </w:rPr>
            </w:pPr>
            <w:proofErr w:type="gramStart"/>
            <w:r w:rsidRPr="002C7E8E">
              <w:rPr>
                <w:rFonts w:ascii="Times New Roman" w:hAnsi="Times New Roman"/>
                <w:sz w:val="28"/>
                <w:szCs w:val="28"/>
              </w:rPr>
              <w:t xml:space="preserve">медицинских организаций, имеющих высшее медицинское (фармацевтическое) или иное высшее образование, предоставляющих медицинские услуги (обеспечивающих  </w:t>
            </w:r>
            <w:proofErr w:type="gramEnd"/>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предоставление медицинских услуг) от </w:t>
            </w:r>
            <w:proofErr w:type="gramStart"/>
            <w:r w:rsidRPr="002C7E8E">
              <w:rPr>
                <w:rFonts w:ascii="Times New Roman" w:hAnsi="Times New Roman"/>
                <w:sz w:val="28"/>
                <w:szCs w:val="28"/>
              </w:rPr>
              <w:t>средней</w:t>
            </w:r>
            <w:proofErr w:type="gramEnd"/>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заработной платы;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w:t>
            </w:r>
          </w:p>
          <w:p w:rsidR="004054DA" w:rsidRPr="002C7E8E" w:rsidRDefault="004054DA" w:rsidP="005859B0">
            <w:pPr>
              <w:shd w:val="clear" w:color="auto" w:fill="FFFFFF"/>
              <w:spacing w:after="0" w:line="240" w:lineRule="auto"/>
              <w:rPr>
                <w:rFonts w:ascii="Times New Roman" w:hAnsi="Times New Roman"/>
                <w:sz w:val="28"/>
                <w:szCs w:val="28"/>
              </w:rPr>
            </w:pPr>
            <w:r w:rsidRPr="002C7E8E">
              <w:rPr>
                <w:rFonts w:ascii="Times New Roman" w:hAnsi="Times New Roman"/>
                <w:sz w:val="28"/>
                <w:szCs w:val="28"/>
              </w:rPr>
              <w:t xml:space="preserve">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w:t>
            </w:r>
          </w:p>
          <w:p w:rsidR="004054DA" w:rsidRPr="002C7E8E" w:rsidRDefault="004054DA" w:rsidP="005859B0">
            <w:pPr>
              <w:shd w:val="clear" w:color="auto" w:fill="FFFFFF"/>
              <w:spacing w:after="0" w:line="240" w:lineRule="auto"/>
              <w:rPr>
                <w:sz w:val="28"/>
                <w:szCs w:val="28"/>
              </w:rPr>
            </w:pPr>
            <w:r w:rsidRPr="002C7E8E">
              <w:rPr>
                <w:rFonts w:ascii="Times New Roman" w:hAnsi="Times New Roman"/>
                <w:sz w:val="28"/>
                <w:szCs w:val="28"/>
              </w:rPr>
              <w:t>Ожидаемая продолжительность жизни при рождении.</w:t>
            </w:r>
          </w:p>
        </w:tc>
      </w:tr>
      <w:tr w:rsidR="002C7E8E" w:rsidRPr="002C7E8E" w:rsidTr="00C36895">
        <w:trPr>
          <w:trHeight w:val="1974"/>
        </w:trPr>
        <w:tc>
          <w:tcPr>
            <w:tcW w:w="3652"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autoSpaceDE w:val="0"/>
              <w:autoSpaceDN w:val="0"/>
              <w:adjustRightInd w:val="0"/>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Этапы и сроки реализации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Государственная программа Ленинградской области «Развитие здравоохранения Ленинградской области до 2020 года" реализуется в два этапа:</w:t>
            </w:r>
          </w:p>
          <w:p w:rsidR="004054DA" w:rsidRPr="002C7E8E"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2C7E8E">
              <w:rPr>
                <w:rFonts w:ascii="Times New Roman" w:hAnsi="Times New Roman"/>
                <w:sz w:val="28"/>
                <w:szCs w:val="28"/>
                <w:lang w:eastAsia="ru-RU"/>
              </w:rPr>
              <w:t xml:space="preserve">первый этап: 2013 - 2015 год;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второй этап: 2016 - 2020 год.                         </w:t>
            </w:r>
          </w:p>
        </w:tc>
      </w:tr>
      <w:tr w:rsidR="004054DA" w:rsidRPr="002C7E8E" w:rsidTr="00C36895">
        <w:tc>
          <w:tcPr>
            <w:tcW w:w="3652"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Ожидаемые результаты реализации Программы</w:t>
            </w:r>
          </w:p>
        </w:tc>
        <w:tc>
          <w:tcPr>
            <w:tcW w:w="6521" w:type="dxa"/>
            <w:tcBorders>
              <w:top w:val="single" w:sz="4" w:space="0" w:color="auto"/>
              <w:left w:val="single" w:sz="4" w:space="0" w:color="auto"/>
              <w:bottom w:val="single" w:sz="4" w:space="0" w:color="auto"/>
              <w:right w:val="single" w:sz="4" w:space="0" w:color="auto"/>
            </w:tcBorders>
          </w:tcPr>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смертности от всех причин до 11,4 случаев на 1000 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материнской смертности до 15,5 случаев на 100 тыс. родившихся живыми;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младенческой смертности до 6,4 случаев на 1000 родившихся живыми;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смертности от болезней системы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кровообращения до 622,4 случаев на 100 тыс.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lastRenderedPageBreak/>
              <w:t xml:space="preserve">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смертности от </w:t>
            </w:r>
            <w:proofErr w:type="gramStart"/>
            <w:r w:rsidRPr="002C7E8E">
              <w:rPr>
                <w:rFonts w:ascii="Times New Roman" w:hAnsi="Times New Roman"/>
                <w:sz w:val="28"/>
                <w:szCs w:val="28"/>
                <w:lang w:eastAsia="ru-RU"/>
              </w:rPr>
              <w:t>дорожно-транспортных</w:t>
            </w:r>
            <w:proofErr w:type="gramEnd"/>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происшествий 10,0 случаев на 100 тыс. 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смертности от новообразований (в том числе от злокачественных) до 190,0 случаев на 100 </w:t>
            </w:r>
            <w:proofErr w:type="spellStart"/>
            <w:r w:rsidRPr="002C7E8E">
              <w:rPr>
                <w:rFonts w:ascii="Times New Roman" w:hAnsi="Times New Roman"/>
                <w:sz w:val="28"/>
                <w:szCs w:val="28"/>
                <w:lang w:eastAsia="ru-RU"/>
              </w:rPr>
              <w:t>тыс</w:t>
            </w:r>
            <w:proofErr w:type="gramStart"/>
            <w:r w:rsidRPr="002C7E8E">
              <w:rPr>
                <w:rFonts w:ascii="Times New Roman" w:hAnsi="Times New Roman"/>
                <w:sz w:val="28"/>
                <w:szCs w:val="28"/>
                <w:lang w:eastAsia="ru-RU"/>
              </w:rPr>
              <w:t>.н</w:t>
            </w:r>
            <w:proofErr w:type="gramEnd"/>
            <w:r w:rsidRPr="002C7E8E">
              <w:rPr>
                <w:rFonts w:ascii="Times New Roman" w:hAnsi="Times New Roman"/>
                <w:sz w:val="28"/>
                <w:szCs w:val="28"/>
                <w:lang w:eastAsia="ru-RU"/>
              </w:rPr>
              <w:t>аселения</w:t>
            </w:r>
            <w:proofErr w:type="spellEnd"/>
            <w:r w:rsidRPr="002C7E8E">
              <w:rPr>
                <w:rFonts w:ascii="Times New Roman" w:hAnsi="Times New Roman"/>
                <w:sz w:val="28"/>
                <w:szCs w:val="28"/>
                <w:lang w:eastAsia="ru-RU"/>
              </w:rPr>
              <w:t xml:space="preserve">;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смертности от туберкулеза до 11,2 случаев на 100 тыс. 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распространенности потребления табака среди детей и подростков до 15,0%;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Снижение уровня заболеваемости туберкулезом до 35,0 случаев на 100 тыс. 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Увеличение обеспеченности врачами до 44,8 на 10 тыс. населения;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Соотношение врачей и среднего медицинского персонала 1:3;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Повышение средней заработной платы врачей и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работников медицинских организаций, имеющих высшее медицинское (фа</w:t>
            </w:r>
            <w:r w:rsidR="001B2A92" w:rsidRPr="002C7E8E">
              <w:rPr>
                <w:rFonts w:ascii="Times New Roman" w:hAnsi="Times New Roman"/>
                <w:sz w:val="28"/>
                <w:szCs w:val="28"/>
                <w:lang w:eastAsia="ru-RU"/>
              </w:rPr>
              <w:t xml:space="preserve">рмацевтическое) или иное высшее </w:t>
            </w:r>
            <w:r w:rsidRPr="002C7E8E">
              <w:rPr>
                <w:rFonts w:ascii="Times New Roman" w:hAnsi="Times New Roman"/>
                <w:sz w:val="28"/>
                <w:szCs w:val="28"/>
                <w:lang w:eastAsia="ru-RU"/>
              </w:rPr>
              <w:t xml:space="preserve">образование, предоставляющих медицинские услуги обеспечивающих предоставление медицинских услуг) до 200% от средней заработной платы в соответствующем регионе;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Повышение средней заработной платы среднего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медицинского (фармацевтического) персонала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персонала, обеспечивающего условия для</w:t>
            </w:r>
            <w:r w:rsidR="00490993" w:rsidRPr="002C7E8E">
              <w:rPr>
                <w:rFonts w:ascii="Times New Roman" w:hAnsi="Times New Roman"/>
                <w:sz w:val="28"/>
                <w:szCs w:val="28"/>
                <w:lang w:eastAsia="ru-RU"/>
              </w:rPr>
              <w:t xml:space="preserve"> </w:t>
            </w:r>
            <w:r w:rsidRPr="002C7E8E">
              <w:rPr>
                <w:rFonts w:ascii="Times New Roman" w:hAnsi="Times New Roman"/>
                <w:sz w:val="28"/>
                <w:szCs w:val="28"/>
                <w:lang w:eastAsia="ru-RU"/>
              </w:rPr>
              <w:t xml:space="preserve">предоставления медицинских услуг) до 100% от средней заработной платы в соответствующем регионе;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Повышение средней заработной платы младшего медицинского персонала (персонала, обеспечивающего условия для предоставления медицинских услуг) до 100% от средней заработной платы в соответствующем регионе; </w:t>
            </w:r>
          </w:p>
          <w:p w:rsidR="004054DA" w:rsidRPr="002C7E8E" w:rsidRDefault="004054DA" w:rsidP="005859B0">
            <w:pPr>
              <w:spacing w:after="0" w:line="240" w:lineRule="auto"/>
              <w:jc w:val="both"/>
              <w:rPr>
                <w:rFonts w:ascii="Times New Roman" w:hAnsi="Times New Roman"/>
                <w:sz w:val="28"/>
                <w:szCs w:val="28"/>
                <w:lang w:eastAsia="ru-RU"/>
              </w:rPr>
            </w:pPr>
            <w:r w:rsidRPr="002C7E8E">
              <w:rPr>
                <w:rFonts w:ascii="Times New Roman" w:hAnsi="Times New Roman"/>
                <w:sz w:val="28"/>
                <w:szCs w:val="28"/>
                <w:lang w:eastAsia="ru-RU"/>
              </w:rPr>
              <w:t xml:space="preserve">Увеличение ожидаемой продолжительности жизни при рождении до 74,3 лет.                                 </w:t>
            </w:r>
          </w:p>
        </w:tc>
      </w:tr>
    </w:tbl>
    <w:p w:rsidR="004054DA" w:rsidRPr="002C7E8E" w:rsidRDefault="004054DA" w:rsidP="005859B0">
      <w:pPr>
        <w:spacing w:after="0" w:line="240" w:lineRule="auto"/>
        <w:jc w:val="both"/>
        <w:rPr>
          <w:rFonts w:ascii="Times New Roman" w:hAnsi="Times New Roman"/>
          <w:sz w:val="28"/>
          <w:szCs w:val="28"/>
          <w:lang w:eastAsia="ru-RU"/>
        </w:rPr>
      </w:pPr>
    </w:p>
    <w:p w:rsidR="004054DA" w:rsidRPr="002C7E8E" w:rsidRDefault="004054DA" w:rsidP="005859B0">
      <w:pPr>
        <w:widowControl w:val="0"/>
        <w:autoSpaceDE w:val="0"/>
        <w:autoSpaceDN w:val="0"/>
        <w:adjustRightInd w:val="0"/>
        <w:spacing w:after="0" w:line="240" w:lineRule="auto"/>
        <w:jc w:val="both"/>
        <w:outlineLvl w:val="1"/>
        <w:rPr>
          <w:rFonts w:ascii="Times New Roman" w:hAnsi="Times New Roman"/>
          <w:sz w:val="28"/>
          <w:szCs w:val="28"/>
          <w:lang w:eastAsia="ru-RU"/>
        </w:rPr>
      </w:pPr>
      <w:r w:rsidRPr="002C7E8E">
        <w:rPr>
          <w:rFonts w:ascii="Times New Roman" w:hAnsi="Times New Roman"/>
          <w:sz w:val="28"/>
          <w:szCs w:val="28"/>
          <w:lang w:eastAsia="ru-RU"/>
        </w:rPr>
        <w:t>Общая характеристика сферы реализации Программы, в том числе формулировки основных проблем в указанной сфере и прогноз ее развития</w:t>
      </w:r>
    </w:p>
    <w:p w:rsidR="004054DA" w:rsidRPr="002C7E8E" w:rsidRDefault="004054DA" w:rsidP="005859B0">
      <w:pPr>
        <w:widowControl w:val="0"/>
        <w:autoSpaceDE w:val="0"/>
        <w:autoSpaceDN w:val="0"/>
        <w:adjustRightInd w:val="0"/>
        <w:spacing w:after="0" w:line="240" w:lineRule="auto"/>
        <w:jc w:val="both"/>
        <w:rPr>
          <w:rFonts w:ascii="Times New Roman" w:hAnsi="Times New Roman"/>
          <w:sz w:val="28"/>
          <w:szCs w:val="28"/>
          <w:lang w:eastAsia="ru-RU"/>
        </w:rPr>
      </w:pPr>
    </w:p>
    <w:p w:rsidR="004054DA" w:rsidRPr="002C7E8E" w:rsidRDefault="004054DA"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Характеристика итогов реализации государственной политики в сфере здравоохранения, выявление потенциала развития сферы здравоохранения и существующих ограничений в сфере реализации Программы</w:t>
      </w:r>
    </w:p>
    <w:p w:rsidR="004054DA" w:rsidRPr="002C7E8E" w:rsidRDefault="004054DA"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С 1990 по 2011 годы в Ленинградской области существенно возросло число </w:t>
      </w:r>
      <w:r w:rsidRPr="002C7E8E">
        <w:rPr>
          <w:rFonts w:ascii="Times New Roman" w:hAnsi="Times New Roman"/>
          <w:sz w:val="28"/>
          <w:szCs w:val="28"/>
          <w:lang w:eastAsia="ru-RU"/>
        </w:rPr>
        <w:lastRenderedPageBreak/>
        <w:t>случаев заболеваний, приводящих к смерти. Число случаев заболеваний системы кровообращения возросло в 2 раза, случаев заболеваний злокачественными новообразованиями - на 60,0%. Число болезней костно-мышечной системы и соединительной ткани, приводящих к инвалидности, возросло в 2 раза. В структуре заболеваемости преобладают болезни органов дыхания (24,3%) и болезни системы кровообращения (14,2%).</w:t>
      </w:r>
    </w:p>
    <w:p w:rsidR="004054DA" w:rsidRPr="002C7E8E" w:rsidRDefault="004054DA"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таким образом, уменьшением численности населения.</w:t>
      </w:r>
    </w:p>
    <w:p w:rsidR="004054DA" w:rsidRPr="002C7E8E" w:rsidRDefault="004054DA"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Основной целевой установкой Программы является создание необходимых условий для сохранения здоровья населения страны.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4054DA" w:rsidRPr="002C7E8E" w:rsidRDefault="004054DA"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Таким образом, создание условий для повышения качества и доступности медицинской помощи гражданам Ленинградской области с учетом демографической ситуации является приоритетным направлением государственной политики в сфере здравоохранения.</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В посланиях Президента Российской Федерации Федеральному Собранию Российской Федерации в 2005 - 2006 годах были обозначены пути улучшения ситуации в сфере здравоохранения:</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возрождение системы профилактики заболеваний;</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формирование культуры здорового образа жизни;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создание условий, благоприятствующих рождению и воспитанию детей;</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укрепление системы первичной медико-санитарной помощи;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обеспечение доступности и высокого качества медицинской помощи, в том числе медицинской реабилитации и санаторно-курортного лечения;</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повышение доступности высокотехнологичных медицинских услуг.</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В последние годы значительные инвестиции государства направлены на решение указанных проблем. Инициированы и реализуются крупномасштабные проекты:</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приоритетный национальный проект "Здоровье";</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федеральная целевая </w:t>
      </w:r>
      <w:hyperlink r:id="rId10" w:history="1">
        <w:r w:rsidRPr="002C7E8E">
          <w:rPr>
            <w:rFonts w:ascii="Times New Roman" w:hAnsi="Times New Roman"/>
            <w:sz w:val="28"/>
            <w:szCs w:val="28"/>
            <w:lang w:eastAsia="ru-RU"/>
          </w:rPr>
          <w:t>программа</w:t>
        </w:r>
      </w:hyperlink>
      <w:r w:rsidRPr="002C7E8E">
        <w:rPr>
          <w:rFonts w:ascii="Times New Roman" w:hAnsi="Times New Roman"/>
          <w:sz w:val="28"/>
          <w:szCs w:val="28"/>
          <w:lang w:eastAsia="ru-RU"/>
        </w:rPr>
        <w:t xml:space="preserve"> "Предупреждение и борьба с социально значимыми заболеваниями (2007 - 2012 годы)";</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долгосрочная целевая </w:t>
      </w:r>
      <w:hyperlink r:id="rId11" w:history="1">
        <w:r w:rsidRPr="002C7E8E">
          <w:rPr>
            <w:rFonts w:ascii="Times New Roman" w:hAnsi="Times New Roman"/>
            <w:sz w:val="28"/>
            <w:szCs w:val="28"/>
            <w:lang w:eastAsia="ru-RU"/>
          </w:rPr>
          <w:t>программа</w:t>
        </w:r>
      </w:hyperlink>
      <w:r w:rsidRPr="002C7E8E">
        <w:rPr>
          <w:rFonts w:ascii="Times New Roman" w:hAnsi="Times New Roman"/>
          <w:sz w:val="28"/>
          <w:szCs w:val="28"/>
          <w:lang w:eastAsia="ru-RU"/>
        </w:rPr>
        <w:t xml:space="preserve"> "Предупреждение и борьба с социально значимыми заболеваниями, охрана безопасного материнства и детства в Ленинградской области на 2009 - 2013 годы"; </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долгосрочная целевая </w:t>
      </w:r>
      <w:hyperlink r:id="rId12" w:history="1">
        <w:r w:rsidRPr="002C7E8E">
          <w:rPr>
            <w:rFonts w:ascii="Times New Roman" w:hAnsi="Times New Roman"/>
            <w:sz w:val="28"/>
            <w:szCs w:val="28"/>
            <w:lang w:eastAsia="ru-RU"/>
          </w:rPr>
          <w:t>программа</w:t>
        </w:r>
      </w:hyperlink>
      <w:r w:rsidRPr="002C7E8E">
        <w:rPr>
          <w:rFonts w:ascii="Times New Roman" w:hAnsi="Times New Roman"/>
          <w:sz w:val="28"/>
          <w:szCs w:val="28"/>
          <w:lang w:eastAsia="ru-RU"/>
        </w:rPr>
        <w:t xml:space="preserve"> «Модернизация здравоохранения Ленингра</w:t>
      </w:r>
      <w:r w:rsidR="000F6794" w:rsidRPr="002C7E8E">
        <w:rPr>
          <w:rFonts w:ascii="Times New Roman" w:hAnsi="Times New Roman"/>
          <w:sz w:val="28"/>
          <w:szCs w:val="28"/>
          <w:lang w:eastAsia="ru-RU"/>
        </w:rPr>
        <w:t>дской области на 2011-2013 годы».</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Итоги реализации указанных государственных инициатив к 2012 году (к началу реализации Программы) характеризуются следующими показателями: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lastRenderedPageBreak/>
        <w:t>- перелом в тенденции снижения численности населения - в 2011 году был обеспечен прирост численности населения на 190,9 тыс. человек (в период 2000 - 2005 годов численность населения уменьшалась в среднем за год на 600 - 700 тыс. человек);</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увеличение рождаемости - в 2011 году родилось 1 796,6 тыс. детей, что на 0,4% больше, чем в 2010 году;</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снижение показателей смертности - общий показатель смертности, то есть число умерших от всех причин на 1000 человек, в 2011 году составил 13,5 (в 2010 г. - 14,2), что отражает положительную динамику;</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снижение показателей младенческой смертности - младенческая смертность на 1000 родившихся живыми в 2011 году снизилась на 2,3% по сравнению с 2010 годом и составила 7,4 на 1000 родившихся живыми;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повышение эффективности скорой медицинской помощи - по сравнению с 2006 годом количество смертей в машинах скорой помощи сократилось практически в 10 раз;</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увеличение ожидаемой продолжительность жизни - в период 2006 - 2011 годов ожидаемая продолжительность жизни увеличилась на 5,0 лет с 65,3 лет в 2005 году </w:t>
      </w:r>
      <w:r w:rsidR="00FF0EDA" w:rsidRPr="002C7E8E">
        <w:rPr>
          <w:rFonts w:ascii="Times New Roman" w:hAnsi="Times New Roman"/>
          <w:sz w:val="28"/>
          <w:szCs w:val="28"/>
          <w:lang w:eastAsia="ru-RU"/>
        </w:rPr>
        <w:t xml:space="preserve">до </w:t>
      </w:r>
      <w:r w:rsidRPr="002C7E8E">
        <w:rPr>
          <w:rFonts w:ascii="Times New Roman" w:hAnsi="Times New Roman"/>
          <w:sz w:val="28"/>
          <w:szCs w:val="28"/>
          <w:lang w:eastAsia="ru-RU"/>
        </w:rPr>
        <w:t>70,3 лет в 2011 году.</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В области правового регулирования сферы охраны здоровья проведен целый ряд структурных реформ. За период 2006 - 2011 годов приняты принципиальные решения и нормативные документы, основными из которых, с точки зрения влияния на состояние и развитие здравоохранения, являются:</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13"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21 ноября 2011 г. N 323-ФЗ "Об основах охраны здоровья граждан в Российской Федерации";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14"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22 ноября 2010 г. N 326-ФЗ "Об обязательном медицинском страховании в Российской Федерации";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15"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24 апреля 2008 г. N 51-ФЗ "О присоединении Российской Федерации к Рамочной конвенции ВОЗ по борьбе против табака";</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16" w:history="1">
        <w:r w:rsidRPr="002C7E8E">
          <w:rPr>
            <w:rFonts w:ascii="Times New Roman" w:hAnsi="Times New Roman"/>
            <w:sz w:val="28"/>
            <w:szCs w:val="28"/>
            <w:lang w:eastAsia="ru-RU"/>
          </w:rPr>
          <w:t>Концепция</w:t>
        </w:r>
      </w:hyperlink>
      <w:r w:rsidRPr="002C7E8E">
        <w:rPr>
          <w:rFonts w:ascii="Times New Roman" w:hAnsi="Times New Roman"/>
          <w:sz w:val="28"/>
          <w:szCs w:val="28"/>
          <w:lang w:eastAsia="ru-RU"/>
        </w:rPr>
        <w:t xml:space="preserve"> демографической политики Российской Федерации на период до 2025 года, утвержденная Указом Президента Российской Федерации от 9 октября 2007 г. N 1351;</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17" w:history="1">
        <w:r w:rsidRPr="002C7E8E">
          <w:rPr>
            <w:rFonts w:ascii="Times New Roman" w:hAnsi="Times New Roman"/>
            <w:sz w:val="28"/>
            <w:szCs w:val="28"/>
            <w:lang w:eastAsia="ru-RU"/>
          </w:rPr>
          <w:t>Концепция</w:t>
        </w:r>
      </w:hyperlink>
      <w:r w:rsidRPr="002C7E8E">
        <w:rPr>
          <w:rFonts w:ascii="Times New Roman" w:hAnsi="Times New Roman"/>
          <w:sz w:val="28"/>
          <w:szCs w:val="28"/>
          <w:lang w:eastAsia="ru-RU"/>
        </w:rP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одобренная Распоряжением Правительства Российской Федерации от 30 декабря 2009 г. N 2128-р;</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18" w:history="1">
        <w:r w:rsidRPr="002C7E8E">
          <w:rPr>
            <w:rFonts w:ascii="Times New Roman" w:hAnsi="Times New Roman"/>
            <w:sz w:val="28"/>
            <w:szCs w:val="28"/>
            <w:lang w:eastAsia="ru-RU"/>
          </w:rPr>
          <w:t>Концепция</w:t>
        </w:r>
      </w:hyperlink>
      <w:r w:rsidRPr="002C7E8E">
        <w:rPr>
          <w:rFonts w:ascii="Times New Roman" w:hAnsi="Times New Roman"/>
          <w:sz w:val="28"/>
          <w:szCs w:val="28"/>
          <w:lang w:eastAsia="ru-RU"/>
        </w:rPr>
        <w:t xml:space="preserve"> осуществления государственной политики противодействия потреблению табака на 2010 - 2015 годы, утвержденная Распоряжением Правительства Российской Федерации от 23 сентября 2010 г. N 1563-р;</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19" w:history="1">
        <w:r w:rsidRPr="002C7E8E">
          <w:rPr>
            <w:rFonts w:ascii="Times New Roman" w:hAnsi="Times New Roman"/>
            <w:sz w:val="28"/>
            <w:szCs w:val="28"/>
            <w:lang w:eastAsia="ru-RU"/>
          </w:rPr>
          <w:t>Основы</w:t>
        </w:r>
      </w:hyperlink>
      <w:r w:rsidRPr="002C7E8E">
        <w:rPr>
          <w:rFonts w:ascii="Times New Roman" w:hAnsi="Times New Roman"/>
          <w:sz w:val="28"/>
          <w:szCs w:val="28"/>
          <w:lang w:eastAsia="ru-RU"/>
        </w:rPr>
        <w:t xml:space="preserve"> государственной политики Российской Федерации в области здорового питания населения на период до 2020 года, </w:t>
      </w:r>
      <w:proofErr w:type="gramStart"/>
      <w:r w:rsidRPr="002C7E8E">
        <w:rPr>
          <w:rFonts w:ascii="Times New Roman" w:hAnsi="Times New Roman"/>
          <w:sz w:val="28"/>
          <w:szCs w:val="28"/>
          <w:lang w:eastAsia="ru-RU"/>
        </w:rPr>
        <w:t>утвержденная</w:t>
      </w:r>
      <w:proofErr w:type="gramEnd"/>
      <w:r w:rsidRPr="002C7E8E">
        <w:rPr>
          <w:rFonts w:ascii="Times New Roman" w:hAnsi="Times New Roman"/>
          <w:sz w:val="28"/>
          <w:szCs w:val="28"/>
          <w:lang w:eastAsia="ru-RU"/>
        </w:rPr>
        <w:t xml:space="preserve"> Распоряжением Правительства Российской Федерации от 25 октября 2010 г. N 1873-р;</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20" w:history="1">
        <w:r w:rsidRPr="002C7E8E">
          <w:rPr>
            <w:rFonts w:ascii="Times New Roman" w:hAnsi="Times New Roman"/>
            <w:sz w:val="28"/>
            <w:szCs w:val="28"/>
            <w:lang w:eastAsia="ru-RU"/>
          </w:rPr>
          <w:t>План</w:t>
        </w:r>
      </w:hyperlink>
      <w:r w:rsidRPr="002C7E8E">
        <w:rPr>
          <w:rFonts w:ascii="Times New Roman" w:hAnsi="Times New Roman"/>
          <w:sz w:val="28"/>
          <w:szCs w:val="28"/>
          <w:lang w:eastAsia="ru-RU"/>
        </w:rPr>
        <w:t xml:space="preserve"> мероприятий по реализации Основ государственной политики Российской Федерации в области здорового питания населения на период до 2020 года, утвержденные распоряжением Правительства Российской Федерации от 30 </w:t>
      </w:r>
      <w:r w:rsidRPr="002C7E8E">
        <w:rPr>
          <w:rFonts w:ascii="Times New Roman" w:hAnsi="Times New Roman"/>
          <w:sz w:val="28"/>
          <w:szCs w:val="28"/>
          <w:lang w:eastAsia="ru-RU"/>
        </w:rPr>
        <w:lastRenderedPageBreak/>
        <w:t>июня 2012 г. N 1134-р;</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w:t>
      </w:r>
      <w:hyperlink r:id="rId21" w:history="1">
        <w:r w:rsidRPr="002C7E8E">
          <w:rPr>
            <w:rFonts w:ascii="Times New Roman" w:hAnsi="Times New Roman"/>
            <w:sz w:val="28"/>
            <w:szCs w:val="28"/>
            <w:lang w:eastAsia="ru-RU"/>
          </w:rPr>
          <w:t>Стратегия</w:t>
        </w:r>
      </w:hyperlink>
      <w:r w:rsidRPr="002C7E8E">
        <w:rPr>
          <w:rFonts w:ascii="Times New Roman" w:hAnsi="Times New Roman"/>
          <w:sz w:val="28"/>
          <w:szCs w:val="28"/>
          <w:lang w:eastAsia="ru-RU"/>
        </w:rPr>
        <w:t xml:space="preserve"> государственной антинаркотической политики Российской Федерации до 2020 года, утвержденная Указом Президента Российской Федерации от 9 июня 2010 г. N 690;</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22"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4 мая 2011 г. N 99-ФЗ "О лицензировании отдельных видов деятельности";</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23"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12 апреля 2010 г. N 61-ФЗ "Об обращении лекарственных средств";</w:t>
      </w:r>
    </w:p>
    <w:p w:rsidR="004054DA" w:rsidRPr="002C7E8E" w:rsidRDefault="004054DA" w:rsidP="003101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C7E8E">
        <w:rPr>
          <w:rFonts w:ascii="Times New Roman" w:hAnsi="Times New Roman"/>
          <w:sz w:val="28"/>
          <w:szCs w:val="28"/>
          <w:lang w:eastAsia="ru-RU"/>
        </w:rPr>
        <w:t xml:space="preserve">- Федеральный </w:t>
      </w:r>
      <w:hyperlink r:id="rId24" w:history="1">
        <w:r w:rsidRPr="002C7E8E">
          <w:rPr>
            <w:rFonts w:ascii="Times New Roman" w:hAnsi="Times New Roman"/>
            <w:sz w:val="28"/>
            <w:szCs w:val="28"/>
            <w:lang w:eastAsia="ru-RU"/>
          </w:rPr>
          <w:t>закон</w:t>
        </w:r>
      </w:hyperlink>
      <w:r w:rsidRPr="002C7E8E">
        <w:rPr>
          <w:rFonts w:ascii="Times New Roman" w:hAnsi="Times New Roman"/>
          <w:sz w:val="28"/>
          <w:szCs w:val="28"/>
          <w:lang w:eastAsia="ru-RU"/>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054DA" w:rsidRPr="002C7E8E" w:rsidRDefault="004054DA"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C7E8E">
        <w:rPr>
          <w:rFonts w:ascii="Times New Roman" w:hAnsi="Times New Roman"/>
          <w:sz w:val="28"/>
          <w:szCs w:val="28"/>
          <w:lang w:eastAsia="ru-RU"/>
        </w:rPr>
        <w:t xml:space="preserve">Таким образом, к настоящему моменту удалось добиться ряда значительных </w:t>
      </w:r>
      <w:r w:rsidR="002179F6" w:rsidRPr="002C7E8E">
        <w:rPr>
          <w:rFonts w:ascii="Times New Roman" w:hAnsi="Times New Roman"/>
          <w:sz w:val="28"/>
          <w:szCs w:val="28"/>
          <w:lang w:eastAsia="ru-RU"/>
        </w:rPr>
        <w:t>сдвигов,</w:t>
      </w:r>
      <w:r w:rsidRPr="002C7E8E">
        <w:rPr>
          <w:rFonts w:ascii="Times New Roman" w:hAnsi="Times New Roman"/>
          <w:sz w:val="28"/>
          <w:szCs w:val="28"/>
          <w:lang w:eastAsia="ru-RU"/>
        </w:rPr>
        <w:t xml:space="preserve"> как в структуре организации медицинской помощи, так и в результативности функционирования системы здравоохранения. Во многом преодолены негативные тенденции в состоянии системы диагностики и </w:t>
      </w:r>
      <w:proofErr w:type="gramStart"/>
      <w:r w:rsidRPr="002C7E8E">
        <w:rPr>
          <w:rFonts w:ascii="Times New Roman" w:hAnsi="Times New Roman"/>
          <w:sz w:val="28"/>
          <w:szCs w:val="28"/>
          <w:lang w:eastAsia="ru-RU"/>
        </w:rPr>
        <w:t>лечения</w:t>
      </w:r>
      <w:proofErr w:type="gramEnd"/>
      <w:r w:rsidRPr="002C7E8E">
        <w:rPr>
          <w:rFonts w:ascii="Times New Roman" w:hAnsi="Times New Roman"/>
          <w:sz w:val="28"/>
          <w:szCs w:val="28"/>
          <w:lang w:eastAsia="ru-RU"/>
        </w:rPr>
        <w:t xml:space="preserve"> основных социально значимых заболеваний. Произошли значительные положительные изменения в демографической ситуации, обусловленной последствиями 90-х годов. Заложены основы дальнейшего улучшения показателей здоровья населения, их постепенного приближения к европейскому уровню.</w:t>
      </w:r>
    </w:p>
    <w:p w:rsidR="004054DA" w:rsidRPr="002C7E8E" w:rsidRDefault="004054DA" w:rsidP="005859B0">
      <w:pPr>
        <w:spacing w:after="0" w:line="240" w:lineRule="auto"/>
        <w:ind w:firstLine="708"/>
        <w:jc w:val="both"/>
        <w:rPr>
          <w:rFonts w:ascii="Times New Roman" w:hAnsi="Times New Roman"/>
          <w:sz w:val="28"/>
          <w:szCs w:val="28"/>
        </w:rPr>
      </w:pPr>
      <w:proofErr w:type="gramStart"/>
      <w:r w:rsidRPr="002C7E8E">
        <w:rPr>
          <w:rFonts w:ascii="Times New Roman" w:hAnsi="Times New Roman"/>
          <w:sz w:val="28"/>
          <w:szCs w:val="28"/>
        </w:rPr>
        <w:t xml:space="preserve">По данным </w:t>
      </w:r>
      <w:proofErr w:type="spellStart"/>
      <w:r w:rsidRPr="002C7E8E">
        <w:rPr>
          <w:rFonts w:ascii="Times New Roman" w:hAnsi="Times New Roman"/>
          <w:sz w:val="28"/>
          <w:szCs w:val="28"/>
        </w:rPr>
        <w:t>Петростата</w:t>
      </w:r>
      <w:proofErr w:type="spellEnd"/>
      <w:r w:rsidRPr="002C7E8E">
        <w:rPr>
          <w:rFonts w:ascii="Times New Roman" w:hAnsi="Times New Roman"/>
          <w:sz w:val="28"/>
          <w:szCs w:val="28"/>
        </w:rPr>
        <w:t>, на 01 января 2012 года численность населения Ленинградской области составляет 1733,9 тыс. человек, в том числе городское население – 1133,8 тыс. человек – 65,39 %, сельское – 600,1 тыс. жителей - 34,61 %. Общее число проживающих мужчин в области 807,8 тыс. человек - 46,59 % и 926,1 тыс. женщин - 53,41 %. Пик наибольшей смертности пришелся на 2003 год, после этого отмечается положительная динамика   и   рост  рождаемости.</w:t>
      </w:r>
      <w:proofErr w:type="gramEnd"/>
    </w:p>
    <w:p w:rsidR="004054DA" w:rsidRPr="002C7E8E" w:rsidRDefault="004054DA" w:rsidP="005859B0">
      <w:pPr>
        <w:spacing w:after="0" w:line="240" w:lineRule="auto"/>
        <w:jc w:val="both"/>
        <w:rPr>
          <w:rFonts w:ascii="Times New Roman" w:hAnsi="Times New Roman"/>
          <w:sz w:val="28"/>
          <w:szCs w:val="28"/>
        </w:rPr>
      </w:pPr>
      <w:r w:rsidRPr="002C7E8E">
        <w:rPr>
          <w:rFonts w:ascii="Times New Roman" w:hAnsi="Times New Roman"/>
          <w:sz w:val="28"/>
          <w:szCs w:val="28"/>
        </w:rPr>
        <w:t xml:space="preserve">В то же время показатели рождаемости и смертности пока не достигли такого уровня, когда рождаемость превышает смертность, поэтому имеется естественная убыль населения. </w:t>
      </w:r>
      <w:proofErr w:type="gramStart"/>
      <w:r w:rsidRPr="002C7E8E">
        <w:rPr>
          <w:rFonts w:ascii="Times New Roman" w:hAnsi="Times New Roman"/>
          <w:sz w:val="28"/>
          <w:szCs w:val="28"/>
        </w:rPr>
        <w:t>Начиная с 2000</w:t>
      </w:r>
      <w:r w:rsidR="005E5106" w:rsidRPr="002C7E8E">
        <w:rPr>
          <w:rFonts w:ascii="Times New Roman" w:hAnsi="Times New Roman"/>
          <w:sz w:val="28"/>
          <w:szCs w:val="28"/>
        </w:rPr>
        <w:t xml:space="preserve"> года</w:t>
      </w:r>
      <w:r w:rsidRPr="002C7E8E">
        <w:rPr>
          <w:rFonts w:ascii="Times New Roman" w:hAnsi="Times New Roman"/>
          <w:sz w:val="28"/>
          <w:szCs w:val="28"/>
        </w:rPr>
        <w:t xml:space="preserve"> по 2011 г</w:t>
      </w:r>
      <w:r w:rsidR="005E5106" w:rsidRPr="002C7E8E">
        <w:rPr>
          <w:rFonts w:ascii="Times New Roman" w:hAnsi="Times New Roman"/>
          <w:sz w:val="28"/>
          <w:szCs w:val="28"/>
        </w:rPr>
        <w:t>од</w:t>
      </w:r>
      <w:r w:rsidRPr="002C7E8E">
        <w:rPr>
          <w:rFonts w:ascii="Times New Roman" w:hAnsi="Times New Roman"/>
          <w:sz w:val="28"/>
          <w:szCs w:val="28"/>
        </w:rPr>
        <w:t xml:space="preserve"> естественная убыль населения (разница</w:t>
      </w:r>
      <w:proofErr w:type="gramEnd"/>
      <w:r w:rsidRPr="002C7E8E">
        <w:rPr>
          <w:rFonts w:ascii="Times New Roman" w:hAnsi="Times New Roman"/>
          <w:sz w:val="28"/>
          <w:szCs w:val="28"/>
        </w:rPr>
        <w:t xml:space="preserve"> между числом родившихся и умерших) составила 198 695 человек. Миграция населения не только компенсирует естественную  убыль, но  и  даёт  рост  населения  (миграционный  прирост)  за  тот  же  период   на  213,9 тыс.  человек. Миграция  существенным  образом  изменяет  структуру  населения.  </w:t>
      </w:r>
    </w:p>
    <w:p w:rsidR="004054DA" w:rsidRPr="002C7E8E" w:rsidRDefault="004054DA" w:rsidP="005859B0">
      <w:pPr>
        <w:spacing w:after="0" w:line="240" w:lineRule="auto"/>
        <w:ind w:firstLine="708"/>
        <w:jc w:val="both"/>
        <w:rPr>
          <w:rFonts w:ascii="Times New Roman" w:hAnsi="Times New Roman"/>
          <w:sz w:val="28"/>
          <w:szCs w:val="28"/>
        </w:rPr>
      </w:pPr>
      <w:r w:rsidRPr="002C7E8E">
        <w:rPr>
          <w:rFonts w:ascii="Times New Roman" w:hAnsi="Times New Roman"/>
          <w:sz w:val="28"/>
          <w:szCs w:val="28"/>
        </w:rPr>
        <w:t>В  связи  с  низкой  рождаемостью,  возрастной  состав  населения  имеет  регрессивный  характер  (преобладание  населения  свыше  50  лет  над  численностью  детского   населения  от  0  до  14  лет),  что  усугубляет  демографическую  ситуацию  и  создаёт  новый  круг  отрицательной  динамики  демографических  процессов.  По  международным  критериям  население  считается  старым,  если  доля  лиц  свыше  65  лет  составляет  7 %  от  всей  численности  населения.  В  Ленинградской  области  этот  показатель  равен  14,4 %.  На  низкий  уровень  рождаемости  оказывают  влияние  ряд  факторов,  в  том  числе  гендерная   диспропорция:  на  1000  мужчин  приходится  1146  женщин,  но  в  фертильном  возрасте    в  области  проживают  419,2  тыс.  женщин  и  445,4  тыс.  мужчин.</w:t>
      </w:r>
    </w:p>
    <w:p w:rsidR="004054DA" w:rsidRPr="002C7E8E" w:rsidRDefault="004054DA" w:rsidP="005859B0">
      <w:pPr>
        <w:spacing w:after="0" w:line="240" w:lineRule="auto"/>
        <w:ind w:firstLine="708"/>
        <w:jc w:val="both"/>
        <w:rPr>
          <w:rFonts w:ascii="Times New Roman" w:hAnsi="Times New Roman"/>
          <w:sz w:val="28"/>
          <w:szCs w:val="28"/>
        </w:rPr>
      </w:pPr>
      <w:r w:rsidRPr="002C7E8E">
        <w:rPr>
          <w:rFonts w:ascii="Times New Roman" w:hAnsi="Times New Roman"/>
          <w:sz w:val="28"/>
          <w:szCs w:val="28"/>
        </w:rPr>
        <w:lastRenderedPageBreak/>
        <w:t>В  Ленинградской  области  в  2012г.  родилось  на  767  детей  больше</w:t>
      </w:r>
      <w:r w:rsidR="005D18BF" w:rsidRPr="002C7E8E">
        <w:rPr>
          <w:rFonts w:ascii="Times New Roman" w:hAnsi="Times New Roman"/>
          <w:sz w:val="28"/>
          <w:szCs w:val="28"/>
        </w:rPr>
        <w:t>,</w:t>
      </w:r>
      <w:r w:rsidRPr="002C7E8E">
        <w:rPr>
          <w:rFonts w:ascii="Times New Roman" w:hAnsi="Times New Roman"/>
          <w:sz w:val="28"/>
          <w:szCs w:val="28"/>
        </w:rPr>
        <w:t xml:space="preserve">  нежели  в  2011г.,  что  составляет  5,1 %.  Показатель  рождаемости  в  2012 г.  составил  9,0</w:t>
      </w:r>
      <w:r w:rsidR="002C7A73" w:rsidRPr="002C7E8E">
        <w:rPr>
          <w:rFonts w:ascii="Times New Roman" w:hAnsi="Times New Roman"/>
          <w:sz w:val="28"/>
          <w:szCs w:val="28"/>
        </w:rPr>
        <w:t>%</w:t>
      </w:r>
      <w:r w:rsidRPr="002C7E8E">
        <w:rPr>
          <w:rFonts w:ascii="Times New Roman" w:hAnsi="Times New Roman"/>
          <w:sz w:val="28"/>
          <w:szCs w:val="28"/>
        </w:rPr>
        <w:t xml:space="preserve">  в  2011 г.  8,7 </w:t>
      </w:r>
      <w:proofErr w:type="gramStart"/>
      <w:r w:rsidRPr="002C7E8E">
        <w:rPr>
          <w:rFonts w:ascii="Times New Roman" w:hAnsi="Times New Roman"/>
          <w:sz w:val="28"/>
          <w:szCs w:val="28"/>
        </w:rPr>
        <w:t>на</w:t>
      </w:r>
      <w:proofErr w:type="gramEnd"/>
      <w:r w:rsidRPr="002C7E8E">
        <w:rPr>
          <w:rFonts w:ascii="Times New Roman" w:hAnsi="Times New Roman"/>
          <w:sz w:val="28"/>
          <w:szCs w:val="28"/>
        </w:rPr>
        <w:t xml:space="preserve"> 1000 </w:t>
      </w:r>
      <w:proofErr w:type="gramStart"/>
      <w:r w:rsidRPr="002C7E8E">
        <w:rPr>
          <w:rFonts w:ascii="Times New Roman" w:hAnsi="Times New Roman"/>
          <w:sz w:val="28"/>
          <w:szCs w:val="28"/>
        </w:rPr>
        <w:t>чел</w:t>
      </w:r>
      <w:proofErr w:type="gramEnd"/>
      <w:r w:rsidRPr="002C7E8E">
        <w:rPr>
          <w:rFonts w:ascii="Times New Roman" w:hAnsi="Times New Roman"/>
          <w:sz w:val="28"/>
          <w:szCs w:val="28"/>
        </w:rPr>
        <w:t xml:space="preserve">. населения.  </w:t>
      </w:r>
    </w:p>
    <w:p w:rsidR="004054DA" w:rsidRPr="002C7E8E" w:rsidRDefault="004054DA" w:rsidP="005859B0">
      <w:pPr>
        <w:spacing w:after="0" w:line="240" w:lineRule="auto"/>
        <w:ind w:firstLine="708"/>
        <w:jc w:val="both"/>
        <w:rPr>
          <w:rFonts w:ascii="Times New Roman" w:hAnsi="Times New Roman"/>
          <w:sz w:val="28"/>
          <w:szCs w:val="28"/>
        </w:rPr>
      </w:pPr>
      <w:proofErr w:type="gramStart"/>
      <w:r w:rsidRPr="002C7E8E">
        <w:rPr>
          <w:rFonts w:ascii="Times New Roman" w:hAnsi="Times New Roman"/>
          <w:sz w:val="28"/>
          <w:szCs w:val="28"/>
        </w:rPr>
        <w:t>Уровень  смертности  в 2012 году практически  остался  на  прежнем  уровне:  в  2011</w:t>
      </w:r>
      <w:r w:rsidR="00BD57D5" w:rsidRPr="002C7E8E">
        <w:rPr>
          <w:rFonts w:ascii="Times New Roman" w:hAnsi="Times New Roman"/>
          <w:sz w:val="28"/>
          <w:szCs w:val="28"/>
        </w:rPr>
        <w:t xml:space="preserve"> </w:t>
      </w:r>
      <w:r w:rsidRPr="002C7E8E">
        <w:rPr>
          <w:rFonts w:ascii="Times New Roman" w:hAnsi="Times New Roman"/>
          <w:sz w:val="28"/>
          <w:szCs w:val="28"/>
        </w:rPr>
        <w:t xml:space="preserve">г.  умерло  </w:t>
      </w:r>
      <w:r w:rsidR="00BD57D5" w:rsidRPr="002C7E8E">
        <w:rPr>
          <w:rFonts w:ascii="Times New Roman" w:hAnsi="Times New Roman"/>
          <w:sz w:val="28"/>
          <w:szCs w:val="28"/>
        </w:rPr>
        <w:t xml:space="preserve">- </w:t>
      </w:r>
      <w:r w:rsidRPr="002C7E8E">
        <w:rPr>
          <w:rFonts w:ascii="Times New Roman" w:hAnsi="Times New Roman"/>
          <w:sz w:val="28"/>
          <w:szCs w:val="28"/>
        </w:rPr>
        <w:t>25</w:t>
      </w:r>
      <w:r w:rsidR="00BD57D5" w:rsidRPr="002C7E8E">
        <w:rPr>
          <w:rFonts w:ascii="Times New Roman" w:hAnsi="Times New Roman"/>
          <w:sz w:val="28"/>
          <w:szCs w:val="28"/>
        </w:rPr>
        <w:t xml:space="preserve"> </w:t>
      </w:r>
      <w:r w:rsidRPr="002C7E8E">
        <w:rPr>
          <w:rFonts w:ascii="Times New Roman" w:hAnsi="Times New Roman"/>
          <w:sz w:val="28"/>
          <w:szCs w:val="28"/>
        </w:rPr>
        <w:t>367  человек</w:t>
      </w:r>
      <w:r w:rsidR="00BD57D5" w:rsidRPr="002C7E8E">
        <w:rPr>
          <w:rFonts w:ascii="Times New Roman" w:hAnsi="Times New Roman"/>
          <w:sz w:val="28"/>
          <w:szCs w:val="28"/>
        </w:rPr>
        <w:t xml:space="preserve">,  в  2012 г. - </w:t>
      </w:r>
      <w:r w:rsidRPr="002C7E8E">
        <w:rPr>
          <w:rFonts w:ascii="Times New Roman" w:hAnsi="Times New Roman"/>
          <w:sz w:val="28"/>
          <w:szCs w:val="28"/>
        </w:rPr>
        <w:t>25</w:t>
      </w:r>
      <w:r w:rsidR="00BD57D5" w:rsidRPr="002C7E8E">
        <w:rPr>
          <w:rFonts w:ascii="Times New Roman" w:hAnsi="Times New Roman"/>
          <w:sz w:val="28"/>
          <w:szCs w:val="28"/>
        </w:rPr>
        <w:t> </w:t>
      </w:r>
      <w:r w:rsidRPr="002C7E8E">
        <w:rPr>
          <w:rFonts w:ascii="Times New Roman" w:hAnsi="Times New Roman"/>
          <w:sz w:val="28"/>
          <w:szCs w:val="28"/>
        </w:rPr>
        <w:t>396</w:t>
      </w:r>
      <w:r w:rsidR="00BD57D5" w:rsidRPr="002C7E8E">
        <w:rPr>
          <w:rFonts w:ascii="Times New Roman" w:hAnsi="Times New Roman"/>
          <w:sz w:val="28"/>
          <w:szCs w:val="28"/>
        </w:rPr>
        <w:t xml:space="preserve"> человек</w:t>
      </w:r>
      <w:r w:rsidRPr="002C7E8E">
        <w:rPr>
          <w:rFonts w:ascii="Times New Roman" w:hAnsi="Times New Roman"/>
          <w:sz w:val="28"/>
          <w:szCs w:val="28"/>
        </w:rPr>
        <w:t xml:space="preserve">,  т.е.  имеется   </w:t>
      </w:r>
      <w:r w:rsidR="002C7A73" w:rsidRPr="002C7E8E">
        <w:rPr>
          <w:rFonts w:ascii="Times New Roman" w:hAnsi="Times New Roman"/>
          <w:sz w:val="28"/>
          <w:szCs w:val="28"/>
        </w:rPr>
        <w:t>ухудшение</w:t>
      </w:r>
      <w:r w:rsidRPr="002C7E8E">
        <w:rPr>
          <w:rFonts w:ascii="Times New Roman" w:hAnsi="Times New Roman"/>
          <w:sz w:val="28"/>
          <w:szCs w:val="28"/>
        </w:rPr>
        <w:t xml:space="preserve">  показателя  на  0,6%.  В  относительных  показателях  смертность  составляет   на  100  тыс.  населения  в  </w:t>
      </w:r>
      <w:r w:rsidR="00DF4BA0" w:rsidRPr="002C7E8E">
        <w:rPr>
          <w:rFonts w:ascii="Times New Roman" w:hAnsi="Times New Roman"/>
          <w:sz w:val="28"/>
          <w:szCs w:val="28"/>
        </w:rPr>
        <w:t>2011г. -</w:t>
      </w:r>
      <w:r w:rsidR="00CF1348" w:rsidRPr="002C7E8E">
        <w:rPr>
          <w:rFonts w:ascii="Times New Roman" w:hAnsi="Times New Roman"/>
          <w:sz w:val="28"/>
          <w:szCs w:val="28"/>
        </w:rPr>
        <w:t xml:space="preserve"> </w:t>
      </w:r>
      <w:r w:rsidR="00DF4BA0" w:rsidRPr="002C7E8E">
        <w:rPr>
          <w:rFonts w:ascii="Times New Roman" w:hAnsi="Times New Roman"/>
          <w:sz w:val="28"/>
          <w:szCs w:val="28"/>
        </w:rPr>
        <w:t>1484,0,  в  2012г. -</w:t>
      </w:r>
      <w:r w:rsidR="00CF1348" w:rsidRPr="002C7E8E">
        <w:rPr>
          <w:rFonts w:ascii="Times New Roman" w:hAnsi="Times New Roman"/>
          <w:sz w:val="28"/>
          <w:szCs w:val="28"/>
        </w:rPr>
        <w:t xml:space="preserve"> </w:t>
      </w:r>
      <w:r w:rsidR="00DF4BA0" w:rsidRPr="002C7E8E">
        <w:rPr>
          <w:rFonts w:ascii="Times New Roman" w:hAnsi="Times New Roman"/>
          <w:sz w:val="28"/>
          <w:szCs w:val="28"/>
        </w:rPr>
        <w:t>1465,0</w:t>
      </w:r>
      <w:r w:rsidRPr="002C7E8E">
        <w:rPr>
          <w:rFonts w:ascii="Times New Roman" w:hAnsi="Times New Roman"/>
          <w:sz w:val="28"/>
          <w:szCs w:val="28"/>
        </w:rPr>
        <w:t xml:space="preserve"> (данные  Росстата).</w:t>
      </w:r>
      <w:proofErr w:type="gramEnd"/>
      <w:r w:rsidRPr="002C7E8E">
        <w:rPr>
          <w:rFonts w:ascii="Times New Roman" w:hAnsi="Times New Roman"/>
          <w:sz w:val="28"/>
          <w:szCs w:val="28"/>
        </w:rPr>
        <w:t xml:space="preserve"> Естественная  убыль  населения  составила   9785  человек,  в  2011г. – 10523,  т.е.   уменьшилась   на  7,0 %.  По  сравнению  с  наиболее  неблагоприятным  2003 годом смертность  сократилась   на   27,51%  или  на   9</w:t>
      </w:r>
      <w:r w:rsidR="00CF1348" w:rsidRPr="002C7E8E">
        <w:rPr>
          <w:rFonts w:ascii="Times New Roman" w:hAnsi="Times New Roman"/>
          <w:sz w:val="28"/>
          <w:szCs w:val="28"/>
        </w:rPr>
        <w:t xml:space="preserve"> </w:t>
      </w:r>
      <w:r w:rsidRPr="002C7E8E">
        <w:rPr>
          <w:rFonts w:ascii="Times New Roman" w:hAnsi="Times New Roman"/>
          <w:sz w:val="28"/>
          <w:szCs w:val="28"/>
        </w:rPr>
        <w:t>639  человек.</w:t>
      </w:r>
    </w:p>
    <w:p w:rsidR="004054DA" w:rsidRPr="002C7E8E" w:rsidRDefault="004054DA" w:rsidP="005859B0">
      <w:pPr>
        <w:spacing w:after="0" w:line="240" w:lineRule="auto"/>
        <w:ind w:firstLine="708"/>
        <w:jc w:val="both"/>
        <w:rPr>
          <w:rFonts w:ascii="Times New Roman" w:hAnsi="Times New Roman"/>
          <w:sz w:val="28"/>
          <w:szCs w:val="28"/>
        </w:rPr>
      </w:pPr>
      <w:r w:rsidRPr="002C7E8E">
        <w:rPr>
          <w:rFonts w:ascii="Times New Roman" w:hAnsi="Times New Roman"/>
          <w:sz w:val="28"/>
          <w:szCs w:val="28"/>
        </w:rPr>
        <w:t>Показатель  младенческой  смертности  составил  6,3</w:t>
      </w:r>
      <w:r w:rsidR="00CF1348" w:rsidRPr="002C7E8E">
        <w:rPr>
          <w:rFonts w:ascii="Times New Roman" w:hAnsi="Times New Roman"/>
          <w:sz w:val="28"/>
          <w:szCs w:val="28"/>
        </w:rPr>
        <w:t>%</w:t>
      </w:r>
      <w:r w:rsidRPr="002C7E8E">
        <w:rPr>
          <w:rFonts w:ascii="Times New Roman" w:hAnsi="Times New Roman"/>
          <w:sz w:val="28"/>
          <w:szCs w:val="28"/>
        </w:rPr>
        <w:t>.  Этот  показатель  выше  данных  2011</w:t>
      </w:r>
      <w:r w:rsidR="00E0630A" w:rsidRPr="002C7E8E">
        <w:rPr>
          <w:rFonts w:ascii="Times New Roman" w:hAnsi="Times New Roman"/>
          <w:sz w:val="28"/>
          <w:szCs w:val="28"/>
        </w:rPr>
        <w:t xml:space="preserve"> г. - </w:t>
      </w:r>
      <w:proofErr w:type="gramStart"/>
      <w:r w:rsidR="00E0630A" w:rsidRPr="002C7E8E">
        <w:rPr>
          <w:rFonts w:ascii="Times New Roman" w:hAnsi="Times New Roman"/>
          <w:sz w:val="28"/>
          <w:szCs w:val="28"/>
        </w:rPr>
        <w:t>5,2</w:t>
      </w:r>
      <w:proofErr w:type="gramEnd"/>
      <w:r w:rsidR="00E0630A" w:rsidRPr="002C7E8E">
        <w:rPr>
          <w:rFonts w:ascii="Times New Roman" w:hAnsi="Times New Roman"/>
          <w:sz w:val="28"/>
          <w:szCs w:val="28"/>
        </w:rPr>
        <w:t>%</w:t>
      </w:r>
      <w:r w:rsidRPr="002C7E8E">
        <w:rPr>
          <w:rFonts w:ascii="Times New Roman" w:hAnsi="Times New Roman"/>
          <w:sz w:val="28"/>
          <w:szCs w:val="28"/>
        </w:rPr>
        <w:t xml:space="preserve">  но  ниже,  чем  по  Российской  Федерации </w:t>
      </w:r>
      <w:r w:rsidR="00E0630A" w:rsidRPr="002C7E8E">
        <w:rPr>
          <w:rFonts w:ascii="Times New Roman" w:hAnsi="Times New Roman"/>
          <w:sz w:val="28"/>
          <w:szCs w:val="28"/>
        </w:rPr>
        <w:t>(</w:t>
      </w:r>
      <w:r w:rsidRPr="002C7E8E">
        <w:rPr>
          <w:rFonts w:ascii="Times New Roman" w:hAnsi="Times New Roman"/>
          <w:sz w:val="28"/>
          <w:szCs w:val="28"/>
        </w:rPr>
        <w:t>8,7  на  1000  родившихся</w:t>
      </w:r>
      <w:r w:rsidR="00E0630A" w:rsidRPr="002C7E8E">
        <w:rPr>
          <w:rFonts w:ascii="Times New Roman" w:hAnsi="Times New Roman"/>
          <w:sz w:val="28"/>
          <w:szCs w:val="28"/>
        </w:rPr>
        <w:t>)</w:t>
      </w:r>
      <w:r w:rsidRPr="002C7E8E">
        <w:rPr>
          <w:rFonts w:ascii="Times New Roman" w:hAnsi="Times New Roman"/>
          <w:sz w:val="28"/>
          <w:szCs w:val="28"/>
        </w:rPr>
        <w:t>.  Показатель  материнской  смертности  в  2012</w:t>
      </w:r>
      <w:r w:rsidRPr="002C7E8E">
        <w:rPr>
          <w:rFonts w:ascii="Times New Roman" w:hAnsi="Times New Roman"/>
          <w:sz w:val="28"/>
          <w:szCs w:val="28"/>
          <w:lang w:val="en-US"/>
        </w:rPr>
        <w:t> </w:t>
      </w:r>
      <w:r w:rsidRPr="002C7E8E">
        <w:rPr>
          <w:rFonts w:ascii="Times New Roman" w:hAnsi="Times New Roman"/>
          <w:sz w:val="28"/>
          <w:szCs w:val="28"/>
        </w:rPr>
        <w:t>г.  равен 12,81</w:t>
      </w:r>
      <w:r w:rsidR="007E4006" w:rsidRPr="002C7E8E">
        <w:rPr>
          <w:rFonts w:ascii="Times New Roman" w:hAnsi="Times New Roman"/>
          <w:sz w:val="28"/>
          <w:szCs w:val="28"/>
        </w:rPr>
        <w:t>%</w:t>
      </w:r>
      <w:r w:rsidRPr="002C7E8E">
        <w:rPr>
          <w:rFonts w:ascii="Times New Roman" w:hAnsi="Times New Roman"/>
          <w:sz w:val="28"/>
          <w:szCs w:val="28"/>
        </w:rPr>
        <w:t xml:space="preserve">  на  100</w:t>
      </w:r>
      <w:r w:rsidRPr="002C7E8E">
        <w:rPr>
          <w:rFonts w:ascii="Times New Roman" w:hAnsi="Times New Roman"/>
          <w:sz w:val="28"/>
          <w:szCs w:val="28"/>
          <w:lang w:val="en-US"/>
        </w:rPr>
        <w:t> </w:t>
      </w:r>
      <w:r w:rsidRPr="002C7E8E">
        <w:rPr>
          <w:rFonts w:ascii="Times New Roman" w:hAnsi="Times New Roman"/>
          <w:sz w:val="28"/>
          <w:szCs w:val="28"/>
        </w:rPr>
        <w:t>тыс.  родившихся  живыми  (два  случая  материнской  смерти).  В  2011 г.  показатель  материнской  смертности  составил – 13,47</w:t>
      </w:r>
      <w:r w:rsidR="00337535" w:rsidRPr="002C7E8E">
        <w:rPr>
          <w:rFonts w:ascii="Times New Roman" w:hAnsi="Times New Roman"/>
          <w:sz w:val="28"/>
          <w:szCs w:val="28"/>
        </w:rPr>
        <w:t>%</w:t>
      </w:r>
      <w:r w:rsidRPr="002C7E8E">
        <w:rPr>
          <w:rFonts w:ascii="Times New Roman" w:hAnsi="Times New Roman"/>
          <w:sz w:val="28"/>
          <w:szCs w:val="28"/>
        </w:rPr>
        <w:t>.</w:t>
      </w:r>
    </w:p>
    <w:p w:rsidR="004054DA" w:rsidRPr="002C7E8E" w:rsidRDefault="004054DA" w:rsidP="005859B0">
      <w:pPr>
        <w:spacing w:after="0" w:line="240" w:lineRule="auto"/>
        <w:ind w:firstLine="709"/>
        <w:jc w:val="both"/>
        <w:rPr>
          <w:rFonts w:ascii="Times New Roman" w:hAnsi="Times New Roman"/>
          <w:sz w:val="28"/>
          <w:szCs w:val="28"/>
        </w:rPr>
      </w:pPr>
      <w:r w:rsidRPr="002C7E8E">
        <w:rPr>
          <w:rFonts w:ascii="Times New Roman" w:hAnsi="Times New Roman"/>
          <w:sz w:val="28"/>
          <w:szCs w:val="28"/>
        </w:rPr>
        <w:t xml:space="preserve">Общая  заболеваемость  населения  по  данным  обращаемости  в  амбулаторно - поликлинические  учреждения  имеет  тенденцию  к  снижению </w:t>
      </w:r>
      <w:r w:rsidR="003724B0" w:rsidRPr="002C7E8E">
        <w:rPr>
          <w:rFonts w:ascii="Times New Roman" w:hAnsi="Times New Roman"/>
          <w:sz w:val="28"/>
          <w:szCs w:val="28"/>
        </w:rPr>
        <w:t>по сравнению</w:t>
      </w:r>
      <w:r w:rsidRPr="002C7E8E">
        <w:rPr>
          <w:rFonts w:ascii="Times New Roman" w:hAnsi="Times New Roman"/>
          <w:sz w:val="28"/>
          <w:szCs w:val="28"/>
        </w:rPr>
        <w:t xml:space="preserve"> с  2009 г.  За  этот  период  снижение  произошло  на  4,2 %  и  составляет  109 756,75  на  100 тыс.  населения  (в  2009г.  114 531,3).</w:t>
      </w:r>
    </w:p>
    <w:p w:rsidR="004054DA" w:rsidRPr="002C7E8E" w:rsidRDefault="004054DA" w:rsidP="005859B0">
      <w:pPr>
        <w:spacing w:after="0" w:line="240" w:lineRule="auto"/>
        <w:ind w:firstLine="708"/>
        <w:jc w:val="both"/>
        <w:rPr>
          <w:rFonts w:ascii="Times New Roman" w:hAnsi="Times New Roman"/>
          <w:sz w:val="28"/>
          <w:szCs w:val="28"/>
        </w:rPr>
      </w:pPr>
      <w:r w:rsidRPr="002C7E8E">
        <w:rPr>
          <w:rFonts w:ascii="Times New Roman" w:hAnsi="Times New Roman"/>
          <w:sz w:val="28"/>
          <w:szCs w:val="28"/>
        </w:rPr>
        <w:t>Положительная  динамика  имеется  и  в   состоянии  здоровья  детей  в  тот  же  период  с  200 226,6  до  184 4746,36  -  на  7,86 %;   подростков - с  177 458,6  до  160 259,67 - на 9,69</w:t>
      </w:r>
      <w:r w:rsidRPr="002C7E8E">
        <w:rPr>
          <w:rFonts w:ascii="Times New Roman" w:hAnsi="Times New Roman"/>
          <w:sz w:val="28"/>
          <w:szCs w:val="28"/>
          <w:lang w:val="en-US"/>
        </w:rPr>
        <w:t> </w:t>
      </w:r>
      <w:r w:rsidRPr="002C7E8E">
        <w:rPr>
          <w:rFonts w:ascii="Times New Roman" w:hAnsi="Times New Roman"/>
          <w:sz w:val="28"/>
          <w:szCs w:val="28"/>
        </w:rPr>
        <w:t xml:space="preserve">%.  У  взрослого  населения  также  отмечается  улучшение  </w:t>
      </w:r>
      <w:proofErr w:type="gramStart"/>
      <w:r w:rsidRPr="002C7E8E">
        <w:rPr>
          <w:rFonts w:ascii="Times New Roman" w:hAnsi="Times New Roman"/>
          <w:sz w:val="28"/>
          <w:szCs w:val="28"/>
        </w:rPr>
        <w:t>с</w:t>
      </w:r>
      <w:proofErr w:type="gramEnd"/>
      <w:r w:rsidRPr="002C7E8E">
        <w:rPr>
          <w:rFonts w:ascii="Times New Roman" w:hAnsi="Times New Roman"/>
          <w:sz w:val="28"/>
          <w:szCs w:val="28"/>
        </w:rPr>
        <w:t xml:space="preserve">   104 099,2  до  96 878,11 – на  6,93</w:t>
      </w:r>
      <w:r w:rsidRPr="002C7E8E">
        <w:rPr>
          <w:rFonts w:ascii="Times New Roman" w:hAnsi="Times New Roman"/>
          <w:sz w:val="28"/>
          <w:szCs w:val="28"/>
          <w:lang w:val="en-US"/>
        </w:rPr>
        <w:t> </w:t>
      </w:r>
      <w:r w:rsidRPr="002C7E8E">
        <w:rPr>
          <w:rFonts w:ascii="Times New Roman" w:hAnsi="Times New Roman"/>
          <w:sz w:val="28"/>
          <w:szCs w:val="28"/>
        </w:rPr>
        <w:t>%.</w:t>
      </w:r>
    </w:p>
    <w:p w:rsidR="004054DA" w:rsidRPr="002C7E8E" w:rsidRDefault="004054DA" w:rsidP="005859B0">
      <w:pPr>
        <w:spacing w:after="0" w:line="240" w:lineRule="auto"/>
        <w:ind w:firstLine="708"/>
        <w:jc w:val="both"/>
        <w:rPr>
          <w:rFonts w:ascii="Times New Roman" w:hAnsi="Times New Roman"/>
          <w:sz w:val="28"/>
          <w:szCs w:val="28"/>
        </w:rPr>
      </w:pPr>
      <w:r w:rsidRPr="002C7E8E">
        <w:rPr>
          <w:rFonts w:ascii="Times New Roman" w:hAnsi="Times New Roman"/>
          <w:sz w:val="28"/>
          <w:szCs w:val="28"/>
        </w:rPr>
        <w:t>Первичная заболеваемость  (выявленная  впервые  в  текущем  году)  имеет  тенденцию  к  снижению,  но  менее  выражено  - на  5,44</w:t>
      </w:r>
      <w:r w:rsidRPr="002C7E8E">
        <w:rPr>
          <w:rFonts w:ascii="Times New Roman" w:hAnsi="Times New Roman"/>
          <w:sz w:val="28"/>
          <w:szCs w:val="28"/>
          <w:lang w:val="en-US"/>
        </w:rPr>
        <w:t> </w:t>
      </w:r>
      <w:r w:rsidRPr="002C7E8E">
        <w:rPr>
          <w:rFonts w:ascii="Times New Roman" w:hAnsi="Times New Roman"/>
          <w:sz w:val="28"/>
          <w:szCs w:val="28"/>
        </w:rPr>
        <w:t>%,  у  детей  - на 8,98%,  у  подростков  - на 4,97%,  у  взрослых  - на 3,87</w:t>
      </w:r>
      <w:r w:rsidRPr="002C7E8E">
        <w:rPr>
          <w:rFonts w:ascii="Times New Roman" w:hAnsi="Times New Roman"/>
          <w:sz w:val="28"/>
          <w:szCs w:val="28"/>
          <w:lang w:val="en-US"/>
        </w:rPr>
        <w:t> </w:t>
      </w:r>
      <w:r w:rsidRPr="002C7E8E">
        <w:rPr>
          <w:rFonts w:ascii="Times New Roman" w:hAnsi="Times New Roman"/>
          <w:sz w:val="28"/>
          <w:szCs w:val="28"/>
        </w:rPr>
        <w:t>%.</w:t>
      </w:r>
    </w:p>
    <w:p w:rsidR="004054DA" w:rsidRPr="002C7E8E" w:rsidRDefault="004054DA" w:rsidP="005859B0">
      <w:pPr>
        <w:spacing w:after="0" w:line="240" w:lineRule="auto"/>
        <w:ind w:firstLine="709"/>
        <w:jc w:val="both"/>
        <w:rPr>
          <w:rFonts w:ascii="Times New Roman" w:hAnsi="Times New Roman"/>
          <w:sz w:val="20"/>
          <w:szCs w:val="20"/>
          <w:lang w:eastAsia="ru-RU"/>
        </w:rPr>
      </w:pPr>
      <w:r w:rsidRPr="002C7E8E">
        <w:rPr>
          <w:rFonts w:ascii="Times New Roman" w:hAnsi="Times New Roman"/>
          <w:sz w:val="28"/>
          <w:szCs w:val="28"/>
          <w:lang w:eastAsia="ru-RU"/>
        </w:rPr>
        <w:t xml:space="preserve">Сеть медицинских организаций Ленинградской области, оказывающих медицинскую помощь жителям, в настоящее время построена с учетом трехуровневой системы и состоит из медицинских организаций, подведомственных </w:t>
      </w:r>
      <w:r w:rsidR="002A7D45" w:rsidRPr="002C7E8E">
        <w:rPr>
          <w:rFonts w:ascii="Times New Roman" w:hAnsi="Times New Roman"/>
          <w:sz w:val="28"/>
          <w:szCs w:val="28"/>
          <w:lang w:eastAsia="ru-RU"/>
        </w:rPr>
        <w:t>органам местного самоуправления</w:t>
      </w:r>
      <w:r w:rsidRPr="002C7E8E">
        <w:rPr>
          <w:rFonts w:ascii="Times New Roman" w:hAnsi="Times New Roman"/>
          <w:sz w:val="28"/>
          <w:szCs w:val="28"/>
          <w:lang w:eastAsia="ru-RU"/>
        </w:rPr>
        <w:t xml:space="preserve"> (34 юридических лица), государственных учреждений здравоохранения (19 юридических лиц). </w:t>
      </w:r>
      <w:proofErr w:type="gramStart"/>
      <w:r w:rsidRPr="002C7E8E">
        <w:rPr>
          <w:rFonts w:ascii="Times New Roman" w:hAnsi="Times New Roman"/>
          <w:sz w:val="28"/>
          <w:szCs w:val="28"/>
          <w:lang w:eastAsia="ru-RU"/>
        </w:rPr>
        <w:t>Кроме того, имеются медицинские организации, непосредственно в оказании медицинской помощи не занятые (судебно-медицинское и патологоанатомические бюро, медицинский информационно-аналитический центр, центр медицины катастроф и пр</w:t>
      </w:r>
      <w:r w:rsidR="002A7D45" w:rsidRPr="002C7E8E">
        <w:rPr>
          <w:rFonts w:ascii="Times New Roman" w:hAnsi="Times New Roman"/>
          <w:sz w:val="28"/>
          <w:szCs w:val="28"/>
          <w:lang w:eastAsia="ru-RU"/>
        </w:rPr>
        <w:t>очие</w:t>
      </w:r>
      <w:r w:rsidRPr="002C7E8E">
        <w:rPr>
          <w:rFonts w:ascii="Times New Roman" w:hAnsi="Times New Roman"/>
          <w:sz w:val="28"/>
          <w:szCs w:val="28"/>
          <w:lang w:eastAsia="ru-RU"/>
        </w:rPr>
        <w:t>)</w:t>
      </w:r>
      <w:r w:rsidR="002A7D45" w:rsidRPr="002C7E8E">
        <w:rPr>
          <w:rFonts w:ascii="Times New Roman" w:hAnsi="Times New Roman"/>
          <w:sz w:val="28"/>
          <w:szCs w:val="28"/>
          <w:lang w:eastAsia="ru-RU"/>
        </w:rPr>
        <w:t>.</w:t>
      </w:r>
      <w:proofErr w:type="gramEnd"/>
    </w:p>
    <w:p w:rsidR="004054DA" w:rsidRPr="002C7E8E" w:rsidRDefault="004054DA" w:rsidP="005859B0">
      <w:pPr>
        <w:spacing w:after="0" w:line="240" w:lineRule="auto"/>
        <w:ind w:firstLine="709"/>
        <w:jc w:val="both"/>
        <w:rPr>
          <w:rFonts w:ascii="Times New Roman" w:hAnsi="Times New Roman"/>
          <w:sz w:val="28"/>
          <w:szCs w:val="28"/>
        </w:rPr>
      </w:pPr>
      <w:r w:rsidRPr="002C7E8E">
        <w:rPr>
          <w:rFonts w:ascii="Times New Roman" w:hAnsi="Times New Roman"/>
          <w:sz w:val="28"/>
          <w:szCs w:val="28"/>
        </w:rPr>
        <w:t>Амбулаторно – пол</w:t>
      </w:r>
      <w:r w:rsidR="006A2CF3" w:rsidRPr="002C7E8E">
        <w:rPr>
          <w:rFonts w:ascii="Times New Roman" w:hAnsi="Times New Roman"/>
          <w:sz w:val="28"/>
          <w:szCs w:val="28"/>
        </w:rPr>
        <w:t>иклиническая  помощь  населению</w:t>
      </w:r>
      <w:r w:rsidRPr="002C7E8E">
        <w:rPr>
          <w:rFonts w:ascii="Times New Roman" w:hAnsi="Times New Roman"/>
          <w:sz w:val="28"/>
          <w:szCs w:val="28"/>
        </w:rPr>
        <w:t xml:space="preserve">  Ленинградской  области  представлена  в  таблицах. Число посещений  в  амбулаторно – поликлинические  учреждения   Ленинградской  области  выросло  с  10 257 637  посещения  до  12 237 510,  т.е.  на 2 468 639 посещений больше или на  25,27%. Такая  динамика позволяет  говорить об улучшении  кадрового  обеспечения амбулаторных  учреждений,  улучшения  доступности  населения  в  медицинской  помощи. </w:t>
      </w:r>
    </w:p>
    <w:p w:rsidR="004054DA" w:rsidRPr="002C7E8E" w:rsidRDefault="004054DA" w:rsidP="005859B0">
      <w:pPr>
        <w:spacing w:after="0" w:line="240" w:lineRule="auto"/>
        <w:jc w:val="both"/>
        <w:rPr>
          <w:rFonts w:ascii="Times New Roman" w:hAnsi="Times New Roman"/>
          <w:sz w:val="28"/>
          <w:szCs w:val="28"/>
        </w:rPr>
      </w:pPr>
    </w:p>
    <w:tbl>
      <w:tblPr>
        <w:tblW w:w="5000" w:type="pct"/>
        <w:tblLayout w:type="fixed"/>
        <w:tblLook w:val="00A0" w:firstRow="1" w:lastRow="0" w:firstColumn="1" w:lastColumn="0" w:noHBand="0" w:noVBand="0"/>
      </w:tblPr>
      <w:tblGrid>
        <w:gridCol w:w="1485"/>
        <w:gridCol w:w="1787"/>
        <w:gridCol w:w="1787"/>
        <w:gridCol w:w="1787"/>
        <w:gridCol w:w="1787"/>
        <w:gridCol w:w="1788"/>
      </w:tblGrid>
      <w:tr w:rsidR="002C7E8E" w:rsidRPr="002C7E8E" w:rsidTr="00487F1D">
        <w:trPr>
          <w:trHeight w:val="1020"/>
        </w:trPr>
        <w:tc>
          <w:tcPr>
            <w:tcW w:w="712" w:type="pct"/>
            <w:tcBorders>
              <w:top w:val="single" w:sz="4" w:space="0" w:color="auto"/>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Годы</w:t>
            </w:r>
          </w:p>
        </w:tc>
        <w:tc>
          <w:tcPr>
            <w:tcW w:w="857"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Всего посещений</w:t>
            </w:r>
          </w:p>
        </w:tc>
        <w:tc>
          <w:tcPr>
            <w:tcW w:w="857"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В т. ч. сельскими жителями</w:t>
            </w:r>
          </w:p>
        </w:tc>
        <w:tc>
          <w:tcPr>
            <w:tcW w:w="857"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 xml:space="preserve">Число профилактических </w:t>
            </w:r>
            <w:r w:rsidRPr="002C7E8E">
              <w:rPr>
                <w:rFonts w:ascii="Times New Roman" w:hAnsi="Times New Roman"/>
                <w:b/>
                <w:sz w:val="24"/>
                <w:szCs w:val="24"/>
                <w:lang w:eastAsia="ru-RU"/>
              </w:rPr>
              <w:lastRenderedPageBreak/>
              <w:t>посещений</w:t>
            </w:r>
          </w:p>
        </w:tc>
        <w:tc>
          <w:tcPr>
            <w:tcW w:w="857"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lastRenderedPageBreak/>
              <w:t xml:space="preserve">Число больных состоящих на </w:t>
            </w:r>
            <w:r w:rsidRPr="002C7E8E">
              <w:rPr>
                <w:rFonts w:ascii="Times New Roman" w:hAnsi="Times New Roman"/>
                <w:b/>
                <w:sz w:val="24"/>
                <w:szCs w:val="24"/>
                <w:lang w:eastAsia="ru-RU"/>
              </w:rPr>
              <w:lastRenderedPageBreak/>
              <w:t>диспансерном учете</w:t>
            </w:r>
          </w:p>
        </w:tc>
        <w:tc>
          <w:tcPr>
            <w:tcW w:w="858"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lastRenderedPageBreak/>
              <w:t xml:space="preserve">% профилактических </w:t>
            </w:r>
            <w:r w:rsidRPr="002C7E8E">
              <w:rPr>
                <w:rFonts w:ascii="Times New Roman" w:hAnsi="Times New Roman"/>
                <w:b/>
                <w:sz w:val="24"/>
                <w:szCs w:val="24"/>
                <w:lang w:eastAsia="ru-RU"/>
              </w:rPr>
              <w:lastRenderedPageBreak/>
              <w:t>посещений</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lastRenderedPageBreak/>
              <w:t>2006</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10 257 637</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2 683 621</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2 478 487</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404 791</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24,2</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2007</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10 308 096</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2 656 246</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2 567 700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417 125</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24,9</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2008</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10 906 094</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2 871 680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2 634 190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450 554</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24,2</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2009</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11 147 999</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2 965 210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2 397</w:t>
            </w:r>
            <w:r w:rsidR="006A2CF3" w:rsidRPr="002C7E8E">
              <w:rPr>
                <w:rFonts w:ascii="Times New Roman" w:hAnsi="Times New Roman"/>
                <w:sz w:val="24"/>
                <w:szCs w:val="24"/>
              </w:rPr>
              <w:t> </w:t>
            </w:r>
            <w:r w:rsidRPr="002C7E8E">
              <w:rPr>
                <w:rFonts w:ascii="Times New Roman" w:hAnsi="Times New Roman"/>
                <w:sz w:val="24"/>
                <w:szCs w:val="24"/>
              </w:rPr>
              <w:t>404</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473 907</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21,5</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11 170 229</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2 976 358</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2 289 766</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466 982</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20,5</w:t>
            </w:r>
          </w:p>
        </w:tc>
      </w:tr>
      <w:tr w:rsidR="002C7E8E"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2011</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11360741</w:t>
            </w:r>
          </w:p>
        </w:tc>
        <w:tc>
          <w:tcPr>
            <w:tcW w:w="857" w:type="pct"/>
            <w:tcBorders>
              <w:top w:val="nil"/>
              <w:left w:val="nil"/>
              <w:bottom w:val="single" w:sz="4" w:space="0" w:color="auto"/>
              <w:right w:val="single" w:sz="4" w:space="0" w:color="auto"/>
            </w:tcBorders>
            <w:noWrap/>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3 026 777</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2 182 086</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470 258</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19,2</w:t>
            </w:r>
          </w:p>
        </w:tc>
      </w:tr>
      <w:tr w:rsidR="004054DA" w:rsidRPr="002C7E8E" w:rsidTr="00487F1D">
        <w:trPr>
          <w:trHeight w:val="349"/>
        </w:trPr>
        <w:tc>
          <w:tcPr>
            <w:tcW w:w="712"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2012</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12 237 510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3 308 688</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rPr>
                <w:rFonts w:ascii="Times New Roman" w:hAnsi="Times New Roman"/>
                <w:sz w:val="24"/>
                <w:szCs w:val="24"/>
              </w:rPr>
            </w:pPr>
            <w:r w:rsidRPr="002C7E8E">
              <w:rPr>
                <w:rFonts w:ascii="Times New Roman" w:hAnsi="Times New Roman"/>
                <w:sz w:val="24"/>
                <w:szCs w:val="24"/>
              </w:rPr>
              <w:t>2 492 740</w:t>
            </w:r>
          </w:p>
        </w:tc>
        <w:tc>
          <w:tcPr>
            <w:tcW w:w="857"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463 737</w:t>
            </w:r>
          </w:p>
        </w:tc>
        <w:tc>
          <w:tcPr>
            <w:tcW w:w="858"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20,4</w:t>
            </w:r>
          </w:p>
        </w:tc>
      </w:tr>
    </w:tbl>
    <w:p w:rsidR="004054DA" w:rsidRPr="002C7E8E" w:rsidRDefault="004054DA" w:rsidP="005859B0">
      <w:pPr>
        <w:spacing w:after="0" w:line="240" w:lineRule="auto"/>
        <w:rPr>
          <w:rFonts w:ascii="Times New Roman" w:hAnsi="Times New Roman"/>
          <w:b/>
          <w:sz w:val="28"/>
          <w:szCs w:val="28"/>
        </w:rPr>
      </w:pPr>
    </w:p>
    <w:tbl>
      <w:tblPr>
        <w:tblW w:w="5000" w:type="pct"/>
        <w:tblLayout w:type="fixed"/>
        <w:tblLook w:val="00A0" w:firstRow="1" w:lastRow="0" w:firstColumn="1" w:lastColumn="0" w:noHBand="0" w:noVBand="0"/>
      </w:tblPr>
      <w:tblGrid>
        <w:gridCol w:w="1487"/>
        <w:gridCol w:w="2233"/>
        <w:gridCol w:w="2235"/>
        <w:gridCol w:w="2232"/>
        <w:gridCol w:w="2234"/>
      </w:tblGrid>
      <w:tr w:rsidR="002C7E8E" w:rsidRPr="002C7E8E" w:rsidTr="00487F1D">
        <w:trPr>
          <w:trHeight w:val="1275"/>
        </w:trPr>
        <w:tc>
          <w:tcPr>
            <w:tcW w:w="713" w:type="pct"/>
            <w:tcBorders>
              <w:top w:val="single" w:sz="4" w:space="0" w:color="auto"/>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Годы</w:t>
            </w:r>
          </w:p>
        </w:tc>
        <w:tc>
          <w:tcPr>
            <w:tcW w:w="1071"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Число посещений на 1-го жителя</w:t>
            </w:r>
          </w:p>
        </w:tc>
        <w:tc>
          <w:tcPr>
            <w:tcW w:w="1072"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Удельный вес сельских жителей в общем числе посещений</w:t>
            </w:r>
          </w:p>
        </w:tc>
        <w:tc>
          <w:tcPr>
            <w:tcW w:w="1071"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 диспансерных больных от числа зарегистрированных заболеваний</w:t>
            </w:r>
          </w:p>
        </w:tc>
        <w:tc>
          <w:tcPr>
            <w:tcW w:w="1072" w:type="pct"/>
            <w:tcBorders>
              <w:top w:val="single" w:sz="4" w:space="0" w:color="auto"/>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b/>
                <w:sz w:val="24"/>
                <w:szCs w:val="24"/>
                <w:lang w:eastAsia="ru-RU"/>
              </w:rPr>
            </w:pPr>
            <w:r w:rsidRPr="002C7E8E">
              <w:rPr>
                <w:rFonts w:ascii="Times New Roman" w:hAnsi="Times New Roman"/>
                <w:b/>
                <w:sz w:val="24"/>
                <w:szCs w:val="24"/>
                <w:lang w:eastAsia="ru-RU"/>
              </w:rPr>
              <w:t>Число диспансерных больных на 1000 населения</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2006</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7,2</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26,2</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24,1</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243,6</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2007</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7,1</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25,8</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255,4</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2008</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6,7</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26,3</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24,9</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270,3</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2009</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6,8</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26,6</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24,2</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276,6</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2010</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6,9</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26,6</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25,3</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283,8</w:t>
            </w:r>
          </w:p>
        </w:tc>
      </w:tr>
      <w:tr w:rsidR="002C7E8E"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2011</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6,6</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26,6</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25,1</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263,8</w:t>
            </w:r>
          </w:p>
        </w:tc>
      </w:tr>
      <w:tr w:rsidR="004054DA" w:rsidRPr="002C7E8E" w:rsidTr="00487F1D">
        <w:trPr>
          <w:trHeight w:val="349"/>
        </w:trPr>
        <w:tc>
          <w:tcPr>
            <w:tcW w:w="713" w:type="pct"/>
            <w:tcBorders>
              <w:top w:val="nil"/>
              <w:left w:val="single" w:sz="4" w:space="0" w:color="auto"/>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lang w:eastAsia="ru-RU"/>
              </w:rPr>
            </w:pPr>
            <w:r w:rsidRPr="002C7E8E">
              <w:rPr>
                <w:rFonts w:ascii="Times New Roman" w:hAnsi="Times New Roman"/>
                <w:sz w:val="24"/>
                <w:szCs w:val="24"/>
                <w:lang w:eastAsia="ru-RU"/>
              </w:rPr>
              <w:t>2012</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7,1</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27,0</w:t>
            </w:r>
          </w:p>
        </w:tc>
        <w:tc>
          <w:tcPr>
            <w:tcW w:w="1071"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25,4</w:t>
            </w:r>
          </w:p>
        </w:tc>
        <w:tc>
          <w:tcPr>
            <w:tcW w:w="1072" w:type="pct"/>
            <w:tcBorders>
              <w:top w:val="nil"/>
              <w:left w:val="nil"/>
              <w:bottom w:val="single" w:sz="4" w:space="0" w:color="auto"/>
              <w:right w:val="single" w:sz="4" w:space="0" w:color="auto"/>
            </w:tcBorders>
            <w:vAlign w:val="center"/>
          </w:tcPr>
          <w:p w:rsidR="004054DA" w:rsidRPr="002C7E8E" w:rsidRDefault="004054DA" w:rsidP="005859B0">
            <w:pPr>
              <w:spacing w:after="0" w:line="240" w:lineRule="auto"/>
              <w:jc w:val="center"/>
              <w:rPr>
                <w:rFonts w:ascii="Times New Roman" w:hAnsi="Times New Roman"/>
                <w:sz w:val="24"/>
                <w:szCs w:val="24"/>
              </w:rPr>
            </w:pPr>
            <w:r w:rsidRPr="002C7E8E">
              <w:rPr>
                <w:rFonts w:ascii="Times New Roman" w:hAnsi="Times New Roman"/>
                <w:sz w:val="24"/>
                <w:szCs w:val="24"/>
              </w:rPr>
              <w:t>267,7</w:t>
            </w:r>
          </w:p>
        </w:tc>
      </w:tr>
    </w:tbl>
    <w:p w:rsidR="004054DA" w:rsidRPr="002C7E8E" w:rsidRDefault="004054DA" w:rsidP="005859B0">
      <w:pPr>
        <w:spacing w:after="0" w:line="240" w:lineRule="auto"/>
        <w:ind w:firstLine="540"/>
        <w:jc w:val="both"/>
        <w:rPr>
          <w:rFonts w:ascii="Times New Roman" w:hAnsi="Times New Roman"/>
          <w:sz w:val="28"/>
          <w:szCs w:val="28"/>
        </w:rPr>
      </w:pPr>
    </w:p>
    <w:p w:rsidR="004054DA" w:rsidRPr="002C7E8E" w:rsidRDefault="00042933" w:rsidP="005859B0">
      <w:pPr>
        <w:spacing w:after="0" w:line="240" w:lineRule="auto"/>
        <w:ind w:firstLine="539"/>
        <w:jc w:val="both"/>
        <w:rPr>
          <w:rFonts w:ascii="Times New Roman" w:hAnsi="Times New Roman"/>
          <w:sz w:val="28"/>
          <w:szCs w:val="28"/>
        </w:rPr>
      </w:pPr>
      <w:proofErr w:type="gramStart"/>
      <w:r w:rsidRPr="002C7E8E">
        <w:rPr>
          <w:rFonts w:ascii="Times New Roman" w:hAnsi="Times New Roman"/>
          <w:sz w:val="28"/>
          <w:szCs w:val="28"/>
        </w:rPr>
        <w:t xml:space="preserve">На </w:t>
      </w:r>
      <w:r w:rsidR="004054DA" w:rsidRPr="002C7E8E">
        <w:rPr>
          <w:rFonts w:ascii="Times New Roman" w:hAnsi="Times New Roman"/>
          <w:sz w:val="28"/>
          <w:szCs w:val="28"/>
        </w:rPr>
        <w:t>конец</w:t>
      </w:r>
      <w:proofErr w:type="gramEnd"/>
      <w:r w:rsidR="004054DA" w:rsidRPr="002C7E8E">
        <w:rPr>
          <w:rFonts w:ascii="Times New Roman" w:hAnsi="Times New Roman"/>
          <w:sz w:val="28"/>
          <w:szCs w:val="28"/>
        </w:rPr>
        <w:t xml:space="preserve"> 2012 года  в Лен</w:t>
      </w:r>
      <w:r w:rsidRPr="002C7E8E">
        <w:rPr>
          <w:rFonts w:ascii="Times New Roman" w:hAnsi="Times New Roman"/>
          <w:sz w:val="28"/>
          <w:szCs w:val="28"/>
        </w:rPr>
        <w:t xml:space="preserve">инградской области </w:t>
      </w:r>
      <w:r w:rsidR="004054DA" w:rsidRPr="002C7E8E">
        <w:rPr>
          <w:rFonts w:ascii="Times New Roman" w:hAnsi="Times New Roman"/>
          <w:sz w:val="28"/>
          <w:szCs w:val="28"/>
        </w:rPr>
        <w:t xml:space="preserve">развернуто 954 койки дневного пребывания при больничных учреждениях без учета смен работы. С учетом смен </w:t>
      </w:r>
      <w:proofErr w:type="gramStart"/>
      <w:r w:rsidR="004054DA" w:rsidRPr="002C7E8E">
        <w:rPr>
          <w:rFonts w:ascii="Times New Roman" w:hAnsi="Times New Roman"/>
          <w:sz w:val="28"/>
          <w:szCs w:val="28"/>
        </w:rPr>
        <w:t>на конец</w:t>
      </w:r>
      <w:proofErr w:type="gramEnd"/>
      <w:r w:rsidR="004054DA" w:rsidRPr="002C7E8E">
        <w:rPr>
          <w:rFonts w:ascii="Times New Roman" w:hAnsi="Times New Roman"/>
          <w:sz w:val="28"/>
          <w:szCs w:val="28"/>
        </w:rPr>
        <w:t xml:space="preserve"> 2012 года развернуто 1</w:t>
      </w:r>
      <w:r w:rsidRPr="002C7E8E">
        <w:rPr>
          <w:rFonts w:ascii="Times New Roman" w:hAnsi="Times New Roman"/>
          <w:sz w:val="28"/>
          <w:szCs w:val="28"/>
        </w:rPr>
        <w:t xml:space="preserve"> </w:t>
      </w:r>
      <w:r w:rsidR="004054DA" w:rsidRPr="002C7E8E">
        <w:rPr>
          <w:rFonts w:ascii="Times New Roman" w:hAnsi="Times New Roman"/>
          <w:sz w:val="28"/>
          <w:szCs w:val="28"/>
        </w:rPr>
        <w:t>032 мест</w:t>
      </w:r>
      <w:r w:rsidRPr="002C7E8E">
        <w:rPr>
          <w:rFonts w:ascii="Times New Roman" w:hAnsi="Times New Roman"/>
          <w:sz w:val="28"/>
          <w:szCs w:val="28"/>
        </w:rPr>
        <w:t>а</w:t>
      </w:r>
      <w:r w:rsidR="004054DA" w:rsidRPr="002C7E8E">
        <w:rPr>
          <w:rFonts w:ascii="Times New Roman" w:hAnsi="Times New Roman"/>
          <w:sz w:val="28"/>
          <w:szCs w:val="28"/>
        </w:rPr>
        <w:t>.</w:t>
      </w:r>
    </w:p>
    <w:p w:rsidR="004054DA" w:rsidRPr="002C7E8E" w:rsidRDefault="004054DA" w:rsidP="005859B0">
      <w:pPr>
        <w:tabs>
          <w:tab w:val="left" w:pos="1440"/>
        </w:tabs>
        <w:spacing w:after="0" w:line="240" w:lineRule="auto"/>
        <w:ind w:firstLine="539"/>
        <w:jc w:val="both"/>
        <w:rPr>
          <w:rFonts w:ascii="Times New Roman" w:hAnsi="Times New Roman"/>
          <w:sz w:val="28"/>
          <w:szCs w:val="28"/>
        </w:rPr>
      </w:pPr>
      <w:r w:rsidRPr="002C7E8E">
        <w:rPr>
          <w:rFonts w:ascii="Times New Roman" w:hAnsi="Times New Roman"/>
          <w:sz w:val="28"/>
          <w:szCs w:val="28"/>
        </w:rPr>
        <w:t>Обеспеченность койками дневного пребывания (без учета смен) составила по подчинению 5,5 на 10 тыс. населения.</w:t>
      </w:r>
    </w:p>
    <w:p w:rsidR="004054DA" w:rsidRPr="002C7E8E" w:rsidRDefault="004054DA" w:rsidP="005859B0">
      <w:pPr>
        <w:tabs>
          <w:tab w:val="left" w:pos="1440"/>
        </w:tabs>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Уровень госпитализации в отчетном году несколько снизился </w:t>
      </w:r>
      <w:r w:rsidR="00581673" w:rsidRPr="002C7E8E">
        <w:rPr>
          <w:rFonts w:ascii="Times New Roman" w:hAnsi="Times New Roman"/>
          <w:sz w:val="28"/>
          <w:szCs w:val="28"/>
        </w:rPr>
        <w:t>по</w:t>
      </w:r>
      <w:r w:rsidRPr="002C7E8E">
        <w:rPr>
          <w:rFonts w:ascii="Times New Roman" w:hAnsi="Times New Roman"/>
          <w:sz w:val="28"/>
          <w:szCs w:val="28"/>
        </w:rPr>
        <w:t xml:space="preserve"> сравнени</w:t>
      </w:r>
      <w:r w:rsidR="00581673" w:rsidRPr="002C7E8E">
        <w:rPr>
          <w:rFonts w:ascii="Times New Roman" w:hAnsi="Times New Roman"/>
          <w:sz w:val="28"/>
          <w:szCs w:val="28"/>
        </w:rPr>
        <w:t>ю</w:t>
      </w:r>
      <w:r w:rsidRPr="002C7E8E">
        <w:rPr>
          <w:rFonts w:ascii="Times New Roman" w:hAnsi="Times New Roman"/>
          <w:sz w:val="28"/>
          <w:szCs w:val="28"/>
        </w:rPr>
        <w:t xml:space="preserve"> с 2011 годом и составил 2,1</w:t>
      </w:r>
      <w:r w:rsidR="00581673" w:rsidRPr="002C7E8E">
        <w:rPr>
          <w:rFonts w:ascii="Times New Roman" w:hAnsi="Times New Roman"/>
          <w:sz w:val="28"/>
          <w:szCs w:val="28"/>
        </w:rPr>
        <w:t>%</w:t>
      </w:r>
      <w:r w:rsidRPr="002C7E8E">
        <w:rPr>
          <w:rFonts w:ascii="Times New Roman" w:hAnsi="Times New Roman"/>
          <w:sz w:val="28"/>
          <w:szCs w:val="28"/>
        </w:rPr>
        <w:t xml:space="preserve"> на 100 жителей (2011 год – 2,8</w:t>
      </w:r>
      <w:r w:rsidR="00581673" w:rsidRPr="002C7E8E">
        <w:rPr>
          <w:rFonts w:ascii="Times New Roman" w:hAnsi="Times New Roman"/>
          <w:sz w:val="28"/>
          <w:szCs w:val="28"/>
        </w:rPr>
        <w:t>%</w:t>
      </w:r>
      <w:r w:rsidRPr="002C7E8E">
        <w:rPr>
          <w:rFonts w:ascii="Times New Roman" w:hAnsi="Times New Roman"/>
          <w:sz w:val="28"/>
          <w:szCs w:val="28"/>
        </w:rPr>
        <w:t xml:space="preserve"> на 100 жителей)</w:t>
      </w:r>
      <w:r w:rsidRPr="002C7E8E">
        <w:rPr>
          <w:rFonts w:ascii="Times New Roman" w:hAnsi="Times New Roman"/>
          <w:b/>
          <w:sz w:val="28"/>
          <w:szCs w:val="28"/>
        </w:rPr>
        <w:t>.</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Средняя длительность пребывания 1 больного 8,5 дней, что практически на уровне прошлого года (2011 год – 8,7 дней).</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 2012 году </w:t>
      </w:r>
      <w:r w:rsidR="00B05144" w:rsidRPr="002C7E8E">
        <w:rPr>
          <w:rFonts w:ascii="Times New Roman" w:hAnsi="Times New Roman"/>
          <w:sz w:val="28"/>
          <w:szCs w:val="28"/>
        </w:rPr>
        <w:t>сто</w:t>
      </w:r>
      <w:r w:rsidRPr="002C7E8E">
        <w:rPr>
          <w:rFonts w:ascii="Times New Roman" w:hAnsi="Times New Roman"/>
          <w:sz w:val="28"/>
          <w:szCs w:val="28"/>
        </w:rPr>
        <w:t xml:space="preserve"> </w:t>
      </w:r>
      <w:r w:rsidR="00B05144" w:rsidRPr="002C7E8E">
        <w:rPr>
          <w:rFonts w:ascii="Times New Roman" w:hAnsi="Times New Roman"/>
          <w:sz w:val="28"/>
          <w:szCs w:val="28"/>
        </w:rPr>
        <w:t>лечебно-профилактических учреждений</w:t>
      </w:r>
      <w:r w:rsidRPr="002C7E8E">
        <w:rPr>
          <w:rFonts w:ascii="Times New Roman" w:hAnsi="Times New Roman"/>
          <w:sz w:val="28"/>
          <w:szCs w:val="28"/>
        </w:rPr>
        <w:t xml:space="preserve"> муниципальных районов и городского округа имеют дневные стационары при амбулаторно-поликлинических учреждениях.</w:t>
      </w:r>
    </w:p>
    <w:p w:rsidR="004054DA" w:rsidRPr="002C7E8E" w:rsidRDefault="004054DA" w:rsidP="005859B0">
      <w:pPr>
        <w:spacing w:after="0" w:line="240" w:lineRule="auto"/>
        <w:ind w:firstLine="539"/>
        <w:jc w:val="both"/>
        <w:rPr>
          <w:rFonts w:ascii="Times New Roman" w:hAnsi="Times New Roman"/>
          <w:sz w:val="28"/>
          <w:szCs w:val="28"/>
        </w:rPr>
      </w:pPr>
      <w:proofErr w:type="gramStart"/>
      <w:r w:rsidRPr="002C7E8E">
        <w:rPr>
          <w:rFonts w:ascii="Times New Roman" w:hAnsi="Times New Roman"/>
          <w:sz w:val="28"/>
          <w:szCs w:val="28"/>
        </w:rPr>
        <w:t>На конец</w:t>
      </w:r>
      <w:proofErr w:type="gramEnd"/>
      <w:r w:rsidRPr="002C7E8E">
        <w:rPr>
          <w:rFonts w:ascii="Times New Roman" w:hAnsi="Times New Roman"/>
          <w:sz w:val="28"/>
          <w:szCs w:val="28"/>
        </w:rPr>
        <w:t xml:space="preserve"> 2012 года всего развернуто 813 мест без учета смен работы дневных стационаров. Из них работали:</w:t>
      </w:r>
    </w:p>
    <w:p w:rsidR="004054DA" w:rsidRPr="002C7E8E" w:rsidRDefault="004054DA" w:rsidP="00534A9F">
      <w:pPr>
        <w:numPr>
          <w:ilvl w:val="0"/>
          <w:numId w:val="4"/>
        </w:numPr>
        <w:tabs>
          <w:tab w:val="clear" w:pos="1429"/>
          <w:tab w:val="num" w:pos="720"/>
          <w:tab w:val="num" w:pos="993"/>
        </w:tabs>
        <w:spacing w:after="0" w:line="240" w:lineRule="auto"/>
        <w:ind w:left="0" w:firstLine="567"/>
        <w:jc w:val="both"/>
        <w:rPr>
          <w:rFonts w:ascii="Times New Roman" w:hAnsi="Times New Roman"/>
          <w:sz w:val="28"/>
          <w:szCs w:val="28"/>
        </w:rPr>
      </w:pPr>
      <w:r w:rsidRPr="002C7E8E">
        <w:rPr>
          <w:rFonts w:ascii="Times New Roman" w:hAnsi="Times New Roman"/>
          <w:sz w:val="28"/>
          <w:szCs w:val="28"/>
        </w:rPr>
        <w:t>в 1 смену - 455 мест</w:t>
      </w:r>
      <w:r w:rsidR="004F0B1F" w:rsidRPr="002C7E8E">
        <w:rPr>
          <w:rFonts w:ascii="Times New Roman" w:hAnsi="Times New Roman"/>
          <w:sz w:val="28"/>
          <w:szCs w:val="28"/>
        </w:rPr>
        <w:t>;</w:t>
      </w:r>
    </w:p>
    <w:p w:rsidR="004054DA" w:rsidRPr="002C7E8E" w:rsidRDefault="004054DA" w:rsidP="00534A9F">
      <w:pPr>
        <w:numPr>
          <w:ilvl w:val="0"/>
          <w:numId w:val="4"/>
        </w:numPr>
        <w:tabs>
          <w:tab w:val="clear" w:pos="1429"/>
          <w:tab w:val="num" w:pos="720"/>
          <w:tab w:val="num" w:pos="993"/>
        </w:tabs>
        <w:spacing w:after="0" w:line="240" w:lineRule="auto"/>
        <w:ind w:left="0" w:firstLine="567"/>
        <w:jc w:val="both"/>
        <w:rPr>
          <w:rFonts w:ascii="Times New Roman" w:hAnsi="Times New Roman"/>
          <w:sz w:val="28"/>
          <w:szCs w:val="28"/>
        </w:rPr>
      </w:pPr>
      <w:r w:rsidRPr="002C7E8E">
        <w:rPr>
          <w:rFonts w:ascii="Times New Roman" w:hAnsi="Times New Roman"/>
          <w:sz w:val="28"/>
          <w:szCs w:val="28"/>
        </w:rPr>
        <w:t>в 2 смены - 340 мест</w:t>
      </w:r>
      <w:r w:rsidR="004F0B1F" w:rsidRPr="002C7E8E">
        <w:rPr>
          <w:rFonts w:ascii="Times New Roman" w:hAnsi="Times New Roman"/>
          <w:sz w:val="28"/>
          <w:szCs w:val="28"/>
        </w:rPr>
        <w:t>;</w:t>
      </w:r>
    </w:p>
    <w:p w:rsidR="004054DA" w:rsidRPr="002C7E8E" w:rsidRDefault="004054DA" w:rsidP="00534A9F">
      <w:pPr>
        <w:numPr>
          <w:ilvl w:val="0"/>
          <w:numId w:val="4"/>
        </w:numPr>
        <w:tabs>
          <w:tab w:val="clear" w:pos="1429"/>
          <w:tab w:val="num" w:pos="720"/>
          <w:tab w:val="num" w:pos="993"/>
        </w:tabs>
        <w:spacing w:after="0" w:line="240" w:lineRule="auto"/>
        <w:ind w:left="0" w:firstLine="567"/>
        <w:jc w:val="both"/>
        <w:rPr>
          <w:rFonts w:ascii="Times New Roman" w:hAnsi="Times New Roman"/>
          <w:sz w:val="28"/>
          <w:szCs w:val="28"/>
        </w:rPr>
      </w:pPr>
      <w:r w:rsidRPr="002C7E8E">
        <w:rPr>
          <w:rFonts w:ascii="Times New Roman" w:hAnsi="Times New Roman"/>
          <w:sz w:val="28"/>
          <w:szCs w:val="28"/>
        </w:rPr>
        <w:t>в 3 смены - 18 мест</w:t>
      </w:r>
      <w:r w:rsidR="004F0B1F" w:rsidRPr="002C7E8E">
        <w:rPr>
          <w:rFonts w:ascii="Times New Roman" w:hAnsi="Times New Roman"/>
          <w:sz w:val="28"/>
          <w:szCs w:val="28"/>
        </w:rPr>
        <w:t>.</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Так, с учетом смен работы </w:t>
      </w:r>
      <w:proofErr w:type="gramStart"/>
      <w:r w:rsidRPr="002C7E8E">
        <w:rPr>
          <w:rFonts w:ascii="Times New Roman" w:hAnsi="Times New Roman"/>
          <w:sz w:val="28"/>
          <w:szCs w:val="28"/>
        </w:rPr>
        <w:t>на конец</w:t>
      </w:r>
      <w:proofErr w:type="gramEnd"/>
      <w:r w:rsidRPr="002C7E8E">
        <w:rPr>
          <w:rFonts w:ascii="Times New Roman" w:hAnsi="Times New Roman"/>
          <w:sz w:val="28"/>
          <w:szCs w:val="28"/>
        </w:rPr>
        <w:t xml:space="preserve"> 2012 года развернуты 1</w:t>
      </w:r>
      <w:r w:rsidR="004F0B1F" w:rsidRPr="002C7E8E">
        <w:rPr>
          <w:rFonts w:ascii="Times New Roman" w:hAnsi="Times New Roman"/>
          <w:sz w:val="28"/>
          <w:szCs w:val="28"/>
        </w:rPr>
        <w:t xml:space="preserve"> </w:t>
      </w:r>
      <w:r w:rsidRPr="002C7E8E">
        <w:rPr>
          <w:rFonts w:ascii="Times New Roman" w:hAnsi="Times New Roman"/>
          <w:sz w:val="28"/>
          <w:szCs w:val="28"/>
        </w:rPr>
        <w:t>189</w:t>
      </w:r>
      <w:r w:rsidR="004F0B1F" w:rsidRPr="002C7E8E">
        <w:rPr>
          <w:rFonts w:ascii="Times New Roman" w:hAnsi="Times New Roman"/>
          <w:sz w:val="28"/>
          <w:szCs w:val="28"/>
        </w:rPr>
        <w:t xml:space="preserve"> </w:t>
      </w:r>
      <w:r w:rsidRPr="002C7E8E">
        <w:rPr>
          <w:rFonts w:ascii="Times New Roman" w:hAnsi="Times New Roman"/>
          <w:sz w:val="28"/>
          <w:szCs w:val="28"/>
        </w:rPr>
        <w:t>мест.</w:t>
      </w:r>
      <w:r w:rsidR="004F0B1F" w:rsidRPr="002C7E8E">
        <w:rPr>
          <w:rFonts w:ascii="Times New Roman" w:hAnsi="Times New Roman"/>
          <w:sz w:val="28"/>
          <w:szCs w:val="28"/>
        </w:rPr>
        <w:t xml:space="preserve"> </w:t>
      </w:r>
      <w:r w:rsidRPr="002C7E8E">
        <w:rPr>
          <w:rFonts w:ascii="Times New Roman" w:hAnsi="Times New Roman"/>
          <w:sz w:val="28"/>
          <w:szCs w:val="28"/>
        </w:rPr>
        <w:t>Среднегодовых мест с учетом смен за отчетный период</w:t>
      </w:r>
      <w:r w:rsidRPr="002C7E8E">
        <w:rPr>
          <w:rFonts w:ascii="Times New Roman" w:hAnsi="Times New Roman"/>
          <w:b/>
          <w:sz w:val="28"/>
          <w:szCs w:val="28"/>
        </w:rPr>
        <w:t xml:space="preserve"> </w:t>
      </w:r>
      <w:r w:rsidR="00BB407B" w:rsidRPr="002C7E8E">
        <w:rPr>
          <w:rFonts w:ascii="Times New Roman" w:hAnsi="Times New Roman"/>
          <w:b/>
          <w:sz w:val="28"/>
          <w:szCs w:val="28"/>
        </w:rPr>
        <w:t xml:space="preserve">- </w:t>
      </w:r>
      <w:r w:rsidR="00BB407B" w:rsidRPr="002C7E8E">
        <w:rPr>
          <w:rFonts w:ascii="Times New Roman" w:hAnsi="Times New Roman"/>
          <w:sz w:val="28"/>
          <w:szCs w:val="28"/>
        </w:rPr>
        <w:t>так</w:t>
      </w:r>
      <w:r w:rsidRPr="002C7E8E">
        <w:rPr>
          <w:rFonts w:ascii="Times New Roman" w:hAnsi="Times New Roman"/>
          <w:sz w:val="28"/>
          <w:szCs w:val="28"/>
        </w:rPr>
        <w:t>же 1</w:t>
      </w:r>
      <w:r w:rsidR="00BB407B" w:rsidRPr="002C7E8E">
        <w:rPr>
          <w:rFonts w:ascii="Times New Roman" w:hAnsi="Times New Roman"/>
          <w:sz w:val="28"/>
          <w:szCs w:val="28"/>
        </w:rPr>
        <w:t xml:space="preserve"> </w:t>
      </w:r>
      <w:r w:rsidRPr="002C7E8E">
        <w:rPr>
          <w:rFonts w:ascii="Times New Roman" w:hAnsi="Times New Roman"/>
          <w:sz w:val="28"/>
          <w:szCs w:val="28"/>
        </w:rPr>
        <w:t xml:space="preserve">189. В 2011 году </w:t>
      </w:r>
      <w:r w:rsidRPr="002C7E8E">
        <w:rPr>
          <w:rFonts w:ascii="Times New Roman" w:hAnsi="Times New Roman"/>
          <w:sz w:val="28"/>
          <w:szCs w:val="28"/>
        </w:rPr>
        <w:lastRenderedPageBreak/>
        <w:t>без учета смен  по подчинению было 799 мест, с учетом смен на конец года 1</w:t>
      </w:r>
      <w:r w:rsidR="009E3686" w:rsidRPr="002C7E8E">
        <w:rPr>
          <w:rFonts w:ascii="Times New Roman" w:hAnsi="Times New Roman"/>
          <w:sz w:val="28"/>
          <w:szCs w:val="28"/>
        </w:rPr>
        <w:t xml:space="preserve"> </w:t>
      </w:r>
      <w:r w:rsidRPr="002C7E8E">
        <w:rPr>
          <w:rFonts w:ascii="Times New Roman" w:hAnsi="Times New Roman"/>
          <w:sz w:val="28"/>
          <w:szCs w:val="28"/>
        </w:rPr>
        <w:t>081 место, среднегодовых (с учетом смен) – 1</w:t>
      </w:r>
      <w:r w:rsidR="009E3686" w:rsidRPr="002C7E8E">
        <w:rPr>
          <w:rFonts w:ascii="Times New Roman" w:hAnsi="Times New Roman"/>
          <w:sz w:val="28"/>
          <w:szCs w:val="28"/>
        </w:rPr>
        <w:t xml:space="preserve"> </w:t>
      </w:r>
      <w:r w:rsidRPr="002C7E8E">
        <w:rPr>
          <w:rFonts w:ascii="Times New Roman" w:hAnsi="Times New Roman"/>
          <w:sz w:val="28"/>
          <w:szCs w:val="28"/>
        </w:rPr>
        <w:t>169 мест.</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 целом по подчинению число мест (без учета смен) за период 2012 года увеличилось (+14 мест). </w:t>
      </w:r>
    </w:p>
    <w:p w:rsidR="004054DA" w:rsidRPr="002C7E8E" w:rsidRDefault="004054DA" w:rsidP="005859B0">
      <w:pPr>
        <w:tabs>
          <w:tab w:val="left" w:pos="720"/>
        </w:tabs>
        <w:spacing w:after="0" w:line="240" w:lineRule="auto"/>
        <w:ind w:firstLine="539"/>
        <w:jc w:val="both"/>
        <w:rPr>
          <w:rFonts w:ascii="Times New Roman" w:hAnsi="Times New Roman"/>
          <w:sz w:val="28"/>
          <w:szCs w:val="28"/>
        </w:rPr>
      </w:pPr>
      <w:r w:rsidRPr="002C7E8E">
        <w:rPr>
          <w:rFonts w:ascii="Times New Roman" w:hAnsi="Times New Roman"/>
          <w:sz w:val="28"/>
          <w:szCs w:val="28"/>
        </w:rPr>
        <w:t>В Ленинградской области продолжают развиваться дневные стационары на дому. За 2012 год в стационарах на дому всего наблюдались и лечились 4</w:t>
      </w:r>
      <w:r w:rsidR="009E3686" w:rsidRPr="002C7E8E">
        <w:rPr>
          <w:rFonts w:ascii="Times New Roman" w:hAnsi="Times New Roman"/>
          <w:sz w:val="28"/>
          <w:szCs w:val="28"/>
        </w:rPr>
        <w:t xml:space="preserve"> </w:t>
      </w:r>
      <w:r w:rsidRPr="002C7E8E">
        <w:rPr>
          <w:rFonts w:ascii="Times New Roman" w:hAnsi="Times New Roman"/>
          <w:sz w:val="28"/>
          <w:szCs w:val="28"/>
        </w:rPr>
        <w:t>878 пациентов (в 2011 г.</w:t>
      </w:r>
      <w:r w:rsidR="009E3686" w:rsidRPr="002C7E8E">
        <w:rPr>
          <w:rFonts w:ascii="Times New Roman" w:hAnsi="Times New Roman"/>
          <w:sz w:val="28"/>
          <w:szCs w:val="28"/>
        </w:rPr>
        <w:t xml:space="preserve"> </w:t>
      </w:r>
      <w:r w:rsidRPr="002C7E8E">
        <w:rPr>
          <w:rFonts w:ascii="Times New Roman" w:hAnsi="Times New Roman"/>
          <w:sz w:val="28"/>
          <w:szCs w:val="28"/>
        </w:rPr>
        <w:t>- 2</w:t>
      </w:r>
      <w:r w:rsidR="009E3686" w:rsidRPr="002C7E8E">
        <w:rPr>
          <w:rFonts w:ascii="Times New Roman" w:hAnsi="Times New Roman"/>
          <w:sz w:val="28"/>
          <w:szCs w:val="28"/>
        </w:rPr>
        <w:t xml:space="preserve"> </w:t>
      </w:r>
      <w:r w:rsidRPr="002C7E8E">
        <w:rPr>
          <w:rFonts w:ascii="Times New Roman" w:hAnsi="Times New Roman"/>
          <w:sz w:val="28"/>
          <w:szCs w:val="28"/>
        </w:rPr>
        <w:t>478 пациентов). Из них лечились на дому по причине невозможности посещать поликлинику 4</w:t>
      </w:r>
      <w:r w:rsidR="009E3686" w:rsidRPr="002C7E8E">
        <w:rPr>
          <w:rFonts w:ascii="Times New Roman" w:hAnsi="Times New Roman"/>
          <w:sz w:val="28"/>
          <w:szCs w:val="28"/>
        </w:rPr>
        <w:t xml:space="preserve"> </w:t>
      </w:r>
      <w:r w:rsidRPr="002C7E8E">
        <w:rPr>
          <w:rFonts w:ascii="Times New Roman" w:hAnsi="Times New Roman"/>
          <w:sz w:val="28"/>
          <w:szCs w:val="28"/>
        </w:rPr>
        <w:t>520 больных, в связи с долечиванием после круглосуточного стационара – 125 больных, получавших</w:t>
      </w:r>
      <w:r w:rsidR="009E3686" w:rsidRPr="002C7E8E">
        <w:rPr>
          <w:rFonts w:ascii="Times New Roman" w:hAnsi="Times New Roman"/>
          <w:sz w:val="28"/>
          <w:szCs w:val="28"/>
        </w:rPr>
        <w:t xml:space="preserve"> паллиативное лечение - 233 человек.</w:t>
      </w:r>
    </w:p>
    <w:p w:rsidR="004054DA" w:rsidRPr="002C7E8E" w:rsidRDefault="004054DA" w:rsidP="005859B0">
      <w:pPr>
        <w:spacing w:after="0" w:line="240" w:lineRule="auto"/>
        <w:ind w:firstLine="539"/>
        <w:jc w:val="both"/>
        <w:rPr>
          <w:rFonts w:ascii="Times New Roman" w:hAnsi="Times New Roman"/>
          <w:sz w:val="28"/>
          <w:szCs w:val="28"/>
        </w:rPr>
      </w:pPr>
      <w:proofErr w:type="gramStart"/>
      <w:r w:rsidRPr="002C7E8E">
        <w:rPr>
          <w:rFonts w:ascii="Times New Roman" w:hAnsi="Times New Roman"/>
          <w:sz w:val="28"/>
          <w:szCs w:val="28"/>
        </w:rPr>
        <w:t>За 2012 год в период лечения на дому этим пациентам было проведено 10 525 клинических и 9 016 биохимических лабораторных исследований (в прошлом году всего 7 147 клинических и 4 536 биохимических лабораторных иссл</w:t>
      </w:r>
      <w:r w:rsidR="008F7B2E" w:rsidRPr="002C7E8E">
        <w:rPr>
          <w:rFonts w:ascii="Times New Roman" w:hAnsi="Times New Roman"/>
          <w:sz w:val="28"/>
          <w:szCs w:val="28"/>
        </w:rPr>
        <w:t>едований), а так</w:t>
      </w:r>
      <w:r w:rsidRPr="002C7E8E">
        <w:rPr>
          <w:rFonts w:ascii="Times New Roman" w:hAnsi="Times New Roman"/>
          <w:sz w:val="28"/>
          <w:szCs w:val="28"/>
        </w:rPr>
        <w:t>же  2</w:t>
      </w:r>
      <w:r w:rsidR="008F7B2E" w:rsidRPr="002C7E8E">
        <w:rPr>
          <w:rFonts w:ascii="Times New Roman" w:hAnsi="Times New Roman"/>
          <w:sz w:val="28"/>
          <w:szCs w:val="28"/>
        </w:rPr>
        <w:t xml:space="preserve"> </w:t>
      </w:r>
      <w:r w:rsidRPr="002C7E8E">
        <w:rPr>
          <w:rFonts w:ascii="Times New Roman" w:hAnsi="Times New Roman"/>
          <w:sz w:val="28"/>
          <w:szCs w:val="28"/>
        </w:rPr>
        <w:t xml:space="preserve">999 ЭКГ, 71 УЗИ и  240 R-логических исследований (в 2011 году пациентам проведено 1 462 ЭКГ,  162 УЗИ  и 155 </w:t>
      </w:r>
      <w:r w:rsidRPr="002C7E8E">
        <w:rPr>
          <w:rFonts w:ascii="Times New Roman" w:hAnsi="Times New Roman"/>
          <w:sz w:val="28"/>
          <w:szCs w:val="28"/>
          <w:lang w:val="en-US"/>
        </w:rPr>
        <w:t>R</w:t>
      </w:r>
      <w:r w:rsidRPr="002C7E8E">
        <w:rPr>
          <w:rFonts w:ascii="Times New Roman" w:hAnsi="Times New Roman"/>
          <w:sz w:val="28"/>
          <w:szCs w:val="28"/>
        </w:rPr>
        <w:t>-логических исследований).</w:t>
      </w:r>
      <w:proofErr w:type="gramEnd"/>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В  Ленинградской  области  на  31.12.12</w:t>
      </w:r>
      <w:r w:rsidR="008F7B2E" w:rsidRPr="002C7E8E">
        <w:rPr>
          <w:rFonts w:ascii="Times New Roman" w:hAnsi="Times New Roman"/>
          <w:sz w:val="28"/>
          <w:szCs w:val="28"/>
        </w:rPr>
        <w:t xml:space="preserve"> </w:t>
      </w:r>
      <w:r w:rsidRPr="002C7E8E">
        <w:rPr>
          <w:rFonts w:ascii="Times New Roman" w:hAnsi="Times New Roman"/>
          <w:sz w:val="28"/>
          <w:szCs w:val="28"/>
        </w:rPr>
        <w:t xml:space="preserve">г.  развернуто </w:t>
      </w:r>
      <w:r w:rsidR="008F7B2E" w:rsidRPr="002C7E8E">
        <w:rPr>
          <w:rFonts w:ascii="Times New Roman" w:hAnsi="Times New Roman"/>
          <w:sz w:val="28"/>
          <w:szCs w:val="28"/>
        </w:rPr>
        <w:t>–</w:t>
      </w:r>
      <w:r w:rsidRPr="002C7E8E">
        <w:rPr>
          <w:rFonts w:ascii="Times New Roman" w:hAnsi="Times New Roman"/>
          <w:sz w:val="28"/>
          <w:szCs w:val="28"/>
        </w:rPr>
        <w:t xml:space="preserve"> 11</w:t>
      </w:r>
      <w:r w:rsidR="008F7B2E" w:rsidRPr="002C7E8E">
        <w:rPr>
          <w:rFonts w:ascii="Times New Roman" w:hAnsi="Times New Roman"/>
          <w:sz w:val="28"/>
          <w:szCs w:val="28"/>
        </w:rPr>
        <w:t xml:space="preserve"> </w:t>
      </w:r>
      <w:r w:rsidRPr="002C7E8E">
        <w:rPr>
          <w:rFonts w:ascii="Times New Roman" w:hAnsi="Times New Roman"/>
          <w:sz w:val="28"/>
          <w:szCs w:val="28"/>
        </w:rPr>
        <w:t>656  круглосуточных  коек (2011г. -11</w:t>
      </w:r>
      <w:r w:rsidR="008F7B2E" w:rsidRPr="002C7E8E">
        <w:rPr>
          <w:rFonts w:ascii="Times New Roman" w:hAnsi="Times New Roman"/>
          <w:sz w:val="28"/>
          <w:szCs w:val="28"/>
        </w:rPr>
        <w:t xml:space="preserve"> </w:t>
      </w:r>
      <w:r w:rsidRPr="002C7E8E">
        <w:rPr>
          <w:rFonts w:ascii="Times New Roman" w:hAnsi="Times New Roman"/>
          <w:sz w:val="28"/>
          <w:szCs w:val="28"/>
        </w:rPr>
        <w:t xml:space="preserve">642).  Работа  койки  уменьшилась  с 339  дней  в  году  до  331,  что  связано,  очевидно,  с  большим  количеством  ремонтных  работ  в  рамках  </w:t>
      </w:r>
      <w:r w:rsidR="00F975FD" w:rsidRPr="002C7E8E">
        <w:rPr>
          <w:rFonts w:ascii="Times New Roman" w:hAnsi="Times New Roman"/>
          <w:sz w:val="28"/>
          <w:szCs w:val="28"/>
        </w:rPr>
        <w:t xml:space="preserve">реализации долгосрочно целевой </w:t>
      </w:r>
      <w:r w:rsidRPr="002C7E8E">
        <w:rPr>
          <w:rFonts w:ascii="Times New Roman" w:hAnsi="Times New Roman"/>
          <w:sz w:val="28"/>
          <w:szCs w:val="28"/>
        </w:rPr>
        <w:t xml:space="preserve">программы  </w:t>
      </w:r>
      <w:r w:rsidR="00F975FD" w:rsidRPr="002C7E8E">
        <w:rPr>
          <w:rFonts w:ascii="Times New Roman" w:hAnsi="Times New Roman"/>
          <w:sz w:val="28"/>
          <w:szCs w:val="28"/>
        </w:rPr>
        <w:t>«Модернизация</w:t>
      </w:r>
      <w:r w:rsidRPr="002C7E8E">
        <w:rPr>
          <w:rFonts w:ascii="Times New Roman" w:hAnsi="Times New Roman"/>
          <w:sz w:val="28"/>
          <w:szCs w:val="28"/>
        </w:rPr>
        <w:t xml:space="preserve">  здравоохранения</w:t>
      </w:r>
      <w:r w:rsidR="00F975FD" w:rsidRPr="002C7E8E">
        <w:rPr>
          <w:rFonts w:ascii="Times New Roman" w:hAnsi="Times New Roman"/>
          <w:sz w:val="28"/>
          <w:szCs w:val="28"/>
        </w:rPr>
        <w:t xml:space="preserve"> Ленинградской области»</w:t>
      </w:r>
      <w:r w:rsidRPr="002C7E8E">
        <w:rPr>
          <w:rFonts w:ascii="Times New Roman" w:hAnsi="Times New Roman"/>
          <w:sz w:val="28"/>
          <w:szCs w:val="28"/>
        </w:rPr>
        <w:t xml:space="preserve">. Количество  пациентов,  поступивших  в  стационары,    увеличилось  на  10,9%  с  300,9  тыс. человек  до  333,6.  Уменьшилась  общебольничная  летальность  с  2,8% до 2,4%.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Структурные преобразования отрасли здравоохранения связаны с дальнейшим развитием трехуровневой системы оказания помощи, совершенствования маршрутизации пациентов по единым принципам.</w:t>
      </w:r>
    </w:p>
    <w:p w:rsidR="004054DA" w:rsidRPr="002C7E8E" w:rsidRDefault="004054DA" w:rsidP="005859B0">
      <w:pPr>
        <w:spacing w:after="0" w:line="240" w:lineRule="auto"/>
        <w:ind w:firstLine="539"/>
        <w:jc w:val="both"/>
        <w:rPr>
          <w:rFonts w:ascii="Times New Roman" w:hAnsi="Times New Roman"/>
          <w:sz w:val="28"/>
          <w:szCs w:val="28"/>
        </w:rPr>
      </w:pPr>
      <w:proofErr w:type="gramStart"/>
      <w:r w:rsidRPr="002C7E8E">
        <w:rPr>
          <w:rFonts w:ascii="Times New Roman" w:hAnsi="Times New Roman"/>
          <w:sz w:val="28"/>
          <w:szCs w:val="28"/>
        </w:rPr>
        <w:t xml:space="preserve">Основные тенденции этих структурных преобразований связаны с развитием первичной медико-санитарной помощи с максимальным приближением ее к местам проживания граждан, а также централизацией оказания специализированной помощи, повышением уровня ее технологической оснащенности, развитием паллиативной помощи и </w:t>
      </w:r>
      <w:proofErr w:type="spellStart"/>
      <w:r w:rsidRPr="002C7E8E">
        <w:rPr>
          <w:rFonts w:ascii="Times New Roman" w:hAnsi="Times New Roman"/>
          <w:sz w:val="28"/>
          <w:szCs w:val="28"/>
        </w:rPr>
        <w:t>стационарзамещающих</w:t>
      </w:r>
      <w:proofErr w:type="spellEnd"/>
      <w:r w:rsidRPr="002C7E8E">
        <w:rPr>
          <w:rFonts w:ascii="Times New Roman" w:hAnsi="Times New Roman"/>
          <w:sz w:val="28"/>
          <w:szCs w:val="28"/>
        </w:rPr>
        <w:t xml:space="preserve"> технологий (дневных стационаров, стационаров на дому</w:t>
      </w:r>
      <w:r w:rsidR="009553E2" w:rsidRPr="002C7E8E">
        <w:rPr>
          <w:rFonts w:ascii="Times New Roman" w:hAnsi="Times New Roman"/>
          <w:sz w:val="28"/>
          <w:szCs w:val="28"/>
        </w:rPr>
        <w:t>)</w:t>
      </w:r>
      <w:r w:rsidRPr="002C7E8E">
        <w:rPr>
          <w:rFonts w:ascii="Times New Roman" w:hAnsi="Times New Roman"/>
          <w:sz w:val="28"/>
          <w:szCs w:val="28"/>
        </w:rPr>
        <w:t>.</w:t>
      </w:r>
      <w:proofErr w:type="gramEnd"/>
    </w:p>
    <w:p w:rsidR="004054DA" w:rsidRPr="002C7E8E" w:rsidRDefault="00B1109D"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Существенными факторами,</w:t>
      </w:r>
      <w:r w:rsidR="004054DA" w:rsidRPr="002C7E8E">
        <w:rPr>
          <w:rFonts w:ascii="Times New Roman" w:hAnsi="Times New Roman"/>
          <w:sz w:val="28"/>
          <w:szCs w:val="28"/>
        </w:rPr>
        <w:t xml:space="preserve"> затрудняющими проце</w:t>
      </w:r>
      <w:proofErr w:type="gramStart"/>
      <w:r w:rsidR="004054DA" w:rsidRPr="002C7E8E">
        <w:rPr>
          <w:rFonts w:ascii="Times New Roman" w:hAnsi="Times New Roman"/>
          <w:sz w:val="28"/>
          <w:szCs w:val="28"/>
        </w:rPr>
        <w:t>сс стр</w:t>
      </w:r>
      <w:proofErr w:type="gramEnd"/>
      <w:r w:rsidR="004054DA" w:rsidRPr="002C7E8E">
        <w:rPr>
          <w:rFonts w:ascii="Times New Roman" w:hAnsi="Times New Roman"/>
          <w:sz w:val="28"/>
          <w:szCs w:val="28"/>
        </w:rPr>
        <w:t>уктурных преобразований, являются</w:t>
      </w:r>
      <w:r w:rsidRPr="002C7E8E">
        <w:rPr>
          <w:rFonts w:ascii="Times New Roman" w:hAnsi="Times New Roman"/>
          <w:sz w:val="28"/>
          <w:szCs w:val="28"/>
        </w:rPr>
        <w:t>,</w:t>
      </w:r>
      <w:r w:rsidR="004054DA" w:rsidRPr="002C7E8E">
        <w:rPr>
          <w:rFonts w:ascii="Times New Roman" w:hAnsi="Times New Roman"/>
          <w:sz w:val="28"/>
          <w:szCs w:val="28"/>
        </w:rPr>
        <w:t xml:space="preserve"> низкая концентрация населения в значительной части Ленинградской области,  недостаточно развитая дорожная сеть, а также определенный менталитет жителей области, негативно воспринимающих почти любые преобразования, особенно связанные со стационарной помощью. При организации межмуниципальных центров вызывает беспокойство сокращение числа  ме</w:t>
      </w:r>
      <w:proofErr w:type="gramStart"/>
      <w:r w:rsidR="004054DA" w:rsidRPr="002C7E8E">
        <w:rPr>
          <w:rFonts w:ascii="Times New Roman" w:hAnsi="Times New Roman"/>
          <w:sz w:val="28"/>
          <w:szCs w:val="28"/>
        </w:rPr>
        <w:t>ст в ст</w:t>
      </w:r>
      <w:proofErr w:type="gramEnd"/>
      <w:r w:rsidR="004054DA" w:rsidRPr="002C7E8E">
        <w:rPr>
          <w:rFonts w:ascii="Times New Roman" w:hAnsi="Times New Roman"/>
          <w:sz w:val="28"/>
          <w:szCs w:val="28"/>
        </w:rPr>
        <w:t xml:space="preserve">ационаре для жителей района. </w:t>
      </w:r>
      <w:proofErr w:type="gramStart"/>
      <w:r w:rsidR="004054DA" w:rsidRPr="002C7E8E">
        <w:rPr>
          <w:rFonts w:ascii="Times New Roman" w:hAnsi="Times New Roman"/>
          <w:sz w:val="28"/>
          <w:szCs w:val="28"/>
        </w:rPr>
        <w:t>При этом жители «прикрепленных» к этому центру населенных пунктов активно возражают против перепрофилирования коек круглосуточного стационара в дневной в</w:t>
      </w:r>
      <w:r w:rsidR="002D1351" w:rsidRPr="002C7E8E">
        <w:rPr>
          <w:rFonts w:ascii="Times New Roman" w:hAnsi="Times New Roman"/>
          <w:sz w:val="28"/>
          <w:szCs w:val="28"/>
        </w:rPr>
        <w:t xml:space="preserve"> </w:t>
      </w:r>
      <w:r w:rsidR="004054DA" w:rsidRPr="002C7E8E">
        <w:rPr>
          <w:rFonts w:ascii="Times New Roman" w:hAnsi="Times New Roman"/>
          <w:sz w:val="28"/>
          <w:szCs w:val="28"/>
        </w:rPr>
        <w:t>медицинских</w:t>
      </w:r>
      <w:r w:rsidR="002D1351" w:rsidRPr="002C7E8E">
        <w:rPr>
          <w:rFonts w:ascii="Times New Roman" w:hAnsi="Times New Roman"/>
          <w:sz w:val="28"/>
          <w:szCs w:val="28"/>
        </w:rPr>
        <w:t xml:space="preserve"> организациях так</w:t>
      </w:r>
      <w:r w:rsidR="004054DA" w:rsidRPr="002C7E8E">
        <w:rPr>
          <w:rFonts w:ascii="Times New Roman" w:hAnsi="Times New Roman"/>
          <w:sz w:val="28"/>
          <w:szCs w:val="28"/>
        </w:rPr>
        <w:t>же перевода этих объемов в межмуниципальный центр.</w:t>
      </w:r>
      <w:proofErr w:type="gramEnd"/>
      <w:r w:rsidR="004054DA" w:rsidRPr="002C7E8E">
        <w:rPr>
          <w:rFonts w:ascii="Times New Roman" w:hAnsi="Times New Roman"/>
          <w:sz w:val="28"/>
          <w:szCs w:val="28"/>
        </w:rPr>
        <w:t xml:space="preserve"> Медицинская помощь, оказываемая  в амбулаторных условиях и в условиях дневного стационара, жителями традиционно недооценивается и не воспринимается как полноценная замена объемов стационарной помощи.</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lastRenderedPageBreak/>
        <w:t xml:space="preserve">В соответствии с программой </w:t>
      </w:r>
      <w:r w:rsidR="002D1351" w:rsidRPr="002C7E8E">
        <w:rPr>
          <w:rFonts w:ascii="Times New Roman" w:hAnsi="Times New Roman"/>
          <w:sz w:val="28"/>
          <w:szCs w:val="28"/>
        </w:rPr>
        <w:t>«М</w:t>
      </w:r>
      <w:r w:rsidRPr="002C7E8E">
        <w:rPr>
          <w:rFonts w:ascii="Times New Roman" w:hAnsi="Times New Roman"/>
          <w:sz w:val="28"/>
          <w:szCs w:val="28"/>
        </w:rPr>
        <w:t>одернизаци</w:t>
      </w:r>
      <w:r w:rsidR="002D1351" w:rsidRPr="002C7E8E">
        <w:rPr>
          <w:rFonts w:ascii="Times New Roman" w:hAnsi="Times New Roman"/>
          <w:sz w:val="28"/>
          <w:szCs w:val="28"/>
        </w:rPr>
        <w:t>я</w:t>
      </w:r>
      <w:r w:rsidRPr="002C7E8E">
        <w:rPr>
          <w:rFonts w:ascii="Times New Roman" w:hAnsi="Times New Roman"/>
          <w:sz w:val="28"/>
          <w:szCs w:val="28"/>
        </w:rPr>
        <w:t xml:space="preserve"> здравоохранения</w:t>
      </w:r>
      <w:r w:rsidR="002D1351" w:rsidRPr="002C7E8E">
        <w:rPr>
          <w:rFonts w:ascii="Times New Roman" w:hAnsi="Times New Roman"/>
          <w:sz w:val="28"/>
          <w:szCs w:val="28"/>
        </w:rPr>
        <w:t>»</w:t>
      </w:r>
      <w:r w:rsidRPr="002C7E8E">
        <w:rPr>
          <w:rFonts w:ascii="Times New Roman" w:hAnsi="Times New Roman"/>
          <w:sz w:val="28"/>
          <w:szCs w:val="28"/>
        </w:rPr>
        <w:t xml:space="preserve"> в </w:t>
      </w:r>
      <w:r w:rsidR="002D1351" w:rsidRPr="002C7E8E">
        <w:rPr>
          <w:rFonts w:ascii="Times New Roman" w:hAnsi="Times New Roman"/>
          <w:sz w:val="28"/>
          <w:szCs w:val="28"/>
        </w:rPr>
        <w:t xml:space="preserve">Ленинградской </w:t>
      </w:r>
      <w:r w:rsidRPr="002C7E8E">
        <w:rPr>
          <w:rFonts w:ascii="Times New Roman" w:hAnsi="Times New Roman"/>
          <w:sz w:val="28"/>
          <w:szCs w:val="28"/>
        </w:rPr>
        <w:t>области предусмотрено 5 медицинских округов, численность населения в которых 250 – 350 тыс. человек. В каждом округе определены головные медицинские организации, на базе которых организуются межмуниципальные отделения. При этом реализуется принцип создания крупных многопрофильных больниц скорой помощи, т.е. все структурные подразделения, которым приданы межмуниципальные функции, особенно оказывающие медицинскую помощь в экстренной форме, в каждом округе будут размещаться в одной головной организации. В прочих медицинских организациях (подразделениях) планируется создать реабилитационные отделения</w:t>
      </w:r>
      <w:r w:rsidR="00BD3283" w:rsidRPr="002C7E8E">
        <w:rPr>
          <w:rFonts w:ascii="Times New Roman" w:hAnsi="Times New Roman"/>
          <w:sz w:val="28"/>
          <w:szCs w:val="28"/>
        </w:rPr>
        <w:t xml:space="preserve"> и</w:t>
      </w:r>
      <w:r w:rsidRPr="002C7E8E">
        <w:rPr>
          <w:rFonts w:ascii="Times New Roman" w:hAnsi="Times New Roman"/>
          <w:sz w:val="28"/>
          <w:szCs w:val="28"/>
        </w:rPr>
        <w:t xml:space="preserve"> развивать паллиативную помощь.</w:t>
      </w:r>
    </w:p>
    <w:p w:rsidR="004054DA" w:rsidRPr="002C7E8E" w:rsidRDefault="004054DA" w:rsidP="005859B0">
      <w:pPr>
        <w:spacing w:after="0" w:line="240" w:lineRule="auto"/>
        <w:ind w:firstLine="539"/>
        <w:jc w:val="both"/>
        <w:rPr>
          <w:rFonts w:ascii="Times New Roman" w:hAnsi="Times New Roman"/>
          <w:sz w:val="28"/>
          <w:szCs w:val="28"/>
        </w:rPr>
      </w:pPr>
    </w:p>
    <w:p w:rsidR="004054DA" w:rsidRPr="002C7E8E" w:rsidRDefault="004054DA" w:rsidP="005859B0">
      <w:pPr>
        <w:spacing w:after="0" w:line="240" w:lineRule="auto"/>
        <w:ind w:firstLine="539"/>
        <w:jc w:val="both"/>
        <w:rPr>
          <w:rFonts w:ascii="Times New Roman" w:hAnsi="Times New Roman"/>
          <w:b/>
          <w:sz w:val="28"/>
          <w:szCs w:val="28"/>
        </w:rPr>
      </w:pPr>
      <w:r w:rsidRPr="002C7E8E">
        <w:rPr>
          <w:rFonts w:ascii="Times New Roman" w:hAnsi="Times New Roman"/>
          <w:b/>
          <w:sz w:val="28"/>
          <w:szCs w:val="28"/>
        </w:rPr>
        <w:t>Структурные преобразования системы первичной медико-санитарной помощи.</w:t>
      </w:r>
    </w:p>
    <w:p w:rsidR="004054DA" w:rsidRPr="002C7E8E" w:rsidRDefault="00A7306F"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В Ленинградской области в</w:t>
      </w:r>
      <w:r w:rsidR="004054DA" w:rsidRPr="002C7E8E">
        <w:rPr>
          <w:rFonts w:ascii="Times New Roman" w:hAnsi="Times New Roman"/>
          <w:sz w:val="28"/>
          <w:szCs w:val="28"/>
        </w:rPr>
        <w:t xml:space="preserve"> рамках</w:t>
      </w:r>
      <w:r w:rsidRPr="002C7E8E">
        <w:rPr>
          <w:rFonts w:ascii="Times New Roman" w:hAnsi="Times New Roman"/>
          <w:sz w:val="28"/>
          <w:szCs w:val="28"/>
        </w:rPr>
        <w:t xml:space="preserve"> программы «Социальное развитие села на 2009-2013 годы»</w:t>
      </w:r>
      <w:r w:rsidR="004054DA" w:rsidRPr="002C7E8E">
        <w:rPr>
          <w:rFonts w:ascii="Times New Roman" w:hAnsi="Times New Roman"/>
          <w:sz w:val="28"/>
          <w:szCs w:val="28"/>
        </w:rPr>
        <w:t xml:space="preserve"> </w:t>
      </w:r>
      <w:r w:rsidRPr="002C7E8E">
        <w:rPr>
          <w:rFonts w:ascii="Times New Roman" w:hAnsi="Times New Roman"/>
          <w:sz w:val="28"/>
          <w:szCs w:val="28"/>
        </w:rPr>
        <w:t>было построено</w:t>
      </w:r>
      <w:r w:rsidR="004054DA" w:rsidRPr="002C7E8E">
        <w:rPr>
          <w:rFonts w:ascii="Times New Roman" w:hAnsi="Times New Roman"/>
          <w:sz w:val="28"/>
          <w:szCs w:val="28"/>
        </w:rPr>
        <w:t xml:space="preserve"> 10 зданий, в которых размещаются фельдшерско-акушерские пункты (ФАП), врачебные амбулатории (СВА) и отделения врачей общей практики (ОВП).</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Все ФАП, СВА, ОВП 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w:t>
      </w:r>
      <w:proofErr w:type="spellStart"/>
      <w:r w:rsidRPr="002C7E8E">
        <w:rPr>
          <w:rFonts w:ascii="Times New Roman" w:hAnsi="Times New Roman"/>
          <w:sz w:val="28"/>
          <w:szCs w:val="28"/>
        </w:rPr>
        <w:t>клинико</w:t>
      </w:r>
      <w:proofErr w:type="spellEnd"/>
      <w:r w:rsidRPr="002C7E8E">
        <w:rPr>
          <w:rFonts w:ascii="Times New Roman" w:hAnsi="Times New Roman"/>
          <w:sz w:val="28"/>
          <w:szCs w:val="28"/>
        </w:rPr>
        <w:t xml:space="preserve"> – электрокардиографические консультации.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Во всех крупных поликлиниках за счет средств долгосрочной целевой программы организованы кабинеты доврачебного контроля, оснащенные автоматизированным рабочим местом с выходом на центральный сервер, который </w:t>
      </w:r>
      <w:proofErr w:type="spellStart"/>
      <w:r w:rsidRPr="002C7E8E">
        <w:rPr>
          <w:rFonts w:ascii="Times New Roman" w:hAnsi="Times New Roman"/>
          <w:sz w:val="28"/>
          <w:szCs w:val="28"/>
        </w:rPr>
        <w:t>администрируется</w:t>
      </w:r>
      <w:proofErr w:type="spellEnd"/>
      <w:r w:rsidRPr="002C7E8E">
        <w:rPr>
          <w:rFonts w:ascii="Times New Roman" w:hAnsi="Times New Roman"/>
          <w:sz w:val="28"/>
          <w:szCs w:val="28"/>
        </w:rPr>
        <w:t xml:space="preserve"> со</w:t>
      </w:r>
      <w:r w:rsidR="00426B22" w:rsidRPr="002C7E8E">
        <w:rPr>
          <w:rFonts w:ascii="Times New Roman" w:hAnsi="Times New Roman"/>
          <w:sz w:val="28"/>
          <w:szCs w:val="28"/>
        </w:rPr>
        <w:t>трудниками К</w:t>
      </w:r>
      <w:r w:rsidRPr="002C7E8E">
        <w:rPr>
          <w:rFonts w:ascii="Times New Roman" w:hAnsi="Times New Roman"/>
          <w:sz w:val="28"/>
          <w:szCs w:val="28"/>
        </w:rPr>
        <w:t>омитета по здравоохранению</w:t>
      </w:r>
      <w:r w:rsidR="00426B22" w:rsidRPr="002C7E8E">
        <w:rPr>
          <w:rFonts w:ascii="Times New Roman" w:hAnsi="Times New Roman"/>
          <w:sz w:val="28"/>
          <w:szCs w:val="28"/>
        </w:rPr>
        <w:t xml:space="preserve"> Ленинградской области. </w:t>
      </w:r>
      <w:r w:rsidRPr="002C7E8E">
        <w:rPr>
          <w:rFonts w:ascii="Times New Roman" w:hAnsi="Times New Roman"/>
          <w:sz w:val="28"/>
          <w:szCs w:val="28"/>
        </w:rPr>
        <w:t>Кабинет</w:t>
      </w:r>
      <w:r w:rsidR="00103481" w:rsidRPr="002C7E8E">
        <w:rPr>
          <w:rFonts w:ascii="Times New Roman" w:hAnsi="Times New Roman"/>
          <w:sz w:val="28"/>
          <w:szCs w:val="28"/>
        </w:rPr>
        <w:t>ы</w:t>
      </w:r>
      <w:r w:rsidRPr="002C7E8E">
        <w:rPr>
          <w:rFonts w:ascii="Times New Roman" w:hAnsi="Times New Roman"/>
          <w:sz w:val="28"/>
          <w:szCs w:val="28"/>
        </w:rPr>
        <w:t xml:space="preserve"> осуществляют скрининг населения (обращающегося в поликлинику, а также на выездах), выявление и стратификацию рисков важнейших хронических неинфекционных заболеваний.</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Все эти направления планируется развивать и далее.</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Диспансеризация населения будет проводиться в соответствии с методическими рекомендациями </w:t>
      </w:r>
      <w:r w:rsidR="00426B22" w:rsidRPr="002C7E8E">
        <w:rPr>
          <w:rFonts w:ascii="Times New Roman" w:hAnsi="Times New Roman"/>
          <w:sz w:val="28"/>
          <w:szCs w:val="28"/>
        </w:rPr>
        <w:t>Министерства здравоохранения РФ и</w:t>
      </w:r>
      <w:r w:rsidRPr="002C7E8E">
        <w:rPr>
          <w:rFonts w:ascii="Times New Roman" w:hAnsi="Times New Roman"/>
          <w:sz w:val="28"/>
          <w:szCs w:val="28"/>
        </w:rPr>
        <w:t xml:space="preserve"> Порядками оказания медицинской помощи.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Для повышения доступности первичной врачебной и первичной специализированной медицинской помощи сельскому населению с 2008 года в </w:t>
      </w:r>
      <w:r w:rsidR="00426B22" w:rsidRPr="002C7E8E">
        <w:rPr>
          <w:rFonts w:ascii="Times New Roman" w:hAnsi="Times New Roman"/>
          <w:sz w:val="28"/>
          <w:szCs w:val="28"/>
        </w:rPr>
        <w:t xml:space="preserve">Ленинградской </w:t>
      </w:r>
      <w:r w:rsidRPr="002C7E8E">
        <w:rPr>
          <w:rFonts w:ascii="Times New Roman" w:hAnsi="Times New Roman"/>
          <w:sz w:val="28"/>
          <w:szCs w:val="28"/>
        </w:rPr>
        <w:t xml:space="preserve">области работают 18 передвижных врачебных амбулаторий, оборудованных как офисы врача общей практики. Планируется приобретение мобильных комплексов, которые дополнят существующий парк передвижных врачебных амбулаторий.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Разработан проект ведомственной целевой программы, предусматривающей организацию кабинетов врача пульмонолога на базе межмуниципальных центров.</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В 2013 – 2014 году планируется создание областного центра медицинской профилактики и областного врачебно-физкультурного диспансера.</w:t>
      </w:r>
    </w:p>
    <w:p w:rsidR="004054DA" w:rsidRPr="002C7E8E" w:rsidRDefault="004054DA" w:rsidP="005859B0">
      <w:pPr>
        <w:spacing w:after="0" w:line="240" w:lineRule="auto"/>
        <w:ind w:firstLine="539"/>
        <w:jc w:val="both"/>
        <w:rPr>
          <w:rFonts w:ascii="Times New Roman" w:hAnsi="Times New Roman"/>
          <w:b/>
          <w:sz w:val="28"/>
          <w:szCs w:val="28"/>
        </w:rPr>
      </w:pPr>
      <w:r w:rsidRPr="002C7E8E">
        <w:rPr>
          <w:rFonts w:ascii="Times New Roman" w:hAnsi="Times New Roman"/>
          <w:b/>
          <w:sz w:val="28"/>
          <w:szCs w:val="28"/>
        </w:rPr>
        <w:t>Структурные преобразования системы специализированной помощи.</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На базе трех медицинских округов организованы сосудистые центры. В течение 2014 – 2015 гг. будут созданы два дополнительных сосудистых центра.</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lastRenderedPageBreak/>
        <w:t>На базе окружных больниц открыты</w:t>
      </w:r>
      <w:r w:rsidR="00191743" w:rsidRPr="002C7E8E">
        <w:rPr>
          <w:rFonts w:ascii="Times New Roman" w:hAnsi="Times New Roman"/>
          <w:sz w:val="28"/>
          <w:szCs w:val="28"/>
        </w:rPr>
        <w:t xml:space="preserve"> </w:t>
      </w:r>
      <w:r w:rsidRPr="002C7E8E">
        <w:rPr>
          <w:rFonts w:ascii="Times New Roman" w:hAnsi="Times New Roman"/>
          <w:sz w:val="28"/>
          <w:szCs w:val="28"/>
        </w:rPr>
        <w:t>трав</w:t>
      </w:r>
      <w:r w:rsidR="00191743" w:rsidRPr="002C7E8E">
        <w:rPr>
          <w:rFonts w:ascii="Times New Roman" w:hAnsi="Times New Roman"/>
          <w:sz w:val="28"/>
          <w:szCs w:val="28"/>
        </w:rPr>
        <w:t xml:space="preserve">ма </w:t>
      </w:r>
      <w:r w:rsidRPr="002C7E8E">
        <w:rPr>
          <w:rFonts w:ascii="Times New Roman" w:hAnsi="Times New Roman"/>
          <w:sz w:val="28"/>
          <w:szCs w:val="28"/>
        </w:rPr>
        <w:t xml:space="preserve">центры </w:t>
      </w:r>
      <w:r w:rsidR="00191743" w:rsidRPr="002C7E8E">
        <w:rPr>
          <w:rFonts w:ascii="Times New Roman" w:hAnsi="Times New Roman"/>
          <w:sz w:val="28"/>
          <w:szCs w:val="28"/>
        </w:rPr>
        <w:t>второго</w:t>
      </w:r>
      <w:r w:rsidRPr="002C7E8E">
        <w:rPr>
          <w:rFonts w:ascii="Times New Roman" w:hAnsi="Times New Roman"/>
          <w:sz w:val="28"/>
          <w:szCs w:val="28"/>
        </w:rPr>
        <w:t xml:space="preserve"> уровня, кроме того, травма</w:t>
      </w:r>
      <w:r w:rsidR="00191743" w:rsidRPr="002C7E8E">
        <w:rPr>
          <w:rFonts w:ascii="Times New Roman" w:hAnsi="Times New Roman"/>
          <w:sz w:val="28"/>
          <w:szCs w:val="28"/>
        </w:rPr>
        <w:t xml:space="preserve"> </w:t>
      </w:r>
      <w:r w:rsidRPr="002C7E8E">
        <w:rPr>
          <w:rFonts w:ascii="Times New Roman" w:hAnsi="Times New Roman"/>
          <w:sz w:val="28"/>
          <w:szCs w:val="28"/>
        </w:rPr>
        <w:t xml:space="preserve">центры второго уровня открываются в медицинских организациях, находящихся вблизи федеральных автомобильных трасс.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Кроме того, на базе окружных центров будут развиваться и другие востребованные виды специализированной помощи (например, </w:t>
      </w:r>
      <w:r w:rsidR="00FA0D45" w:rsidRPr="002C7E8E">
        <w:rPr>
          <w:rFonts w:ascii="Times New Roman" w:hAnsi="Times New Roman"/>
          <w:sz w:val="28"/>
          <w:szCs w:val="28"/>
        </w:rPr>
        <w:t>офтальмо хирургия</w:t>
      </w:r>
      <w:r w:rsidRPr="002C7E8E">
        <w:rPr>
          <w:rFonts w:ascii="Times New Roman" w:hAnsi="Times New Roman"/>
          <w:sz w:val="28"/>
          <w:szCs w:val="28"/>
        </w:rPr>
        <w:t>, пульмонология, ревматология и др.).</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 2013 – 2014 гг. планируется полная реконструкция здания Коммунаровской городской больницы с открытием областного реабилитационного центра мощностью 200 коек плюс дневной стационар и амбулаторной отделение. </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в себя службу единой диспетчерской скорой помощи, </w:t>
      </w:r>
      <w:r w:rsidRPr="002C7E8E">
        <w:rPr>
          <w:rFonts w:ascii="Times New Roman" w:hAnsi="Times New Roman"/>
          <w:sz w:val="28"/>
          <w:szCs w:val="28"/>
          <w:lang w:val="en-US"/>
        </w:rPr>
        <w:t>call</w:t>
      </w:r>
      <w:r w:rsidRPr="002C7E8E">
        <w:rPr>
          <w:rFonts w:ascii="Times New Roman" w:hAnsi="Times New Roman"/>
          <w:sz w:val="28"/>
          <w:szCs w:val="28"/>
        </w:rPr>
        <w:t>-центр для пациентов («горячую линию»), консультативные службы для врачей, службы медицинской эвакуации. Создание такого подразделение возможно с учетом оснащения системой «ГЛОНАСС».</w:t>
      </w:r>
    </w:p>
    <w:p w:rsidR="004054DA" w:rsidRPr="002C7E8E" w:rsidRDefault="004054DA" w:rsidP="005859B0">
      <w:pPr>
        <w:spacing w:after="0" w:line="240" w:lineRule="auto"/>
        <w:ind w:firstLine="539"/>
        <w:jc w:val="both"/>
        <w:rPr>
          <w:rFonts w:ascii="Times New Roman" w:hAnsi="Times New Roman"/>
          <w:b/>
          <w:sz w:val="28"/>
          <w:szCs w:val="28"/>
        </w:rPr>
      </w:pPr>
      <w:r w:rsidRPr="002C7E8E">
        <w:rPr>
          <w:rFonts w:ascii="Times New Roman" w:hAnsi="Times New Roman"/>
          <w:b/>
          <w:sz w:val="28"/>
          <w:szCs w:val="28"/>
        </w:rPr>
        <w:t>Структурные преобразования системы оказания медицинской помощи женщинам и детям.</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В течение 2013 – 2014 гг. планируется строительство родильного дома в г. Выборге и перинатального центра в г. Всеволожске. В настоящее время создаются четыре крупных акушерских подразделения, включающие </w:t>
      </w:r>
      <w:proofErr w:type="spellStart"/>
      <w:r w:rsidRPr="002C7E8E">
        <w:rPr>
          <w:rFonts w:ascii="Times New Roman" w:hAnsi="Times New Roman"/>
          <w:sz w:val="28"/>
          <w:szCs w:val="28"/>
        </w:rPr>
        <w:t>неонатологическую</w:t>
      </w:r>
      <w:proofErr w:type="spellEnd"/>
      <w:r w:rsidR="0042109F" w:rsidRPr="002C7E8E">
        <w:rPr>
          <w:rFonts w:ascii="Times New Roman" w:hAnsi="Times New Roman"/>
          <w:sz w:val="28"/>
          <w:szCs w:val="28"/>
        </w:rPr>
        <w:t xml:space="preserve"> </w:t>
      </w:r>
      <w:r w:rsidRPr="002C7E8E">
        <w:rPr>
          <w:rFonts w:ascii="Times New Roman" w:hAnsi="Times New Roman"/>
          <w:sz w:val="28"/>
          <w:szCs w:val="28"/>
        </w:rPr>
        <w:t>службу с соответствующим оснащением, а также специализированную службу скорой помощи для организации медицинской помощи женщинам в период беременности и родов, а также новорожденным, при выездах в районы области. Эта служба в значительной степени укомплектована специализированным санитарным транспортом и оборудованием, работа по оснащению продолжается.</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sz w:val="28"/>
          <w:szCs w:val="28"/>
        </w:rPr>
        <w:t xml:space="preserve">Поскольку здание </w:t>
      </w:r>
      <w:r w:rsidR="00EB050A" w:rsidRPr="002C7E8E">
        <w:rPr>
          <w:rFonts w:ascii="Times New Roman" w:hAnsi="Times New Roman"/>
          <w:sz w:val="28"/>
          <w:szCs w:val="28"/>
        </w:rPr>
        <w:t>Ленинградского областного государственного учреждения здравоохранения</w:t>
      </w:r>
      <w:r w:rsidR="005C2F78" w:rsidRPr="002C7E8E">
        <w:rPr>
          <w:rFonts w:ascii="Times New Roman" w:hAnsi="Times New Roman"/>
          <w:sz w:val="28"/>
          <w:szCs w:val="28"/>
        </w:rPr>
        <w:t xml:space="preserve"> «Детская клиническая больница»</w:t>
      </w:r>
      <w:r w:rsidRPr="002C7E8E">
        <w:rPr>
          <w:rFonts w:ascii="Times New Roman" w:hAnsi="Times New Roman"/>
          <w:sz w:val="28"/>
          <w:szCs w:val="28"/>
        </w:rPr>
        <w:t xml:space="preserve"> не отвечает требованиям, касающимся выделения необходи</w:t>
      </w:r>
      <w:r w:rsidR="005C2F78" w:rsidRPr="002C7E8E">
        <w:rPr>
          <w:rFonts w:ascii="Times New Roman" w:hAnsi="Times New Roman"/>
          <w:sz w:val="28"/>
          <w:szCs w:val="28"/>
        </w:rPr>
        <w:t>мых помещений в соответствии с П</w:t>
      </w:r>
      <w:r w:rsidRPr="002C7E8E">
        <w:rPr>
          <w:rFonts w:ascii="Times New Roman" w:hAnsi="Times New Roman"/>
          <w:sz w:val="28"/>
          <w:szCs w:val="28"/>
        </w:rPr>
        <w:t>орядками оказания медицинской помощи по соответствующим профилям, и нет возможности это здание перепланировать, запланировано строительство многопрофильной детской больницы на 500 коек во Всеволожском районе.</w:t>
      </w:r>
    </w:p>
    <w:p w:rsidR="004054DA" w:rsidRPr="002C7E8E" w:rsidRDefault="004054DA" w:rsidP="005859B0">
      <w:pPr>
        <w:spacing w:after="0" w:line="240" w:lineRule="auto"/>
        <w:ind w:firstLine="539"/>
        <w:jc w:val="both"/>
        <w:rPr>
          <w:rFonts w:ascii="Times New Roman" w:hAnsi="Times New Roman"/>
          <w:sz w:val="28"/>
          <w:szCs w:val="28"/>
        </w:rPr>
      </w:pPr>
      <w:r w:rsidRPr="002C7E8E">
        <w:rPr>
          <w:rFonts w:ascii="Times New Roman" w:hAnsi="Times New Roman"/>
          <w:b/>
          <w:sz w:val="28"/>
          <w:szCs w:val="28"/>
        </w:rPr>
        <w:t>Структурные преобразования системы оказания скорой помощи</w:t>
      </w:r>
      <w:r w:rsidRPr="002C7E8E">
        <w:rPr>
          <w:rFonts w:ascii="Times New Roman" w:hAnsi="Times New Roman"/>
          <w:sz w:val="28"/>
          <w:szCs w:val="28"/>
        </w:rPr>
        <w:t xml:space="preserve">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тем, что усложняется маршрутизация пациентов, проживающих в </w:t>
      </w:r>
      <w:r w:rsidR="00EB050A" w:rsidRPr="002C7E8E">
        <w:rPr>
          <w:rFonts w:ascii="Times New Roman" w:hAnsi="Times New Roman"/>
          <w:sz w:val="28"/>
          <w:szCs w:val="28"/>
        </w:rPr>
        <w:t xml:space="preserve">отдаленных </w:t>
      </w:r>
      <w:r w:rsidRPr="002C7E8E">
        <w:rPr>
          <w:rFonts w:ascii="Times New Roman" w:hAnsi="Times New Roman"/>
          <w:sz w:val="28"/>
          <w:szCs w:val="28"/>
        </w:rPr>
        <w:t>муниципальных районах.</w:t>
      </w:r>
    </w:p>
    <w:p w:rsidR="004054DA" w:rsidRPr="005859B0" w:rsidRDefault="004054DA" w:rsidP="005859B0">
      <w:pPr>
        <w:pStyle w:val="2"/>
        <w:shd w:val="clear" w:color="auto" w:fill="FFFFFF"/>
        <w:spacing w:before="0" w:line="240" w:lineRule="auto"/>
        <w:jc w:val="both"/>
        <w:rPr>
          <w:rFonts w:ascii="Times New Roman" w:hAnsi="Times New Roman"/>
          <w:color w:val="auto"/>
          <w:sz w:val="28"/>
          <w:szCs w:val="28"/>
        </w:rPr>
      </w:pPr>
      <w:bookmarkStart w:id="2" w:name="_Toc319322170"/>
      <w:bookmarkStart w:id="3" w:name="_Toc339563760"/>
      <w:r w:rsidRPr="005859B0">
        <w:rPr>
          <w:rFonts w:ascii="Times New Roman" w:hAnsi="Times New Roman"/>
          <w:color w:val="auto"/>
          <w:sz w:val="28"/>
          <w:szCs w:val="28"/>
        </w:rPr>
        <w:t>Общая характеристика сферы реализации Программы, в том числе формулировки основных проблем в указанной сфере и прогноз ее развития</w:t>
      </w:r>
      <w:bookmarkEnd w:id="2"/>
      <w:bookmarkEnd w:id="3"/>
    </w:p>
    <w:p w:rsidR="00EB050A" w:rsidRPr="005859B0" w:rsidRDefault="00EB050A" w:rsidP="005859B0">
      <w:pPr>
        <w:widowControl w:val="0"/>
        <w:autoSpaceDE w:val="0"/>
        <w:autoSpaceDN w:val="0"/>
        <w:adjustRightInd w:val="0"/>
        <w:spacing w:after="0" w:line="240" w:lineRule="auto"/>
        <w:ind w:firstLine="540"/>
        <w:jc w:val="both"/>
        <w:outlineLvl w:val="2"/>
      </w:pPr>
    </w:p>
    <w:p w:rsidR="000E5BF9" w:rsidRDefault="000E5BF9" w:rsidP="005859B0">
      <w:pPr>
        <w:shd w:val="clear" w:color="auto" w:fill="FFFFFF"/>
        <w:spacing w:after="0" w:line="240" w:lineRule="auto"/>
        <w:ind w:firstLine="672"/>
        <w:jc w:val="both"/>
        <w:rPr>
          <w:rFonts w:ascii="Times New Roman" w:hAnsi="Times New Roman"/>
          <w:bCs/>
          <w:sz w:val="28"/>
          <w:szCs w:val="28"/>
          <w:lang w:eastAsia="ru-RU"/>
        </w:rPr>
      </w:pPr>
      <w:bookmarkStart w:id="4" w:name="_Подпрограмма_1_«Профилактика"/>
      <w:bookmarkEnd w:id="4"/>
    </w:p>
    <w:p w:rsidR="00327987" w:rsidRDefault="00327987" w:rsidP="005859B0">
      <w:pPr>
        <w:shd w:val="clear" w:color="auto" w:fill="FFFFFF"/>
        <w:spacing w:after="0" w:line="240" w:lineRule="auto"/>
        <w:ind w:firstLine="672"/>
        <w:jc w:val="both"/>
        <w:rPr>
          <w:rFonts w:ascii="Times New Roman" w:hAnsi="Times New Roman"/>
          <w:bCs/>
          <w:sz w:val="28"/>
          <w:szCs w:val="28"/>
          <w:lang w:eastAsia="ru-RU"/>
        </w:rPr>
      </w:pPr>
    </w:p>
    <w:p w:rsidR="00327987" w:rsidRDefault="00327987" w:rsidP="005859B0">
      <w:pPr>
        <w:shd w:val="clear" w:color="auto" w:fill="FFFFFF"/>
        <w:spacing w:after="0" w:line="240" w:lineRule="auto"/>
        <w:ind w:firstLine="672"/>
        <w:jc w:val="both"/>
        <w:rPr>
          <w:rFonts w:ascii="Times New Roman" w:hAnsi="Times New Roman"/>
          <w:bCs/>
          <w:sz w:val="28"/>
          <w:szCs w:val="28"/>
          <w:lang w:eastAsia="ru-RU"/>
        </w:rPr>
      </w:pPr>
    </w:p>
    <w:p w:rsidR="00327987" w:rsidRPr="00327987" w:rsidRDefault="00327987" w:rsidP="00327987">
      <w:pPr>
        <w:pStyle w:val="ConsPlusNormal"/>
        <w:ind w:firstLine="540"/>
        <w:jc w:val="both"/>
        <w:rPr>
          <w:rFonts w:ascii="Times New Roman" w:hAnsi="Times New Roman"/>
          <w:sz w:val="28"/>
          <w:szCs w:val="28"/>
        </w:rPr>
      </w:pPr>
    </w:p>
    <w:p w:rsidR="00327987" w:rsidRPr="002C7E8E" w:rsidRDefault="002F27D0" w:rsidP="00327987">
      <w:pPr>
        <w:pStyle w:val="ConsPlusNormal"/>
        <w:ind w:firstLine="540"/>
        <w:jc w:val="both"/>
        <w:outlineLvl w:val="2"/>
        <w:rPr>
          <w:rFonts w:ascii="Times New Roman" w:hAnsi="Times New Roman"/>
          <w:b/>
          <w:sz w:val="28"/>
          <w:szCs w:val="28"/>
        </w:rPr>
      </w:pPr>
      <w:hyperlink w:anchor="Par1130" w:history="1">
        <w:r w:rsidR="00327987" w:rsidRPr="002C7E8E">
          <w:rPr>
            <w:rFonts w:ascii="Times New Roman" w:hAnsi="Times New Roman"/>
            <w:b/>
            <w:sz w:val="28"/>
            <w:szCs w:val="28"/>
          </w:rPr>
          <w:t>Подпрограмма 1</w:t>
        </w:r>
      </w:hyperlink>
      <w:r w:rsidR="00327987" w:rsidRPr="002C7E8E">
        <w:rPr>
          <w:rFonts w:ascii="Times New Roman" w:hAnsi="Times New Roman"/>
          <w:b/>
          <w:sz w:val="28"/>
          <w:szCs w:val="28"/>
        </w:rPr>
        <w:t xml:space="preserve"> «Профилактика заболеваний и формирование здорового образа жизни. Развитие первичной медико-санитарной помощи»</w:t>
      </w:r>
    </w:p>
    <w:p w:rsidR="00327987" w:rsidRPr="002C7E8E" w:rsidRDefault="00327987" w:rsidP="00327987">
      <w:pPr>
        <w:widowControl w:val="0"/>
        <w:autoSpaceDE w:val="0"/>
        <w:autoSpaceDN w:val="0"/>
        <w:adjustRightInd w:val="0"/>
        <w:spacing w:after="0" w:line="240" w:lineRule="auto"/>
        <w:ind w:firstLine="540"/>
        <w:rPr>
          <w:rFonts w:ascii="Times New Roman" w:hAnsi="Times New Roman"/>
          <w:b/>
          <w:sz w:val="28"/>
          <w:szCs w:val="28"/>
          <w:lang w:val="en-US"/>
        </w:rPr>
      </w:pPr>
    </w:p>
    <w:p w:rsidR="00327987" w:rsidRPr="008B4D2C" w:rsidRDefault="00327987" w:rsidP="00327987">
      <w:pPr>
        <w:widowControl w:val="0"/>
        <w:autoSpaceDE w:val="0"/>
        <w:autoSpaceDN w:val="0"/>
        <w:adjustRightInd w:val="0"/>
        <w:spacing w:after="0" w:line="240" w:lineRule="auto"/>
        <w:ind w:firstLine="540"/>
        <w:rPr>
          <w:rFonts w:ascii="Times New Roman" w:hAnsi="Times New Roman"/>
          <w:b/>
          <w:sz w:val="28"/>
          <w:szCs w:val="28"/>
          <w:lang w:val="en-US"/>
        </w:rPr>
      </w:pPr>
      <w:r w:rsidRPr="008B4D2C">
        <w:rPr>
          <w:rFonts w:ascii="Times New Roman" w:hAnsi="Times New Roman"/>
          <w:b/>
          <w:sz w:val="28"/>
          <w:szCs w:val="28"/>
        </w:rPr>
        <w:t xml:space="preserve">Паспорт Подпрограммы </w:t>
      </w:r>
    </w:p>
    <w:p w:rsidR="00327987" w:rsidRPr="00327987" w:rsidRDefault="00327987" w:rsidP="00327987">
      <w:pPr>
        <w:widowControl w:val="0"/>
        <w:autoSpaceDE w:val="0"/>
        <w:autoSpaceDN w:val="0"/>
        <w:adjustRightInd w:val="0"/>
        <w:spacing w:after="0" w:line="240" w:lineRule="auto"/>
        <w:ind w:firstLine="540"/>
        <w:rPr>
          <w:rFonts w:ascii="Times New Roman" w:hAnsi="Times New Roman"/>
          <w:sz w:val="28"/>
          <w:szCs w:val="28"/>
          <w:lang w:val="en-US"/>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7953"/>
      </w:tblGrid>
      <w:tr w:rsidR="00327987" w:rsidRPr="00327987" w:rsidTr="002B52CF">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 xml:space="preserve">Ответственный исполнитель Подпрограммы: </w:t>
            </w:r>
          </w:p>
        </w:tc>
        <w:tc>
          <w:tcPr>
            <w:tcW w:w="3859" w:type="pct"/>
          </w:tcPr>
          <w:p w:rsidR="00327987" w:rsidRPr="00327987" w:rsidRDefault="00327987" w:rsidP="008B4D2C">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Комитет по здравоохранению Ленинг8радской области</w:t>
            </w:r>
          </w:p>
        </w:tc>
      </w:tr>
      <w:tr w:rsidR="00327987" w:rsidRPr="00327987" w:rsidTr="002B52CF">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 xml:space="preserve">Цели Подпрограммы: </w:t>
            </w:r>
          </w:p>
        </w:tc>
        <w:tc>
          <w:tcPr>
            <w:tcW w:w="3859"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 xml:space="preserve">увеличение продолжительности активной жизни населения за счет формирования здорового образа жизни и профилактики заболеваний;                             </w:t>
            </w:r>
            <w:r w:rsidRPr="00327987">
              <w:rPr>
                <w:rFonts w:ascii="Times New Roman" w:hAnsi="Times New Roman"/>
                <w:sz w:val="28"/>
                <w:szCs w:val="28"/>
              </w:rPr>
              <w:br/>
              <w:t xml:space="preserve">снижение заболеваемости инфарктом миокарда и          </w:t>
            </w:r>
            <w:r w:rsidRPr="00327987">
              <w:rPr>
                <w:rFonts w:ascii="Times New Roman" w:hAnsi="Times New Roman"/>
                <w:sz w:val="28"/>
                <w:szCs w:val="28"/>
              </w:rPr>
              <w:br/>
              <w:t xml:space="preserve">инсультами.                                           </w:t>
            </w:r>
            <w:r w:rsidRPr="00327987">
              <w:rPr>
                <w:rFonts w:ascii="Times New Roman" w:hAnsi="Times New Roman"/>
                <w:sz w:val="28"/>
                <w:szCs w:val="28"/>
              </w:rPr>
              <w:br/>
              <w:t xml:space="preserve">Повышение </w:t>
            </w:r>
            <w:proofErr w:type="spellStart"/>
            <w:r w:rsidRPr="00327987">
              <w:rPr>
                <w:rFonts w:ascii="Times New Roman" w:hAnsi="Times New Roman"/>
                <w:sz w:val="28"/>
                <w:szCs w:val="28"/>
              </w:rPr>
              <w:t>выявляемости</w:t>
            </w:r>
            <w:proofErr w:type="spellEnd"/>
            <w:r w:rsidRPr="00327987">
              <w:rPr>
                <w:rFonts w:ascii="Times New Roman" w:hAnsi="Times New Roman"/>
                <w:sz w:val="28"/>
                <w:szCs w:val="28"/>
              </w:rPr>
              <w:t xml:space="preserve"> больных злокачественными       </w:t>
            </w:r>
            <w:r w:rsidRPr="00327987">
              <w:rPr>
                <w:rFonts w:ascii="Times New Roman" w:hAnsi="Times New Roman"/>
                <w:sz w:val="28"/>
                <w:szCs w:val="28"/>
              </w:rPr>
              <w:br/>
              <w:t xml:space="preserve">новообразованиями на I-II стадии заболевания;         </w:t>
            </w:r>
            <w:r w:rsidRPr="00327987">
              <w:rPr>
                <w:rFonts w:ascii="Times New Roman" w:hAnsi="Times New Roman"/>
                <w:sz w:val="28"/>
                <w:szCs w:val="28"/>
              </w:rPr>
              <w:br/>
              <w:t xml:space="preserve">повышение доли больных, у которых туберкулез выявлен на ранней стадии;                                     </w:t>
            </w:r>
            <w:r w:rsidRPr="00327987">
              <w:rPr>
                <w:rFonts w:ascii="Times New Roman" w:hAnsi="Times New Roman"/>
                <w:sz w:val="28"/>
                <w:szCs w:val="28"/>
              </w:rPr>
              <w:br/>
              <w:t xml:space="preserve">снижение уровня смертности от инфекционных            </w:t>
            </w:r>
            <w:r w:rsidRPr="00327987">
              <w:rPr>
                <w:rFonts w:ascii="Times New Roman" w:hAnsi="Times New Roman"/>
                <w:sz w:val="28"/>
                <w:szCs w:val="28"/>
              </w:rPr>
              <w:br/>
              <w:t xml:space="preserve">заболеваний;                                          </w:t>
            </w:r>
            <w:r w:rsidRPr="00327987">
              <w:rPr>
                <w:rFonts w:ascii="Times New Roman" w:hAnsi="Times New Roman"/>
                <w:sz w:val="28"/>
                <w:szCs w:val="28"/>
              </w:rPr>
              <w:br/>
              <w:t xml:space="preserve">снижение заболеваемости алкоголизмом, наркоманией;    </w:t>
            </w:r>
            <w:r w:rsidRPr="00327987">
              <w:rPr>
                <w:rFonts w:ascii="Times New Roman" w:hAnsi="Times New Roman"/>
                <w:sz w:val="28"/>
                <w:szCs w:val="28"/>
              </w:rPr>
              <w:br/>
              <w:t xml:space="preserve">снижение уровня смертности населения за счет          </w:t>
            </w:r>
            <w:r w:rsidRPr="00327987">
              <w:rPr>
                <w:rFonts w:ascii="Times New Roman" w:hAnsi="Times New Roman"/>
                <w:sz w:val="28"/>
                <w:szCs w:val="28"/>
              </w:rPr>
              <w:br/>
              <w:t xml:space="preserve">профилактики развития депрессивных состояний и        </w:t>
            </w:r>
            <w:r w:rsidRPr="00327987">
              <w:rPr>
                <w:rFonts w:ascii="Times New Roman" w:hAnsi="Times New Roman"/>
                <w:sz w:val="28"/>
                <w:szCs w:val="28"/>
              </w:rPr>
              <w:br/>
              <w:t xml:space="preserve">суицидального поведения.                              </w:t>
            </w:r>
          </w:p>
        </w:tc>
      </w:tr>
      <w:tr w:rsidR="00327987" w:rsidRPr="00327987" w:rsidTr="002B52CF">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Задачи Подпрограммы:</w:t>
            </w:r>
          </w:p>
        </w:tc>
        <w:tc>
          <w:tcPr>
            <w:tcW w:w="3859"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proofErr w:type="gramStart"/>
            <w:r w:rsidRPr="00327987">
              <w:rPr>
                <w:rFonts w:ascii="Times New Roman" w:hAnsi="Times New Roman"/>
                <w:sz w:val="28"/>
                <w:szCs w:val="28"/>
              </w:rPr>
              <w:t xml:space="preserve">развитие системы медицинской профилактики             </w:t>
            </w:r>
            <w:r w:rsidRPr="00327987">
              <w:rPr>
                <w:rFonts w:ascii="Times New Roman" w:hAnsi="Times New Roman"/>
                <w:sz w:val="28"/>
                <w:szCs w:val="28"/>
              </w:rPr>
              <w:br/>
              <w:t xml:space="preserve">неинфекционных заболеваний и формирование здорового образа жизни у населения Российской Федерации, в том  числе снижение распространенности наиболее значимых  факторов риска;                                       </w:t>
            </w:r>
            <w:r w:rsidRPr="00327987">
              <w:rPr>
                <w:rFonts w:ascii="Times New Roman" w:hAnsi="Times New Roman"/>
                <w:sz w:val="28"/>
                <w:szCs w:val="28"/>
              </w:rPr>
              <w:b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наибольших вклад в показатели </w:t>
            </w:r>
            <w:proofErr w:type="spellStart"/>
            <w:r w:rsidRPr="00327987">
              <w:rPr>
                <w:rFonts w:ascii="Times New Roman" w:hAnsi="Times New Roman"/>
                <w:sz w:val="28"/>
                <w:szCs w:val="28"/>
              </w:rPr>
              <w:t>инвалидизации</w:t>
            </w:r>
            <w:proofErr w:type="spellEnd"/>
            <w:r w:rsidRPr="00327987">
              <w:rPr>
                <w:rFonts w:ascii="Times New Roman" w:hAnsi="Times New Roman"/>
                <w:sz w:val="28"/>
                <w:szCs w:val="28"/>
              </w:rPr>
              <w:t xml:space="preserve"> и   смертности населения;</w:t>
            </w:r>
            <w:proofErr w:type="gramEnd"/>
            <w:r w:rsidRPr="00327987">
              <w:rPr>
                <w:rFonts w:ascii="Times New Roman" w:hAnsi="Times New Roman"/>
                <w:sz w:val="28"/>
                <w:szCs w:val="28"/>
              </w:rPr>
              <w:t xml:space="preserve">                                 </w:t>
            </w:r>
            <w:r w:rsidRPr="00327987">
              <w:rPr>
                <w:rFonts w:ascii="Times New Roman" w:hAnsi="Times New Roman"/>
                <w:sz w:val="28"/>
                <w:szCs w:val="28"/>
              </w:rPr>
              <w:br/>
            </w:r>
            <w:proofErr w:type="gramStart"/>
            <w:r w:rsidRPr="00327987">
              <w:rPr>
                <w:rFonts w:ascii="Times New Roman" w:hAnsi="Times New Roman"/>
                <w:sz w:val="28"/>
                <w:szCs w:val="28"/>
              </w:rPr>
              <w:t xml:space="preserve">снижение уровня распространенности инфекционных       </w:t>
            </w:r>
            <w:r w:rsidRPr="00327987">
              <w:rPr>
                <w:rFonts w:ascii="Times New Roman" w:hAnsi="Times New Roman"/>
                <w:sz w:val="28"/>
                <w:szCs w:val="28"/>
              </w:rPr>
              <w:br/>
              <w:t xml:space="preserve">заболеваний, профилактика которых осуществляется      </w:t>
            </w:r>
            <w:r w:rsidRPr="00327987">
              <w:rPr>
                <w:rFonts w:ascii="Times New Roman" w:hAnsi="Times New Roman"/>
                <w:sz w:val="28"/>
                <w:szCs w:val="28"/>
              </w:rPr>
              <w:br/>
              <w:t xml:space="preserve">проведением иммунизации населения в соответствии с    </w:t>
            </w:r>
            <w:r w:rsidRPr="00327987">
              <w:rPr>
                <w:rFonts w:ascii="Times New Roman" w:hAnsi="Times New Roman"/>
                <w:sz w:val="28"/>
                <w:szCs w:val="28"/>
              </w:rPr>
              <w:br/>
              <w:t xml:space="preserve">Национальным календарем профилактических прививок;    </w:t>
            </w:r>
            <w:r w:rsidRPr="00327987">
              <w:rPr>
                <w:rFonts w:ascii="Times New Roman" w:hAnsi="Times New Roman"/>
                <w:sz w:val="28"/>
                <w:szCs w:val="28"/>
              </w:rPr>
              <w:br/>
              <w:t xml:space="preserve">сохранение на спорадическом уровне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 (полиомиелит, корь,  краснуха);                                            </w:t>
            </w:r>
            <w:r w:rsidRPr="00327987">
              <w:rPr>
                <w:rFonts w:ascii="Times New Roman" w:hAnsi="Times New Roman"/>
                <w:sz w:val="28"/>
                <w:szCs w:val="28"/>
              </w:rPr>
              <w:br/>
              <w:t xml:space="preserve">раннее выявление инфицированных ВИЧ, острыми          </w:t>
            </w:r>
            <w:r w:rsidRPr="00327987">
              <w:rPr>
                <w:rFonts w:ascii="Times New Roman" w:hAnsi="Times New Roman"/>
                <w:sz w:val="28"/>
                <w:szCs w:val="28"/>
              </w:rPr>
              <w:br/>
            </w:r>
            <w:r w:rsidRPr="00327987">
              <w:rPr>
                <w:rFonts w:ascii="Times New Roman" w:hAnsi="Times New Roman"/>
                <w:sz w:val="28"/>
                <w:szCs w:val="28"/>
              </w:rPr>
              <w:lastRenderedPageBreak/>
              <w:t xml:space="preserve">вирусными гепатитами B </w:t>
            </w:r>
            <w:r w:rsidR="008B4D2C">
              <w:rPr>
                <w:rFonts w:ascii="Times New Roman" w:hAnsi="Times New Roman"/>
                <w:sz w:val="28"/>
                <w:szCs w:val="28"/>
              </w:rPr>
              <w:t xml:space="preserve">и C;                           </w:t>
            </w:r>
            <w:proofErr w:type="gramEnd"/>
          </w:p>
        </w:tc>
      </w:tr>
      <w:tr w:rsidR="00327987" w:rsidRPr="00327987" w:rsidTr="002B52CF">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lastRenderedPageBreak/>
              <w:t xml:space="preserve">Целевые индикаторы и показатели Подпрограммы: </w:t>
            </w:r>
          </w:p>
        </w:tc>
        <w:tc>
          <w:tcPr>
            <w:tcW w:w="3859"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proofErr w:type="gramStart"/>
            <w:r w:rsidRPr="00327987">
              <w:rPr>
                <w:rFonts w:ascii="Times New Roman" w:hAnsi="Times New Roman"/>
                <w:sz w:val="28"/>
                <w:szCs w:val="28"/>
              </w:rPr>
              <w:t xml:space="preserve">охват профилактическими медицинскими осмотрами детей; </w:t>
            </w:r>
            <w:r w:rsidRPr="00327987">
              <w:rPr>
                <w:rFonts w:ascii="Times New Roman" w:hAnsi="Times New Roman"/>
                <w:sz w:val="28"/>
                <w:szCs w:val="28"/>
              </w:rPr>
              <w:br/>
              <w:t xml:space="preserve">охват диспансеризацией детей-сирот и детей,           </w:t>
            </w:r>
            <w:r w:rsidRPr="00327987">
              <w:rPr>
                <w:rFonts w:ascii="Times New Roman" w:hAnsi="Times New Roman"/>
                <w:sz w:val="28"/>
                <w:szCs w:val="28"/>
              </w:rPr>
              <w:br/>
              <w:t xml:space="preserve">находящихся в трудной жизненной ситуации;             </w:t>
            </w:r>
            <w:r w:rsidRPr="00327987">
              <w:rPr>
                <w:rFonts w:ascii="Times New Roman" w:hAnsi="Times New Roman"/>
                <w:sz w:val="28"/>
                <w:szCs w:val="28"/>
              </w:rPr>
              <w:br/>
              <w:t xml:space="preserve">охват диспансеризацией подростков;                    </w:t>
            </w:r>
            <w:r w:rsidRPr="00327987">
              <w:rPr>
                <w:rFonts w:ascii="Times New Roman" w:hAnsi="Times New Roman"/>
                <w:sz w:val="28"/>
                <w:szCs w:val="28"/>
              </w:rPr>
              <w:br/>
              <w:t xml:space="preserve">взрослого населения;                                  </w:t>
            </w:r>
            <w:r w:rsidRPr="00327987">
              <w:rPr>
                <w:rFonts w:ascii="Times New Roman" w:hAnsi="Times New Roman"/>
                <w:sz w:val="28"/>
                <w:szCs w:val="28"/>
              </w:rPr>
              <w:br/>
              <w:t xml:space="preserve">доля больных с выявленными злокачественными           </w:t>
            </w:r>
            <w:r w:rsidRPr="00327987">
              <w:rPr>
                <w:rFonts w:ascii="Times New Roman" w:hAnsi="Times New Roman"/>
                <w:sz w:val="28"/>
                <w:szCs w:val="28"/>
              </w:rPr>
              <w:br/>
              <w:t xml:space="preserve">новообразованиями на I-II ст.;                        </w:t>
            </w:r>
            <w:r w:rsidRPr="00327987">
              <w:rPr>
                <w:rFonts w:ascii="Times New Roman" w:hAnsi="Times New Roman"/>
                <w:sz w:val="28"/>
                <w:szCs w:val="28"/>
              </w:rPr>
              <w:br/>
              <w:t xml:space="preserve">охват населения профилактическими осмотрами на        </w:t>
            </w:r>
            <w:r w:rsidRPr="00327987">
              <w:rPr>
                <w:rFonts w:ascii="Times New Roman" w:hAnsi="Times New Roman"/>
                <w:sz w:val="28"/>
                <w:szCs w:val="28"/>
              </w:rPr>
              <w:br/>
              <w:t xml:space="preserve">туберкулез;                                           </w:t>
            </w:r>
            <w:r w:rsidRPr="00327987">
              <w:rPr>
                <w:rFonts w:ascii="Times New Roman" w:hAnsi="Times New Roman"/>
                <w:sz w:val="28"/>
                <w:szCs w:val="28"/>
              </w:rPr>
              <w:br/>
              <w:t xml:space="preserve">заболеваемость дифтерией;                             </w:t>
            </w:r>
            <w:r w:rsidRPr="00327987">
              <w:rPr>
                <w:rFonts w:ascii="Times New Roman" w:hAnsi="Times New Roman"/>
                <w:sz w:val="28"/>
                <w:szCs w:val="28"/>
              </w:rPr>
              <w:br/>
              <w:t xml:space="preserve">заболеваемость корью;                                 </w:t>
            </w:r>
            <w:r w:rsidRPr="00327987">
              <w:rPr>
                <w:rFonts w:ascii="Times New Roman" w:hAnsi="Times New Roman"/>
                <w:sz w:val="28"/>
                <w:szCs w:val="28"/>
              </w:rPr>
              <w:br/>
              <w:t xml:space="preserve">заболеваемость краснухой;                             </w:t>
            </w:r>
            <w:r w:rsidRPr="00327987">
              <w:rPr>
                <w:rFonts w:ascii="Times New Roman" w:hAnsi="Times New Roman"/>
                <w:sz w:val="28"/>
                <w:szCs w:val="28"/>
              </w:rPr>
              <w:br/>
              <w:t xml:space="preserve">заболеваемость эпидемическим паротитом;               </w:t>
            </w:r>
            <w:r w:rsidRPr="00327987">
              <w:rPr>
                <w:rFonts w:ascii="Times New Roman" w:hAnsi="Times New Roman"/>
                <w:sz w:val="28"/>
                <w:szCs w:val="28"/>
              </w:rPr>
              <w:br/>
              <w:t xml:space="preserve">заболеваемость острым вирусным гепатитом B;           </w:t>
            </w:r>
            <w:r w:rsidRPr="00327987">
              <w:rPr>
                <w:rFonts w:ascii="Times New Roman" w:hAnsi="Times New Roman"/>
                <w:sz w:val="28"/>
                <w:szCs w:val="28"/>
              </w:rPr>
              <w:br/>
              <w:t xml:space="preserve">охват иммунизацией населения против вирусного         </w:t>
            </w:r>
            <w:r w:rsidRPr="00327987">
              <w:rPr>
                <w:rFonts w:ascii="Times New Roman" w:hAnsi="Times New Roman"/>
                <w:sz w:val="28"/>
                <w:szCs w:val="28"/>
              </w:rPr>
              <w:br/>
              <w:t>гепатита B в декретированные сроки;</w:t>
            </w:r>
            <w:proofErr w:type="gramEnd"/>
            <w:r w:rsidRPr="00327987">
              <w:rPr>
                <w:rFonts w:ascii="Times New Roman" w:hAnsi="Times New Roman"/>
                <w:sz w:val="28"/>
                <w:szCs w:val="28"/>
              </w:rPr>
              <w:t xml:space="preserve">                   </w:t>
            </w:r>
            <w:r w:rsidRPr="00327987">
              <w:rPr>
                <w:rFonts w:ascii="Times New Roman" w:hAnsi="Times New Roman"/>
                <w:sz w:val="28"/>
                <w:szCs w:val="28"/>
              </w:rPr>
              <w:br/>
            </w:r>
            <w:proofErr w:type="gramStart"/>
            <w:r w:rsidRPr="00327987">
              <w:rPr>
                <w:rFonts w:ascii="Times New Roman" w:hAnsi="Times New Roman"/>
                <w:sz w:val="28"/>
                <w:szCs w:val="28"/>
              </w:rPr>
              <w:t xml:space="preserve">охват иммунизацией населения против дифтерии, коклюша и столбняка в декретированные сроки;                  </w:t>
            </w:r>
            <w:r w:rsidRPr="00327987">
              <w:rPr>
                <w:rFonts w:ascii="Times New Roman" w:hAnsi="Times New Roman"/>
                <w:sz w:val="28"/>
                <w:szCs w:val="28"/>
              </w:rPr>
              <w:br/>
              <w:t xml:space="preserve">охват иммунизацией населения против кори в            </w:t>
            </w:r>
            <w:r w:rsidRPr="00327987">
              <w:rPr>
                <w:rFonts w:ascii="Times New Roman" w:hAnsi="Times New Roman"/>
                <w:sz w:val="28"/>
                <w:szCs w:val="28"/>
              </w:rPr>
              <w:br/>
              <w:t xml:space="preserve">декретированные сроки;                                </w:t>
            </w:r>
            <w:r w:rsidRPr="00327987">
              <w:rPr>
                <w:rFonts w:ascii="Times New Roman" w:hAnsi="Times New Roman"/>
                <w:sz w:val="28"/>
                <w:szCs w:val="28"/>
              </w:rPr>
              <w:br/>
              <w:t xml:space="preserve">охват иммунизацией населения против краснухи в        </w:t>
            </w:r>
            <w:r w:rsidRPr="00327987">
              <w:rPr>
                <w:rFonts w:ascii="Times New Roman" w:hAnsi="Times New Roman"/>
                <w:sz w:val="28"/>
                <w:szCs w:val="28"/>
              </w:rPr>
              <w:br/>
              <w:t xml:space="preserve">декретированные сроки;                                </w:t>
            </w:r>
            <w:r w:rsidRPr="00327987">
              <w:rPr>
                <w:rFonts w:ascii="Times New Roman" w:hAnsi="Times New Roman"/>
                <w:sz w:val="28"/>
                <w:szCs w:val="28"/>
              </w:rPr>
              <w:br/>
              <w:t xml:space="preserve">охват иммунизацией населения против эпидемического паротита в декретированные сроки;                     </w:t>
            </w:r>
            <w:r w:rsidRPr="00327987">
              <w:rPr>
                <w:rFonts w:ascii="Times New Roman" w:hAnsi="Times New Roman"/>
                <w:sz w:val="28"/>
                <w:szCs w:val="28"/>
              </w:rPr>
              <w:br/>
              <w:t xml:space="preserve">доля ВИЧ-инфицированных лиц, состоящих на диспансерном учете, от числа выявленных;                           </w:t>
            </w:r>
            <w:r w:rsidRPr="00327987">
              <w:rPr>
                <w:rFonts w:ascii="Times New Roman" w:hAnsi="Times New Roman"/>
                <w:sz w:val="28"/>
                <w:szCs w:val="28"/>
              </w:rPr>
              <w:br/>
              <w:t xml:space="preserve">доля больных алкоголизмом, повторно                   </w:t>
            </w:r>
            <w:r w:rsidRPr="00327987">
              <w:rPr>
                <w:rFonts w:ascii="Times New Roman" w:hAnsi="Times New Roman"/>
                <w:sz w:val="28"/>
                <w:szCs w:val="28"/>
              </w:rPr>
              <w:br/>
              <w:t>госпитализированных в течение года;</w:t>
            </w:r>
            <w:proofErr w:type="gramEnd"/>
            <w:r w:rsidRPr="00327987">
              <w:rPr>
                <w:rFonts w:ascii="Times New Roman" w:hAnsi="Times New Roman"/>
                <w:sz w:val="28"/>
                <w:szCs w:val="28"/>
              </w:rPr>
              <w:t xml:space="preserve">                   </w:t>
            </w:r>
            <w:r w:rsidRPr="00327987">
              <w:rPr>
                <w:rFonts w:ascii="Times New Roman" w:hAnsi="Times New Roman"/>
                <w:sz w:val="28"/>
                <w:szCs w:val="28"/>
              </w:rPr>
              <w:br/>
              <w:t xml:space="preserve">доля больных наркоманиями, повторно                   </w:t>
            </w:r>
            <w:r w:rsidRPr="00327987">
              <w:rPr>
                <w:rFonts w:ascii="Times New Roman" w:hAnsi="Times New Roman"/>
                <w:sz w:val="28"/>
                <w:szCs w:val="28"/>
              </w:rPr>
              <w:br/>
              <w:t xml:space="preserve">госпитализированных в течение года;                   </w:t>
            </w:r>
            <w:r w:rsidRPr="00327987">
              <w:rPr>
                <w:rFonts w:ascii="Times New Roman" w:hAnsi="Times New Roman"/>
                <w:sz w:val="28"/>
                <w:szCs w:val="28"/>
              </w:rPr>
              <w:br/>
              <w:t>смертность от самоубийств.</w:t>
            </w:r>
          </w:p>
        </w:tc>
      </w:tr>
      <w:tr w:rsidR="00327987" w:rsidRPr="00327987" w:rsidTr="002B52CF">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Этапы и сроки реализации Подпрограммы:</w:t>
            </w:r>
          </w:p>
        </w:tc>
        <w:tc>
          <w:tcPr>
            <w:tcW w:w="3859"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 xml:space="preserve">подпрограмма реализуется в два этапа:                 </w:t>
            </w:r>
            <w:r w:rsidRPr="00327987">
              <w:rPr>
                <w:rFonts w:ascii="Times New Roman" w:hAnsi="Times New Roman"/>
                <w:sz w:val="28"/>
                <w:szCs w:val="28"/>
              </w:rPr>
              <w:br/>
              <w:t xml:space="preserve">1 этап - 2013-2015 гг.;                               </w:t>
            </w:r>
            <w:r w:rsidRPr="00327987">
              <w:rPr>
                <w:rFonts w:ascii="Times New Roman" w:hAnsi="Times New Roman"/>
                <w:sz w:val="28"/>
                <w:szCs w:val="28"/>
              </w:rPr>
              <w:br/>
              <w:t xml:space="preserve">2 этап - 2016-2020 гг.                                </w:t>
            </w:r>
          </w:p>
        </w:tc>
      </w:tr>
      <w:tr w:rsidR="00327987" w:rsidRPr="00327987" w:rsidTr="002B52CF">
        <w:trPr>
          <w:trHeight w:val="1093"/>
        </w:trPr>
        <w:tc>
          <w:tcPr>
            <w:tcW w:w="1141"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r w:rsidRPr="00327987">
              <w:rPr>
                <w:rFonts w:ascii="Times New Roman" w:hAnsi="Times New Roman"/>
                <w:sz w:val="28"/>
                <w:szCs w:val="28"/>
              </w:rPr>
              <w:t xml:space="preserve">Ожидаемые результаты реализации Подпрограммы: </w:t>
            </w:r>
          </w:p>
        </w:tc>
        <w:tc>
          <w:tcPr>
            <w:tcW w:w="3859" w:type="pct"/>
          </w:tcPr>
          <w:p w:rsidR="00327987" w:rsidRPr="00327987" w:rsidRDefault="00327987" w:rsidP="00327987">
            <w:pPr>
              <w:widowControl w:val="0"/>
              <w:autoSpaceDE w:val="0"/>
              <w:autoSpaceDN w:val="0"/>
              <w:adjustRightInd w:val="0"/>
              <w:spacing w:after="0" w:line="240" w:lineRule="auto"/>
              <w:rPr>
                <w:rFonts w:ascii="Times New Roman" w:hAnsi="Times New Roman"/>
                <w:sz w:val="28"/>
                <w:szCs w:val="28"/>
              </w:rPr>
            </w:pPr>
            <w:proofErr w:type="gramStart"/>
            <w:r w:rsidRPr="00327987">
              <w:rPr>
                <w:rFonts w:ascii="Times New Roman" w:hAnsi="Times New Roman"/>
                <w:sz w:val="28"/>
                <w:szCs w:val="28"/>
              </w:rPr>
              <w:t xml:space="preserve">увеличение доли детей, имеющих I-II группу            </w:t>
            </w:r>
            <w:r w:rsidRPr="00327987">
              <w:rPr>
                <w:rFonts w:ascii="Times New Roman" w:hAnsi="Times New Roman"/>
                <w:sz w:val="28"/>
                <w:szCs w:val="28"/>
              </w:rPr>
              <w:br/>
              <w:t xml:space="preserve">здоровья;                                             </w:t>
            </w:r>
            <w:r w:rsidRPr="00327987">
              <w:rPr>
                <w:rFonts w:ascii="Times New Roman" w:hAnsi="Times New Roman"/>
                <w:sz w:val="28"/>
                <w:szCs w:val="28"/>
              </w:rPr>
              <w:br/>
              <w:t xml:space="preserve">снижение потребления табака населением, недопущение его потребления детьми, подростками и беременными  женщинами;                                            </w:t>
            </w:r>
            <w:r w:rsidRPr="00327987">
              <w:rPr>
                <w:rFonts w:ascii="Times New Roman" w:hAnsi="Times New Roman"/>
                <w:sz w:val="28"/>
                <w:szCs w:val="28"/>
              </w:rPr>
              <w:br/>
              <w:t xml:space="preserve">увеличение </w:t>
            </w:r>
            <w:proofErr w:type="spellStart"/>
            <w:r w:rsidRPr="00327987">
              <w:rPr>
                <w:rFonts w:ascii="Times New Roman" w:hAnsi="Times New Roman"/>
                <w:sz w:val="28"/>
                <w:szCs w:val="28"/>
              </w:rPr>
              <w:t>выявляемости</w:t>
            </w:r>
            <w:proofErr w:type="spellEnd"/>
            <w:r w:rsidRPr="00327987">
              <w:rPr>
                <w:rFonts w:ascii="Times New Roman" w:hAnsi="Times New Roman"/>
                <w:sz w:val="28"/>
                <w:szCs w:val="28"/>
              </w:rPr>
              <w:t xml:space="preserve"> больных злокачественными      </w:t>
            </w:r>
            <w:r w:rsidRPr="00327987">
              <w:rPr>
                <w:rFonts w:ascii="Times New Roman" w:hAnsi="Times New Roman"/>
                <w:sz w:val="28"/>
                <w:szCs w:val="28"/>
              </w:rPr>
              <w:br/>
              <w:t xml:space="preserve">новообразованиями на I-II ст. заболевания до 56,7%;   </w:t>
            </w:r>
            <w:r w:rsidRPr="00327987">
              <w:rPr>
                <w:rFonts w:ascii="Times New Roman" w:hAnsi="Times New Roman"/>
                <w:sz w:val="28"/>
                <w:szCs w:val="28"/>
              </w:rPr>
              <w:br/>
              <w:t xml:space="preserve">увеличение охвата населения профилактическими         </w:t>
            </w:r>
            <w:r w:rsidRPr="00327987">
              <w:rPr>
                <w:rFonts w:ascii="Times New Roman" w:hAnsi="Times New Roman"/>
                <w:sz w:val="28"/>
                <w:szCs w:val="28"/>
              </w:rPr>
              <w:br/>
              <w:t xml:space="preserve">осмотрами на туберкулез до 81,1%;                     </w:t>
            </w:r>
            <w:r w:rsidRPr="00327987">
              <w:rPr>
                <w:rFonts w:ascii="Times New Roman" w:hAnsi="Times New Roman"/>
                <w:sz w:val="28"/>
                <w:szCs w:val="28"/>
              </w:rPr>
              <w:br/>
              <w:t xml:space="preserve">снижение заболеваемости дифтерией, эпидемическим      </w:t>
            </w:r>
            <w:r w:rsidRPr="00327987">
              <w:rPr>
                <w:rFonts w:ascii="Times New Roman" w:hAnsi="Times New Roman"/>
                <w:sz w:val="28"/>
                <w:szCs w:val="28"/>
              </w:rPr>
              <w:br/>
              <w:t xml:space="preserve">паротитом;                                            </w:t>
            </w:r>
            <w:r w:rsidRPr="00327987">
              <w:rPr>
                <w:rFonts w:ascii="Times New Roman" w:hAnsi="Times New Roman"/>
                <w:sz w:val="28"/>
                <w:szCs w:val="28"/>
              </w:rPr>
              <w:br/>
            </w:r>
            <w:r w:rsidRPr="00327987">
              <w:rPr>
                <w:rFonts w:ascii="Times New Roman" w:hAnsi="Times New Roman"/>
                <w:sz w:val="28"/>
                <w:szCs w:val="28"/>
              </w:rPr>
              <w:lastRenderedPageBreak/>
              <w:t xml:space="preserve">сохранение на спорадическом уровне распространенности </w:t>
            </w:r>
            <w:r w:rsidRPr="00327987">
              <w:rPr>
                <w:rFonts w:ascii="Times New Roman" w:hAnsi="Times New Roman"/>
                <w:sz w:val="28"/>
                <w:szCs w:val="28"/>
              </w:rPr>
              <w:br/>
              <w:t>кори, краснухи, полиомиелита;</w:t>
            </w:r>
            <w:proofErr w:type="gramEnd"/>
            <w:r w:rsidRPr="00327987">
              <w:rPr>
                <w:rFonts w:ascii="Times New Roman" w:hAnsi="Times New Roman"/>
                <w:sz w:val="28"/>
                <w:szCs w:val="28"/>
              </w:rPr>
              <w:t xml:space="preserve">                         </w:t>
            </w:r>
            <w:r w:rsidRPr="00327987">
              <w:rPr>
                <w:rFonts w:ascii="Times New Roman" w:hAnsi="Times New Roman"/>
                <w:sz w:val="28"/>
                <w:szCs w:val="28"/>
              </w:rPr>
              <w:br/>
              <w:t xml:space="preserve">обеспечение охвата иммунизацией населения против      </w:t>
            </w:r>
            <w:r w:rsidRPr="00327987">
              <w:rPr>
                <w:rFonts w:ascii="Times New Roman" w:hAnsi="Times New Roman"/>
                <w:sz w:val="28"/>
                <w:szCs w:val="28"/>
              </w:rPr>
              <w:br/>
              <w:t xml:space="preserve">вирусного гепатита B, дифтерии, коклюша и столбняка, кори, краснухи, эпидемического паротита в             </w:t>
            </w:r>
            <w:r w:rsidRPr="00327987">
              <w:rPr>
                <w:rFonts w:ascii="Times New Roman" w:hAnsi="Times New Roman"/>
                <w:sz w:val="28"/>
                <w:szCs w:val="28"/>
              </w:rPr>
              <w:br/>
              <w:t xml:space="preserve">декретированные сроки;                                </w:t>
            </w:r>
            <w:r w:rsidRPr="00327987">
              <w:rPr>
                <w:rFonts w:ascii="Times New Roman" w:hAnsi="Times New Roman"/>
                <w:sz w:val="28"/>
                <w:szCs w:val="28"/>
              </w:rPr>
              <w:br/>
              <w:t xml:space="preserve">увеличение доли ВИЧ-инфицированных лиц, состоящих на диспансерном учете, от числа выявленных до 78,5%.  </w:t>
            </w:r>
          </w:p>
        </w:tc>
      </w:tr>
    </w:tbl>
    <w:p w:rsidR="00327987" w:rsidRPr="00327987" w:rsidRDefault="00327987" w:rsidP="00327987">
      <w:pPr>
        <w:widowControl w:val="0"/>
        <w:autoSpaceDE w:val="0"/>
        <w:autoSpaceDN w:val="0"/>
        <w:adjustRightInd w:val="0"/>
        <w:spacing w:after="0" w:line="240" w:lineRule="auto"/>
        <w:ind w:firstLine="540"/>
        <w:rPr>
          <w:rFonts w:ascii="Times New Roman" w:hAnsi="Times New Roman"/>
          <w:sz w:val="28"/>
          <w:szCs w:val="28"/>
        </w:rPr>
      </w:pPr>
    </w:p>
    <w:p w:rsidR="00327987" w:rsidRPr="00327987" w:rsidRDefault="00327987" w:rsidP="00327987">
      <w:pPr>
        <w:pStyle w:val="3"/>
        <w:shd w:val="clear" w:color="auto" w:fill="FFFFFF"/>
        <w:spacing w:before="0" w:line="240" w:lineRule="auto"/>
        <w:ind w:firstLine="540"/>
        <w:jc w:val="both"/>
        <w:rPr>
          <w:rFonts w:ascii="Times New Roman" w:hAnsi="Times New Roman"/>
          <w:color w:val="auto"/>
          <w:sz w:val="28"/>
          <w:szCs w:val="28"/>
        </w:rPr>
      </w:pPr>
      <w:r w:rsidRPr="00327987">
        <w:rPr>
          <w:rFonts w:ascii="Times New Roman" w:hAnsi="Times New Roman"/>
          <w:color w:val="auto"/>
          <w:sz w:val="28"/>
          <w:szCs w:val="28"/>
        </w:rPr>
        <w:t>Характеристика сферы реализации Подпрограммы, описание основных проблем в указанной сфере и прогноз ее развития</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327987">
        <w:rPr>
          <w:rFonts w:ascii="Times New Roman" w:hAnsi="Times New Roman"/>
          <w:sz w:val="28"/>
          <w:szCs w:val="28"/>
        </w:rPr>
        <w:t xml:space="preserve">В соответствие с </w:t>
      </w:r>
      <w:hyperlink r:id="rId25" w:history="1">
        <w:r w:rsidRPr="00327987">
          <w:rPr>
            <w:rFonts w:ascii="Times New Roman" w:hAnsi="Times New Roman"/>
            <w:i/>
            <w:iCs/>
            <w:color w:val="0000FF"/>
            <w:sz w:val="28"/>
            <w:szCs w:val="28"/>
          </w:rPr>
          <w:t xml:space="preserve"> </w:t>
        </w:r>
        <w:r w:rsidRPr="00327987">
          <w:rPr>
            <w:rFonts w:ascii="Times New Roman" w:hAnsi="Times New Roman"/>
            <w:iCs/>
            <w:sz w:val="28"/>
            <w:szCs w:val="28"/>
          </w:rPr>
          <w:t xml:space="preserve">Концепцией социально-экономического развития Ленинградской области на стратегическую перспективу до 2025 год, утвержденной областным законом Ленинградской области от 22.09.2011 N 72-оз, </w:t>
        </w:r>
      </w:hyperlink>
      <w:r w:rsidRPr="00327987">
        <w:rPr>
          <w:rFonts w:ascii="Times New Roman" w:hAnsi="Times New Roman"/>
          <w:sz w:val="28"/>
          <w:szCs w:val="28"/>
        </w:rPr>
        <w:t xml:space="preserve"> постановлением Правительства Ленинградской области от 19.08.2010 N 219 «О проекте областного закона «О Концепции социально-экономического развития Ленинградской области на стратегическую перспективу до 2025 года» и утверждении Сводного перечня целей и задач Правительства Ленинградской области по социально-экономическому развитию</w:t>
      </w:r>
      <w:proofErr w:type="gramEnd"/>
      <w:r w:rsidRPr="00327987">
        <w:rPr>
          <w:rFonts w:ascii="Times New Roman" w:hAnsi="Times New Roman"/>
          <w:sz w:val="28"/>
          <w:szCs w:val="28"/>
        </w:rPr>
        <w:t xml:space="preserve"> Ленинградской области на период до 2013 года и стратегическую перспективу до 2025 года» укрепление и сохранение здоровья населения, пропаганда здорового образа жизни являются главной стратегической целью развития здравоохранения Ленинградской области.</w:t>
      </w:r>
    </w:p>
    <w:p w:rsidR="00327987" w:rsidRPr="00327987" w:rsidRDefault="00327987" w:rsidP="00327987">
      <w:pPr>
        <w:spacing w:after="0" w:line="240" w:lineRule="auto"/>
        <w:ind w:firstLine="709"/>
        <w:jc w:val="both"/>
        <w:rPr>
          <w:rFonts w:ascii="Times New Roman" w:hAnsi="Times New Roman"/>
          <w:sz w:val="28"/>
          <w:szCs w:val="28"/>
        </w:rPr>
      </w:pPr>
      <w:r w:rsidRPr="00327987">
        <w:rPr>
          <w:rFonts w:ascii="Times New Roman" w:hAnsi="Times New Roman"/>
          <w:sz w:val="28"/>
          <w:szCs w:val="28"/>
        </w:rPr>
        <w:t xml:space="preserve">Проведение мероприятий, направленных на формирование у населения приверженности к здоровому образу жизни осуществляется комплексно с участием отраслевых органов исполнительной власти, ведомственных структур, органов местного самоуправления. </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Мероприятия по формированию здорового образа жизни реализуются посредством долгосрочных, ведомственных целевых программ:</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Постановление Правительства Ленинградской области от 23 мая 2011г. №147 "Об утверждении долгосрочной целевой программы "Развитие физической культуры и массового спорта в Ленинградской области на 2011-2013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Постановление Правительства Ленинградской области от 09 декабря 2011г. №426 "Об утверждении долгосрочной целевой программы "Развитие объектов физической культуры и спорта в Ленинградской области на 2012-2015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Постановление Правительства Ленинградской области от 16 ноября 2011г. №381 "Об утверждении долгосрочной целевой программы "Комплексные меры противодействия злоупотреблению наркотиками и их незаконному обороту на территории Ленинградской области на 2012-2015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Постановление Правительства Ленинградской области от 31 марта 2011г. №80 "Об утверждении долгосрочной целевой программы "Дети Ленинградской области" на 2011-2013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Постановление Правительства Ленинградской области от 06 августа 2011г. №255 "Об утверждении долгосрочной целевой программы "Предупреждение и борьба с социально значимыми заболеваниями, обеспечение безопасного материнства и детства в Ленинградской области на 2009-2012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lastRenderedPageBreak/>
        <w:t>Постановление Правительства Ленинградской области от 25 мая 2012г. №180 "Об утверждении долгосрочной целевой программы "Демографическое развитие Ленинградской области на 2012-2014 годы"</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«План дополнительных мероприятий по снижению употребления алкогольной продукции и наркотических веществ, профилактике алкоголизма и наркомании на 2011-2012 годы», утвержденный Губернатором  Ленинградской области от 01 декабря 2010г. </w:t>
      </w:r>
    </w:p>
    <w:p w:rsidR="00327987" w:rsidRPr="00327987" w:rsidRDefault="00327987" w:rsidP="00327987">
      <w:pPr>
        <w:pStyle w:val="3"/>
        <w:shd w:val="clear" w:color="auto" w:fill="FFFFFF"/>
        <w:spacing w:before="0" w:line="240" w:lineRule="auto"/>
        <w:ind w:firstLine="708"/>
        <w:jc w:val="both"/>
        <w:rPr>
          <w:rFonts w:ascii="Times New Roman" w:hAnsi="Times New Roman"/>
          <w:b w:val="0"/>
          <w:color w:val="auto"/>
          <w:sz w:val="28"/>
          <w:szCs w:val="28"/>
        </w:rPr>
      </w:pPr>
      <w:r w:rsidRPr="00327987">
        <w:rPr>
          <w:rFonts w:ascii="Times New Roman" w:hAnsi="Times New Roman"/>
          <w:b w:val="0"/>
          <w:color w:val="auto"/>
          <w:sz w:val="28"/>
          <w:szCs w:val="28"/>
        </w:rPr>
        <w:t>Несмотря на снижение показателя общей смертности населения в  течение последних лет значение показателя в регионе сохраняется высоким и превышает средние показатели по Российской Федерации (</w:t>
      </w:r>
      <w:smartTag w:uri="urn:schemas-microsoft-com:office:smarttags" w:element="metricconverter">
        <w:smartTagPr>
          <w:attr w:name="ProductID" w:val="2011 г"/>
        </w:smartTagPr>
        <w:r w:rsidRPr="00327987">
          <w:rPr>
            <w:rFonts w:ascii="Times New Roman" w:hAnsi="Times New Roman"/>
            <w:b w:val="0"/>
            <w:color w:val="auto"/>
            <w:sz w:val="28"/>
            <w:szCs w:val="28"/>
          </w:rPr>
          <w:t>2011 г</w:t>
        </w:r>
      </w:smartTag>
      <w:r w:rsidRPr="00327987">
        <w:rPr>
          <w:rFonts w:ascii="Times New Roman" w:hAnsi="Times New Roman"/>
          <w:b w:val="0"/>
          <w:color w:val="auto"/>
          <w:sz w:val="28"/>
          <w:szCs w:val="28"/>
        </w:rPr>
        <w:t xml:space="preserve">. 13,5 на 100 тыс. населения в среднем по Российской Федерации, в Ленинградской области 14,8 на 100 тыс. населения). </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Основной причиной смертности населения являются болезни системы кровообращения. Комплекс мероприятий, проводимый в рамках Приоритетного национального проекта «Здоровье», долгосрочных целевых программ позволил достичь динамики снижения показателя смертности от БСК. </w:t>
      </w:r>
      <w:proofErr w:type="gramStart"/>
      <w:r w:rsidRPr="00327987">
        <w:rPr>
          <w:rFonts w:ascii="Times New Roman" w:hAnsi="Times New Roman"/>
          <w:sz w:val="28"/>
          <w:szCs w:val="28"/>
        </w:rPr>
        <w:t>Но необходимо отметить превышение указанного показателя среднего значения по Российской Федерации (</w:t>
      </w:r>
      <w:smartTag w:uri="urn:schemas-microsoft-com:office:smarttags" w:element="metricconverter">
        <w:smartTagPr>
          <w:attr w:name="ProductID" w:val="2011 г"/>
        </w:smartTagPr>
        <w:r w:rsidRPr="00327987">
          <w:rPr>
            <w:rFonts w:ascii="Times New Roman" w:hAnsi="Times New Roman"/>
            <w:sz w:val="28"/>
            <w:szCs w:val="28"/>
          </w:rPr>
          <w:t>2011 г</w:t>
        </w:r>
      </w:smartTag>
      <w:r w:rsidRPr="00327987">
        <w:rPr>
          <w:rFonts w:ascii="Times New Roman" w:hAnsi="Times New Roman"/>
          <w:sz w:val="28"/>
          <w:szCs w:val="28"/>
        </w:rPr>
        <w:t>. 753 на 100 тыс. населения в среднем по Российской Федерации, в Ленинградской области 827,4 на 100 тыс. населения), кроме этого в 2012 году отмечен некоторый рост смертности от БСК в сравнении с 2011 годом, в 2012 - 846,2 на 100 тыс. населения.</w:t>
      </w:r>
      <w:proofErr w:type="gramEnd"/>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Для совершенствования профилактики </w:t>
      </w:r>
      <w:proofErr w:type="gramStart"/>
      <w:r w:rsidRPr="00327987">
        <w:rPr>
          <w:rFonts w:ascii="Times New Roman" w:hAnsi="Times New Roman"/>
          <w:sz w:val="28"/>
          <w:szCs w:val="28"/>
        </w:rPr>
        <w:t>сердечно-сосудистых</w:t>
      </w:r>
      <w:proofErr w:type="gramEnd"/>
      <w:r w:rsidRPr="00327987">
        <w:rPr>
          <w:rFonts w:ascii="Times New Roman" w:hAnsi="Times New Roman"/>
          <w:sz w:val="28"/>
          <w:szCs w:val="28"/>
        </w:rPr>
        <w:t xml:space="preserve"> заболеваний в Ленинградской области организован и осуществляется комплекс мероприятий.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Во всех муниципальных учреждениях здравоохранения Ленинградской области организован доврачебный скрининг, который проводится в кабинетах доврачебного приема.</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Наиболее </w:t>
      </w:r>
      <w:proofErr w:type="gramStart"/>
      <w:r w:rsidRPr="00327987">
        <w:rPr>
          <w:rFonts w:ascii="Times New Roman" w:hAnsi="Times New Roman"/>
          <w:sz w:val="28"/>
          <w:szCs w:val="28"/>
        </w:rPr>
        <w:t>крупные</w:t>
      </w:r>
      <w:proofErr w:type="gramEnd"/>
      <w:r w:rsidRPr="00327987">
        <w:rPr>
          <w:rFonts w:ascii="Times New Roman" w:hAnsi="Times New Roman"/>
          <w:sz w:val="28"/>
          <w:szCs w:val="28"/>
        </w:rPr>
        <w:t xml:space="preserve"> ЛПУ, рассчитанные на большой поток пациентов (до 100 человек в смену), оснащены компьютерными терминалами КДП и связаны в единую сеть с центральным сервером. Кабинеты оснащены весами, ростомером, аппаратурой для </w:t>
      </w:r>
      <w:proofErr w:type="gramStart"/>
      <w:r w:rsidRPr="00327987">
        <w:rPr>
          <w:rFonts w:ascii="Times New Roman" w:hAnsi="Times New Roman"/>
          <w:sz w:val="28"/>
          <w:szCs w:val="28"/>
        </w:rPr>
        <w:t>экспресс-контроля</w:t>
      </w:r>
      <w:proofErr w:type="gramEnd"/>
      <w:r w:rsidRPr="00327987">
        <w:rPr>
          <w:rFonts w:ascii="Times New Roman" w:hAnsi="Times New Roman"/>
          <w:sz w:val="28"/>
          <w:szCs w:val="28"/>
        </w:rPr>
        <w:t xml:space="preserve"> уровня гликемии и общего холестерина.</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Доврачебный скрининг регламентирован приказом комитета по здравоохранению Ленинградской области, которым утверждено типовое положение о кабинете доврачебного приема и алгоритм его работы.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2011 году введена программа, предназначенная для учета и анализа индивидуальной многофакторной профилактики в группах населения с высоким риском болезней системы кровообращения, на основе рекомендаций ВОЗ-МОАГ.</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Ленинградской области много лет действует  система дистанционной передачи электрокардиограмм (ЭКГ) пациентов с амбулаторного приема, вызовов скорой помощи и из стационарных медицинских учреждений (участковых и районных больниц)  в дистанционный кардиологический  консультативный центр ГУЗ «Ленинградский областной кардиологический диспансер». В 2012 году  из ЛПУ муниципальных районов  принято и обработано  более 8 тыс. ЭКГ. Раннее выявление патологии при проведении ЭКГ позволяет провести мероприятия по профилактике осложнений.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Для совершенствования профилактики, оказания медицинской помощи </w:t>
      </w:r>
      <w:r w:rsidRPr="00327987">
        <w:rPr>
          <w:rFonts w:ascii="Times New Roman" w:hAnsi="Times New Roman"/>
          <w:sz w:val="28"/>
          <w:szCs w:val="28"/>
        </w:rPr>
        <w:lastRenderedPageBreak/>
        <w:t xml:space="preserve">пациентам с артериальной гипертензией в регионе функционирует 26 школ для больных артериальной гипертензией (ШАГ) с выделением должностей среднего медицинского персонала (фельдшер, медицинская сестра). </w:t>
      </w:r>
      <w:proofErr w:type="gramStart"/>
      <w:r w:rsidRPr="00327987">
        <w:rPr>
          <w:rFonts w:ascii="Times New Roman" w:hAnsi="Times New Roman"/>
          <w:sz w:val="28"/>
          <w:szCs w:val="28"/>
        </w:rPr>
        <w:t xml:space="preserve">Преподаватели школ подготовлены на циклах тематического усовершенствования, организованных на базе ГУЗ "Ленинградское областное медицинское училище" (подготовлено 48 человек) и кафедре общей врачебной практики (семейной медицины) Санкт-Петербургского государственного медицинского университета им. академика </w:t>
      </w:r>
      <w:proofErr w:type="spellStart"/>
      <w:r w:rsidRPr="00327987">
        <w:rPr>
          <w:rFonts w:ascii="Times New Roman" w:hAnsi="Times New Roman"/>
          <w:sz w:val="28"/>
          <w:szCs w:val="28"/>
        </w:rPr>
        <w:t>И.П.Павлова</w:t>
      </w:r>
      <w:proofErr w:type="spellEnd"/>
      <w:r w:rsidRPr="00327987">
        <w:rPr>
          <w:rFonts w:ascii="Times New Roman" w:hAnsi="Times New Roman"/>
          <w:sz w:val="28"/>
          <w:szCs w:val="28"/>
        </w:rPr>
        <w:t xml:space="preserve"> (26 человек).</w:t>
      </w:r>
      <w:proofErr w:type="gramEnd"/>
      <w:r w:rsidRPr="00327987">
        <w:rPr>
          <w:rFonts w:ascii="Times New Roman" w:hAnsi="Times New Roman"/>
          <w:sz w:val="28"/>
          <w:szCs w:val="28"/>
        </w:rPr>
        <w:t xml:space="preserve"> Кроме того, будут продолжены практические занятия и теоретические лекции в постоянном режиме на базе ГОУ СПО "Ленинградский областной кардиологический диспансер". Преподавание в школах организовано по стандартной программе, разработанной и рекомендованной ГНИЦ профилактической медицины. Разработана система мониторинга эффективности обучения в школах, которая включает анкеты для начального и заключительного тестирования знаний обучающихся в школах. Работа преподавателей ШАГ оценивается на основании выборочного анализа анкет. Все обучающиеся обеспечиваются методическими материалами - дневником пациента и конспектом занятий. За период 2009-2012 годов обучение прошли 18985 человек. Анализ контингента обучающихся показывает отчетливую динамику увеличения числа лиц, знающих факторы риска заболеваний, полностью выполняющих рекомендации врачей.</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Ленинградской области большое внимание уделяется информационно-просветительской деятельности.</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течение последних лет организовано и функционируют в настоящее время:</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телевизионная школа здоровья. В 2012 году представлено девять сюжетов об основных факторах риска, которые выходят в эфир на всей территории Ленинградской области. Проект участвовал в конкурсе "Здоровая Россия" в номинации "Лучший медиа-проект";</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общественные акции по формированию здорового образа жизни "Знаешь ли ты, какое у тебя артериальное давление?". Целью акции является информирование населения о мерах профилактики. Проект участвовал в конкурсе "Здоровая Россия" в номинации "Лучший территориальный проект";</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еженедельная рубрика "Будьте здоровы!" в газете "Вести", </w:t>
      </w:r>
      <w:proofErr w:type="gramStart"/>
      <w:r w:rsidRPr="00327987">
        <w:rPr>
          <w:rFonts w:ascii="Times New Roman" w:hAnsi="Times New Roman"/>
          <w:sz w:val="28"/>
          <w:szCs w:val="28"/>
        </w:rPr>
        <w:t>содержащую</w:t>
      </w:r>
      <w:proofErr w:type="gramEnd"/>
      <w:r w:rsidRPr="00327987">
        <w:rPr>
          <w:rFonts w:ascii="Times New Roman" w:hAnsi="Times New Roman"/>
          <w:sz w:val="28"/>
          <w:szCs w:val="28"/>
        </w:rPr>
        <w:t xml:space="preserve"> материалы о важнейших и наиболее распространенных заболеваниях, их осложнениях и мерах профилактики. Проект участвовал в конкурсе "Здоровая Россия" в номинации "Лучший медиа-проект".</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27987">
        <w:rPr>
          <w:rFonts w:ascii="Times New Roman" w:hAnsi="Times New Roman"/>
          <w:sz w:val="28"/>
          <w:szCs w:val="28"/>
        </w:rPr>
        <w:t>За счет средств областного бюджета в рамках мероприятия по развитию системы информирования населения о болезнях кровообращения подготавливаются и выходят в эфир Ленинградской областной телекомпании видеоматериалы телевизионной программы "Утренний обход", освещающей деятельность комитета по здравоохранению Ленинградской области, изготавливаются плакаты для размещения в ЛПУ и часто посещаемых местах (магазины и т.п.) с информацией о необходимости измерения артериального давления и других показателей</w:t>
      </w:r>
      <w:proofErr w:type="gramEnd"/>
      <w:r w:rsidRPr="00327987">
        <w:rPr>
          <w:rFonts w:ascii="Times New Roman" w:hAnsi="Times New Roman"/>
          <w:sz w:val="28"/>
          <w:szCs w:val="28"/>
        </w:rPr>
        <w:t xml:space="preserve">, </w:t>
      </w:r>
      <w:proofErr w:type="gramStart"/>
      <w:r w:rsidRPr="00327987">
        <w:rPr>
          <w:rFonts w:ascii="Times New Roman" w:hAnsi="Times New Roman"/>
          <w:sz w:val="28"/>
          <w:szCs w:val="28"/>
        </w:rPr>
        <w:t>месте</w:t>
      </w:r>
      <w:proofErr w:type="gramEnd"/>
      <w:r w:rsidRPr="00327987">
        <w:rPr>
          <w:rFonts w:ascii="Times New Roman" w:hAnsi="Times New Roman"/>
          <w:sz w:val="28"/>
          <w:szCs w:val="28"/>
        </w:rPr>
        <w:t xml:space="preserve"> нахождения доврачебного кабинета, школ для пациентов и т.п.</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Второй по распространенности причиной смертности населения являются злокачественные новообразования (ЗНО). Смертность за период с 2010 года </w:t>
      </w:r>
      <w:r w:rsidRPr="00327987">
        <w:rPr>
          <w:rFonts w:ascii="Times New Roman" w:hAnsi="Times New Roman"/>
          <w:sz w:val="28"/>
          <w:szCs w:val="28"/>
        </w:rPr>
        <w:lastRenderedPageBreak/>
        <w:t>снизилась: 2010 год – 234, в 2011 году – 215, в 2012 году отмечается некоторый рост показателя  222,8.</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В структуре умерших больных от ЗНО преобладает смертность от ЗНО трахеи, бронхов и легкого – 16,27% (15,71%),  рака желудка – 11,86% (12,02%), рака ободочной и прямой кишки-15,0%.</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К показателям качества диагностики онкологических заболеваний относятся следующие: доля больных ЗНО, выявленных при профилактических осмотрах (активная </w:t>
      </w:r>
      <w:proofErr w:type="spellStart"/>
      <w:r w:rsidRPr="00327987">
        <w:rPr>
          <w:rFonts w:ascii="Times New Roman" w:hAnsi="Times New Roman"/>
          <w:sz w:val="28"/>
          <w:szCs w:val="28"/>
        </w:rPr>
        <w:t>выявляемость</w:t>
      </w:r>
      <w:proofErr w:type="spellEnd"/>
      <w:r w:rsidRPr="00327987">
        <w:rPr>
          <w:rFonts w:ascii="Times New Roman" w:hAnsi="Times New Roman"/>
          <w:sz w:val="28"/>
          <w:szCs w:val="28"/>
        </w:rPr>
        <w:t xml:space="preserve">), доля больных с морфологически верифицированным диагнозом, доля больных с I-II стадией заболевания, доля больных с IV стадией заболевания. В 2012 году доля больных ЗНО, выявленных при профилактических осмотрах (активная </w:t>
      </w:r>
      <w:proofErr w:type="spellStart"/>
      <w:r w:rsidRPr="00327987">
        <w:rPr>
          <w:rFonts w:ascii="Times New Roman" w:hAnsi="Times New Roman"/>
          <w:sz w:val="28"/>
          <w:szCs w:val="28"/>
        </w:rPr>
        <w:t>выявляемость</w:t>
      </w:r>
      <w:proofErr w:type="spellEnd"/>
      <w:r w:rsidRPr="00327987">
        <w:rPr>
          <w:rFonts w:ascii="Times New Roman" w:hAnsi="Times New Roman"/>
          <w:sz w:val="28"/>
          <w:szCs w:val="28"/>
        </w:rPr>
        <w:t xml:space="preserve">) увеличилась с  25,7%, до 26,7%, доля больных с морфологически верифицированным диагнозом увеличилась c 90,63% до 93,0%, доля больных с I-II стадией заболевания увеличилась с 55,1% до 56,6%, доля больных с IV стадией заболевания уменьшилась </w:t>
      </w:r>
      <w:proofErr w:type="gramStart"/>
      <w:r w:rsidRPr="00327987">
        <w:rPr>
          <w:rFonts w:ascii="Times New Roman" w:hAnsi="Times New Roman"/>
          <w:sz w:val="28"/>
          <w:szCs w:val="28"/>
        </w:rPr>
        <w:t>с</w:t>
      </w:r>
      <w:proofErr w:type="gramEnd"/>
      <w:r w:rsidRPr="00327987">
        <w:rPr>
          <w:rFonts w:ascii="Times New Roman" w:hAnsi="Times New Roman"/>
          <w:sz w:val="28"/>
          <w:szCs w:val="28"/>
        </w:rPr>
        <w:t xml:space="preserve"> 19,5% до 17,2%. </w:t>
      </w:r>
    </w:p>
    <w:p w:rsidR="00327987" w:rsidRPr="00327987" w:rsidRDefault="00327987" w:rsidP="00327987">
      <w:pPr>
        <w:spacing w:after="0" w:line="240" w:lineRule="auto"/>
        <w:ind w:firstLine="708"/>
        <w:jc w:val="both"/>
        <w:rPr>
          <w:rFonts w:ascii="Times New Roman" w:hAnsi="Times New Roman"/>
          <w:sz w:val="28"/>
          <w:szCs w:val="28"/>
        </w:rPr>
      </w:pPr>
      <w:proofErr w:type="gramStart"/>
      <w:r w:rsidRPr="00327987">
        <w:rPr>
          <w:rFonts w:ascii="Times New Roman" w:hAnsi="Times New Roman"/>
          <w:sz w:val="28"/>
          <w:szCs w:val="28"/>
          <w:lang w:val="en-US"/>
        </w:rPr>
        <w:t>C</w:t>
      </w:r>
      <w:r w:rsidRPr="00327987">
        <w:rPr>
          <w:rFonts w:ascii="Times New Roman" w:hAnsi="Times New Roman"/>
          <w:sz w:val="28"/>
          <w:szCs w:val="28"/>
        </w:rPr>
        <w:t xml:space="preserve"> целью повышения квалификации работников онкологической службы муниципальных образований Ленинградской области в </w:t>
      </w:r>
      <w:proofErr w:type="spellStart"/>
      <w:r w:rsidRPr="00327987">
        <w:rPr>
          <w:rFonts w:ascii="Times New Roman" w:hAnsi="Times New Roman"/>
          <w:sz w:val="28"/>
          <w:szCs w:val="28"/>
        </w:rPr>
        <w:t>Леноблонкодиспасере</w:t>
      </w:r>
      <w:proofErr w:type="spellEnd"/>
      <w:r w:rsidRPr="00327987">
        <w:rPr>
          <w:rFonts w:ascii="Times New Roman" w:hAnsi="Times New Roman"/>
          <w:sz w:val="28"/>
          <w:szCs w:val="28"/>
        </w:rPr>
        <w:t xml:space="preserve"> ежегодно проводятся научно-практические онкологические конференции, на которых освещаются различные актуальные вопросы профилактики, диагностики и лечения онкологических заболеваний, а также решаются вопросы организации онкологической службы, учета и онкологической отчетности.</w:t>
      </w:r>
      <w:proofErr w:type="gramEnd"/>
      <w:r w:rsidRPr="00327987">
        <w:rPr>
          <w:rFonts w:ascii="Times New Roman" w:hAnsi="Times New Roman"/>
          <w:sz w:val="28"/>
          <w:szCs w:val="28"/>
        </w:rPr>
        <w:t xml:space="preserve"> </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Так в 2012 году было проведено три областные онкологические конференции с привлечением ведущих специалистов онкологов Санкт-Петербурга, Москвы и других городов. Онкологи диспансера активно участвовали в работе проводимых в России и за рубежом онкологических съездов, симпозиумов, конференций и конгрессов.</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Врачи </w:t>
      </w:r>
      <w:proofErr w:type="spellStart"/>
      <w:r w:rsidRPr="00327987">
        <w:rPr>
          <w:rFonts w:ascii="Times New Roman" w:hAnsi="Times New Roman"/>
          <w:sz w:val="28"/>
          <w:szCs w:val="28"/>
        </w:rPr>
        <w:t>онкодиспансера</w:t>
      </w:r>
      <w:proofErr w:type="spellEnd"/>
      <w:r w:rsidRPr="00327987">
        <w:rPr>
          <w:rFonts w:ascii="Times New Roman" w:hAnsi="Times New Roman"/>
          <w:sz w:val="28"/>
          <w:szCs w:val="28"/>
        </w:rPr>
        <w:t xml:space="preserve"> 46 раз выезжали в районы Ленобласти с целью контроля организации онкологической помощи в районах, проведения мастер-классов по ранней диагностике </w:t>
      </w:r>
      <w:proofErr w:type="spellStart"/>
      <w:r w:rsidRPr="00327987">
        <w:rPr>
          <w:rFonts w:ascii="Times New Roman" w:hAnsi="Times New Roman"/>
          <w:sz w:val="28"/>
          <w:szCs w:val="28"/>
        </w:rPr>
        <w:t>онкозаболеваний</w:t>
      </w:r>
      <w:proofErr w:type="spellEnd"/>
      <w:r w:rsidRPr="00327987">
        <w:rPr>
          <w:rFonts w:ascii="Times New Roman" w:hAnsi="Times New Roman"/>
          <w:sz w:val="28"/>
          <w:szCs w:val="28"/>
        </w:rPr>
        <w:t xml:space="preserve">, чтения лекций для врачей общей лечебной сети по различным вопросам современной онкологии. </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Проведена работа по выявлению причин  </w:t>
      </w:r>
      <w:proofErr w:type="spellStart"/>
      <w:r w:rsidRPr="00327987">
        <w:rPr>
          <w:rFonts w:ascii="Times New Roman" w:hAnsi="Times New Roman"/>
          <w:sz w:val="28"/>
          <w:szCs w:val="28"/>
        </w:rPr>
        <w:t>онкозаболеваемости</w:t>
      </w:r>
      <w:proofErr w:type="spellEnd"/>
      <w:r w:rsidRPr="00327987">
        <w:rPr>
          <w:rFonts w:ascii="Times New Roman" w:hAnsi="Times New Roman"/>
          <w:sz w:val="28"/>
          <w:szCs w:val="28"/>
        </w:rPr>
        <w:t xml:space="preserve"> и </w:t>
      </w:r>
      <w:proofErr w:type="spellStart"/>
      <w:r w:rsidRPr="00327987">
        <w:rPr>
          <w:rFonts w:ascii="Times New Roman" w:hAnsi="Times New Roman"/>
          <w:sz w:val="28"/>
          <w:szCs w:val="28"/>
        </w:rPr>
        <w:t>онкосмертности</w:t>
      </w:r>
      <w:proofErr w:type="spellEnd"/>
      <w:r w:rsidRPr="00327987">
        <w:rPr>
          <w:rFonts w:ascii="Times New Roman" w:hAnsi="Times New Roman"/>
          <w:sz w:val="28"/>
          <w:szCs w:val="28"/>
        </w:rPr>
        <w:t xml:space="preserve"> в Ленобласти - результаты доложены онкологам на одной из конференций и выработан комплекс мер, направленных на улучшение онкологической ситуации в Ленобласти.</w:t>
      </w:r>
    </w:p>
    <w:p w:rsidR="00327987" w:rsidRPr="00327987" w:rsidRDefault="00327987" w:rsidP="00327987">
      <w:pPr>
        <w:tabs>
          <w:tab w:val="left" w:pos="5400"/>
        </w:tabs>
        <w:spacing w:after="0" w:line="240" w:lineRule="auto"/>
        <w:ind w:firstLine="709"/>
        <w:jc w:val="both"/>
        <w:rPr>
          <w:rFonts w:ascii="Times New Roman" w:hAnsi="Times New Roman"/>
          <w:sz w:val="28"/>
          <w:szCs w:val="28"/>
        </w:rPr>
      </w:pPr>
      <w:r w:rsidRPr="00327987">
        <w:rPr>
          <w:rFonts w:ascii="Times New Roman" w:hAnsi="Times New Roman"/>
          <w:sz w:val="28"/>
          <w:szCs w:val="28"/>
        </w:rPr>
        <w:t xml:space="preserve">В Ленинградской области открыты и функционируют 7 центров здоровья, в том числе 2 детских центра здоровья (далее Центра).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В 2012 году Центры посетили 32 237 человек (в 2011 году – 18165), в том числе детей - 7 980 (в 2011 году – 4 360). Признаны здоровыми 6845 (21,2%), в том числе – 3606 детей (45,2%), у остальных выявлены факторы риска или хронические заболевания. Врачами Центров здоровья составлено 27360 индивидуальных планов мероприятий для прошедших обследование пациентов.</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В настоящее время в Ленинградской области проводится работа  </w:t>
      </w:r>
      <w:proofErr w:type="gramStart"/>
      <w:r w:rsidRPr="00327987">
        <w:rPr>
          <w:rFonts w:ascii="Times New Roman" w:hAnsi="Times New Roman"/>
          <w:sz w:val="28"/>
          <w:szCs w:val="28"/>
        </w:rPr>
        <w:t>по</w:t>
      </w:r>
      <w:proofErr w:type="gramEnd"/>
      <w:r w:rsidRPr="00327987">
        <w:rPr>
          <w:rFonts w:ascii="Times New Roman" w:hAnsi="Times New Roman"/>
          <w:sz w:val="28"/>
          <w:szCs w:val="28"/>
        </w:rPr>
        <w:t xml:space="preserve"> создании. Центра медицинской профилактики со статусом юридического лица, введена должность главного специалиста Ленинградской области по профилактической медицине.        </w:t>
      </w:r>
    </w:p>
    <w:p w:rsidR="00327987" w:rsidRPr="00327987" w:rsidRDefault="00327987" w:rsidP="00327987">
      <w:pPr>
        <w:pStyle w:val="afb"/>
        <w:spacing w:after="0" w:line="240" w:lineRule="auto"/>
        <w:ind w:firstLine="708"/>
        <w:rPr>
          <w:rFonts w:ascii="Times New Roman" w:hAnsi="Times New Roman"/>
          <w:sz w:val="28"/>
          <w:szCs w:val="28"/>
        </w:rPr>
      </w:pPr>
      <w:r w:rsidRPr="00327987">
        <w:rPr>
          <w:rFonts w:ascii="Times New Roman" w:hAnsi="Times New Roman"/>
          <w:sz w:val="28"/>
          <w:szCs w:val="28"/>
        </w:rPr>
        <w:lastRenderedPageBreak/>
        <w:t>Вопросы эффективности работы центров здоровья и кабинетов медицинской профилактики рассмотрены на коллегии комитета по здравоохранению Ленинградской области в марте и декабре 2012 года.</w:t>
      </w:r>
    </w:p>
    <w:p w:rsidR="00327987" w:rsidRPr="00327987" w:rsidRDefault="00327987" w:rsidP="00327987">
      <w:pPr>
        <w:pStyle w:val="afb"/>
        <w:spacing w:after="0" w:line="240" w:lineRule="auto"/>
        <w:ind w:firstLine="708"/>
        <w:rPr>
          <w:rFonts w:ascii="Times New Roman" w:hAnsi="Times New Roman"/>
          <w:sz w:val="28"/>
          <w:szCs w:val="28"/>
        </w:rPr>
      </w:pPr>
      <w:r w:rsidRPr="00327987">
        <w:rPr>
          <w:rFonts w:ascii="Times New Roman" w:hAnsi="Times New Roman"/>
          <w:sz w:val="28"/>
          <w:szCs w:val="28"/>
        </w:rPr>
        <w:t xml:space="preserve">В настоящее время проводится работа по подключению центров здоровья к Федеральному информационному ресурсу через сеть Интернет. </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С 2011 года Центры здоровья начали осуществлять выездную работу по обследованию населения в дальних поселках области, с проведением мероприятий совместно с отделами районов по молодежной политике и образования в образовательных, спортивных, оздоровительных и социальных детских  учреждениях. Разработан порядок организации выездной работы Центра здоровья. В 2012г. медицинскими работниками Центров осуществлено 94 выезда, во время которых проведены осмотры 1084 чел.</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Организована доставка спецтранспортом всех желающих из отдаленных поселков для проведения обследования в Центрах здоровья и обратно. Были подключены руководители муниципальных образований и руководители предприятий. Налажена преемственность с кабинетами доврачебного осмотра и кабинетом профилактического осмотра при приеме на работу.</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Информационный материал о работе Центров здоровья предоставляется областному и районному телевидению, проводятся выступления по радио. Во время проведения общественных акций в течение года работники Центров здоровья раздают информационные листовки с указанием контактных телефонов, места расположения Центра, проводимых им исследований.</w:t>
      </w:r>
    </w:p>
    <w:p w:rsidR="00327987" w:rsidRPr="00327987" w:rsidRDefault="00327987" w:rsidP="00327987">
      <w:pPr>
        <w:spacing w:after="0" w:line="240" w:lineRule="auto"/>
        <w:rPr>
          <w:rFonts w:ascii="Times New Roman" w:hAnsi="Times New Roman"/>
          <w:sz w:val="28"/>
          <w:szCs w:val="28"/>
        </w:rPr>
      </w:pPr>
    </w:p>
    <w:p w:rsidR="00327987" w:rsidRPr="00327987" w:rsidRDefault="00327987" w:rsidP="00327987">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327987">
        <w:rPr>
          <w:rFonts w:ascii="Times New Roman" w:hAnsi="Times New Roman"/>
          <w:sz w:val="28"/>
          <w:szCs w:val="28"/>
        </w:rPr>
        <w:t>По результатам реализации 1 этапа Подпрограммы в 2015 году планируется достичь следующих показателей:</w:t>
      </w:r>
    </w:p>
    <w:p w:rsidR="00327987" w:rsidRPr="00327987" w:rsidRDefault="00327987" w:rsidP="00327987">
      <w:pPr>
        <w:widowControl w:val="0"/>
        <w:autoSpaceDE w:val="0"/>
        <w:autoSpaceDN w:val="0"/>
        <w:adjustRightInd w:val="0"/>
        <w:spacing w:after="0" w:line="240" w:lineRule="auto"/>
        <w:ind w:firstLine="539"/>
        <w:jc w:val="both"/>
        <w:rPr>
          <w:rFonts w:ascii="Times New Roman" w:hAnsi="Times New Roman"/>
          <w:sz w:val="28"/>
          <w:szCs w:val="28"/>
        </w:rPr>
      </w:pPr>
      <w:r w:rsidRPr="00327987">
        <w:rPr>
          <w:rFonts w:ascii="Times New Roman" w:hAnsi="Times New Roman"/>
          <w:sz w:val="28"/>
          <w:szCs w:val="28"/>
        </w:rPr>
        <w:t>- охват профилактическими медицинскими осмотрами детей вырастет с 96,7 % в 2012 году, в 2015 году до 96,9 %;</w:t>
      </w:r>
    </w:p>
    <w:p w:rsidR="00327987" w:rsidRPr="00327987" w:rsidRDefault="00327987" w:rsidP="00327987">
      <w:pPr>
        <w:widowControl w:val="0"/>
        <w:autoSpaceDE w:val="0"/>
        <w:autoSpaceDN w:val="0"/>
        <w:adjustRightInd w:val="0"/>
        <w:spacing w:after="0" w:line="240" w:lineRule="auto"/>
        <w:ind w:firstLine="539"/>
        <w:jc w:val="both"/>
        <w:rPr>
          <w:rFonts w:ascii="Times New Roman" w:hAnsi="Times New Roman"/>
          <w:sz w:val="28"/>
          <w:szCs w:val="28"/>
        </w:rPr>
      </w:pPr>
      <w:r w:rsidRPr="00327987">
        <w:rPr>
          <w:rFonts w:ascii="Times New Roman" w:hAnsi="Times New Roman"/>
          <w:sz w:val="28"/>
          <w:szCs w:val="28"/>
        </w:rPr>
        <w:t>- охват диспансеризацией детей-сирот и детей, находящихся в трудной жизненной ситуации, сохраняется на уровне100%;</w:t>
      </w:r>
    </w:p>
    <w:p w:rsidR="00327987" w:rsidRPr="00327987" w:rsidRDefault="00327987" w:rsidP="00327987">
      <w:pPr>
        <w:widowControl w:val="0"/>
        <w:autoSpaceDE w:val="0"/>
        <w:autoSpaceDN w:val="0"/>
        <w:adjustRightInd w:val="0"/>
        <w:spacing w:after="0" w:line="240" w:lineRule="auto"/>
        <w:ind w:firstLine="539"/>
        <w:jc w:val="both"/>
        <w:rPr>
          <w:rFonts w:ascii="Times New Roman" w:hAnsi="Times New Roman"/>
          <w:sz w:val="28"/>
          <w:szCs w:val="28"/>
        </w:rPr>
      </w:pPr>
      <w:r w:rsidRPr="00327987">
        <w:rPr>
          <w:rFonts w:ascii="Times New Roman" w:hAnsi="Times New Roman"/>
          <w:sz w:val="28"/>
          <w:szCs w:val="28"/>
        </w:rPr>
        <w:t>- охват диспансеризацией подростков сохранится на уровне 100 %;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с выявленными злокачественными новообразованиями на I-II ст. увеличиться с 56,6% в 2012 году до 57,1%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населения профилактическими осмотрами на туберкулез вырастет с 69% в 2011 году до 73,88% в 2015 году;</w:t>
      </w:r>
    </w:p>
    <w:p w:rsidR="00327987" w:rsidRPr="00327987" w:rsidRDefault="00327987" w:rsidP="00327987">
      <w:pPr>
        <w:pStyle w:val="ConsPlusNormal"/>
        <w:ind w:firstLine="540"/>
        <w:jc w:val="both"/>
        <w:rPr>
          <w:rFonts w:ascii="Times New Roman" w:hAnsi="Times New Roman"/>
          <w:sz w:val="28"/>
          <w:szCs w:val="28"/>
        </w:rPr>
      </w:pPr>
      <w:r w:rsidRPr="00327987">
        <w:rPr>
          <w:rFonts w:ascii="Times New Roman" w:hAnsi="Times New Roman"/>
          <w:sz w:val="28"/>
          <w:szCs w:val="28"/>
        </w:rPr>
        <w:t>- заболеваемость дифтерией (на 100 тыс. населения) не более 1 случая в год;</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корью (на 1 миллион населения) снизится с 5,4 в 2012 году до менее 1 случая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краснухой (на 100 тыс. населения) снизится с 0,25 в 2012 году до менее 1 случая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эпидемическим паротитом (на 100 тыс. населения) снизится с 0,29 в 2012 году до менее 1 случая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острым вирусным гепатитом B (на 100 тыс. населения) снизится до 2,4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вирусного гепатита B в декретированные сроки сохранится на уровне не менее 95% к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lastRenderedPageBreak/>
        <w:t>- охват иммунизации населения против дифтерии, коклюша и столбняка в декретированные сроки сохранится на уровне не менее 95% к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кори в декретированные сроки сохранится на уровне не менее 95% к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краснухи в декретированные сроки сохранится на уровне не менее 95% к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эпидемического паротита в декретированные сроки сохраниться на уровне не менее 95% к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ВИЧ-инфицированных лиц, состоящих на диспансерном учете, от числа выявленных вырастет с 91,9% в 2012 году до 93,5%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алкоголизмом, повторно госпитализированных в течение года, снизится с 26,5% в 2012году до 25,0%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наркоманиями, повторно госпитализированных в течение года, снизится с 31,3% в 2012 году до 29,2% в 2015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смертность от самоубийств (на 100 тыс. населения) снизится с 38,5 в 2012 году до 21,2 в 2015 году.</w:t>
      </w:r>
    </w:p>
    <w:p w:rsidR="00327987" w:rsidRPr="00327987" w:rsidRDefault="00327987" w:rsidP="00327987">
      <w:pPr>
        <w:spacing w:after="0" w:line="240" w:lineRule="auto"/>
        <w:rPr>
          <w:rFonts w:ascii="Times New Roman" w:hAnsi="Times New Roman"/>
          <w:sz w:val="28"/>
          <w:szCs w:val="28"/>
        </w:rPr>
      </w:pPr>
    </w:p>
    <w:p w:rsidR="00327987" w:rsidRPr="00327987" w:rsidRDefault="00327987" w:rsidP="00327987">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327987">
        <w:rPr>
          <w:rFonts w:ascii="Times New Roman" w:hAnsi="Times New Roman"/>
          <w:sz w:val="28"/>
          <w:szCs w:val="28"/>
        </w:rPr>
        <w:t>По результатам реализации 2 этапа Подпрограммы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профилактическими медицинскими осмотрами детей сохранится на уровне 85% к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диспансеризацией детей-сирот и детей, находящихся в трудной жизненной ситуации, сохранится на уровне 85% к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диспансеризацией подростков сохранится на уровне 85% к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с выявленными злокачественными новообразованиями на I-II ст. вырастет с 57,5% в 2016 году до 58,7%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населения профилактическими осмотрами на туберкулез вырастет с 75,32% в 2016 году до 81,08%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заболеваемость дифтерией (на 100 тыс. населения) не превысит 1 случая в год;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корью (на 1 миллион населения) не превысит 1 случая;</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краснухой (на 100 тыс. населения) не превысит 1 случая;</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эпидемическим паротитом (на 100 тыс. населения) сохранится на уровне менее 1 случая с 2016 года до 2020 года;</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заболеваемость острым вирусным гепатитом B (на 100 тыс. населения) снизится с 2,4 в 2016 году до 2,3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вирусного гепатита B в декретированные сроки составит 95%;</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дифтерии, коклюша и столбняка в декретированные сроки составит 95%;</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кори в декретированные сроки составит 95%;</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краснухи в декретированные сроки составит 95%;</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охват иммунизации населения против эпидемического паротита в декретированные сроки составит 95%;</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доля ВИЧ-инфицированных лиц, состоящих на диспансерном учете, от числа </w:t>
      </w:r>
      <w:r w:rsidRPr="00327987">
        <w:rPr>
          <w:rFonts w:ascii="Times New Roman" w:hAnsi="Times New Roman"/>
          <w:sz w:val="28"/>
          <w:szCs w:val="28"/>
        </w:rPr>
        <w:lastRenderedPageBreak/>
        <w:t>выявленных вырастет с 93,6% в 2016 году до 95,7%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алкоголизмом, повторно госпитализированных в течение года, снизится с 24,7% в 2016 году до 23,3%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доля больных наркоманиями, повторно госпитализированных в течение года, снизится с 28,7% в 2016 году до 26,8% в 2020 году;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смертность от самоубийств (на 100 тыс. населения) снизится с 20,6 в 2016 году до 17,5 в 2020 году.</w:t>
      </w:r>
    </w:p>
    <w:p w:rsidR="00327987" w:rsidRPr="00327987" w:rsidRDefault="00327987" w:rsidP="00327987">
      <w:pPr>
        <w:spacing w:after="0" w:line="240" w:lineRule="auto"/>
        <w:rPr>
          <w:rFonts w:ascii="Times New Roman" w:hAnsi="Times New Roman"/>
          <w:sz w:val="28"/>
          <w:szCs w:val="28"/>
        </w:rPr>
      </w:pPr>
    </w:p>
    <w:p w:rsidR="00327987" w:rsidRPr="00327987" w:rsidRDefault="00327987" w:rsidP="00327987">
      <w:pPr>
        <w:spacing w:after="0" w:line="240" w:lineRule="auto"/>
        <w:rPr>
          <w:rFonts w:ascii="Times New Roman" w:hAnsi="Times New Roman"/>
          <w:sz w:val="28"/>
          <w:szCs w:val="28"/>
        </w:rPr>
      </w:pPr>
    </w:p>
    <w:p w:rsidR="00327987" w:rsidRPr="00327987" w:rsidRDefault="00327987" w:rsidP="00327987">
      <w:pPr>
        <w:pStyle w:val="3"/>
        <w:shd w:val="clear" w:color="auto" w:fill="FFFFFF"/>
        <w:spacing w:before="0" w:line="240" w:lineRule="auto"/>
        <w:jc w:val="both"/>
        <w:rPr>
          <w:rFonts w:ascii="Times New Roman" w:hAnsi="Times New Roman"/>
          <w:color w:val="auto"/>
          <w:sz w:val="28"/>
          <w:szCs w:val="28"/>
        </w:rPr>
      </w:pPr>
      <w:r w:rsidRPr="00327987">
        <w:rPr>
          <w:rFonts w:ascii="Times New Roman" w:hAnsi="Times New Roman"/>
          <w:color w:val="auto"/>
          <w:sz w:val="28"/>
          <w:szCs w:val="28"/>
        </w:rPr>
        <w:t>Характеристика основных мероприятий Подпрограммы</w:t>
      </w:r>
    </w:p>
    <w:p w:rsidR="00327987" w:rsidRPr="00327987" w:rsidRDefault="00327987" w:rsidP="00327987">
      <w:pPr>
        <w:pStyle w:val="ConsPlusNormal"/>
        <w:ind w:firstLine="540"/>
        <w:jc w:val="both"/>
        <w:outlineLvl w:val="3"/>
        <w:rPr>
          <w:rFonts w:ascii="Times New Roman" w:hAnsi="Times New Roman"/>
          <w:sz w:val="28"/>
          <w:szCs w:val="28"/>
        </w:rPr>
      </w:pPr>
      <w:r w:rsidRPr="00327987">
        <w:rPr>
          <w:rFonts w:ascii="Times New Roman" w:hAnsi="Times New Roman"/>
          <w:sz w:val="28"/>
          <w:szCs w:val="28"/>
        </w:rPr>
        <w:t xml:space="preserve">Мероприятие 1.1.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327987">
        <w:rPr>
          <w:rFonts w:ascii="Times New Roman" w:hAnsi="Times New Roman"/>
          <w:sz w:val="28"/>
          <w:szCs w:val="28"/>
        </w:rPr>
        <w:t>психоактивных</w:t>
      </w:r>
      <w:proofErr w:type="spellEnd"/>
      <w:r w:rsidRPr="00327987">
        <w:rPr>
          <w:rFonts w:ascii="Times New Roman" w:hAnsi="Times New Roman"/>
          <w:sz w:val="28"/>
          <w:szCs w:val="28"/>
        </w:rPr>
        <w:t xml:space="preserve"> веществ, в том числе у детей.</w:t>
      </w:r>
    </w:p>
    <w:p w:rsidR="00327987" w:rsidRPr="00327987" w:rsidRDefault="00327987" w:rsidP="00327987">
      <w:pPr>
        <w:autoSpaceDE w:val="0"/>
        <w:autoSpaceDN w:val="0"/>
        <w:adjustRightInd w:val="0"/>
        <w:spacing w:after="0" w:line="240" w:lineRule="auto"/>
        <w:ind w:firstLine="540"/>
        <w:jc w:val="both"/>
        <w:rPr>
          <w:rFonts w:ascii="Times New Roman" w:hAnsi="Times New Roman"/>
          <w:b/>
          <w:sz w:val="28"/>
          <w:szCs w:val="28"/>
        </w:rPr>
      </w:pPr>
      <w:r w:rsidRPr="00327987">
        <w:rPr>
          <w:rFonts w:ascii="Times New Roman" w:hAnsi="Times New Roman"/>
          <w:sz w:val="28"/>
          <w:szCs w:val="28"/>
        </w:rPr>
        <w:t>Основными задачами медицинской профилактики неинфекционных заболеваний и формирования здорового образа жизни населения являются:</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Работа по профилактике у населения вредных привычек злоупотребление алкоголем, употребление наркотиков, </w:t>
      </w:r>
      <w:proofErr w:type="spellStart"/>
      <w:r w:rsidRPr="00327987">
        <w:rPr>
          <w:rFonts w:ascii="Times New Roman" w:hAnsi="Times New Roman"/>
          <w:sz w:val="28"/>
          <w:szCs w:val="28"/>
        </w:rPr>
        <w:t>табакокурения</w:t>
      </w:r>
      <w:proofErr w:type="spellEnd"/>
      <w:r w:rsidRPr="00327987">
        <w:rPr>
          <w:rFonts w:ascii="Times New Roman" w:hAnsi="Times New Roman"/>
          <w:sz w:val="28"/>
          <w:szCs w:val="28"/>
        </w:rPr>
        <w:t>; </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Популяризация полноценного и здорового питания;</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Повышение уровня физической активности населения Ленинградской области;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Совершенствование системы раннего выявления и коррекции факторов риска неинфекционных заболеваний</w:t>
      </w:r>
    </w:p>
    <w:p w:rsidR="00327987" w:rsidRPr="00327987" w:rsidRDefault="00327987" w:rsidP="00327987">
      <w:pPr>
        <w:pStyle w:val="3"/>
        <w:shd w:val="clear" w:color="auto" w:fill="FFFFFF"/>
        <w:spacing w:before="0" w:line="240" w:lineRule="auto"/>
        <w:ind w:firstLine="540"/>
        <w:jc w:val="both"/>
        <w:rPr>
          <w:rFonts w:ascii="Times New Roman" w:hAnsi="Times New Roman"/>
          <w:b w:val="0"/>
          <w:color w:val="auto"/>
          <w:sz w:val="28"/>
          <w:szCs w:val="28"/>
        </w:rPr>
      </w:pPr>
      <w:r w:rsidRPr="00327987">
        <w:rPr>
          <w:rFonts w:ascii="Times New Roman" w:hAnsi="Times New Roman"/>
          <w:b w:val="0"/>
          <w:color w:val="auto"/>
          <w:sz w:val="28"/>
          <w:szCs w:val="28"/>
        </w:rPr>
        <w:t xml:space="preserve">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w:t>
      </w:r>
    </w:p>
    <w:p w:rsidR="00327987" w:rsidRPr="00327987" w:rsidRDefault="00327987" w:rsidP="00327987">
      <w:pPr>
        <w:autoSpaceDE w:val="0"/>
        <w:autoSpaceDN w:val="0"/>
        <w:adjustRightInd w:val="0"/>
        <w:spacing w:after="0" w:line="240" w:lineRule="auto"/>
        <w:ind w:firstLine="540"/>
        <w:jc w:val="both"/>
        <w:rPr>
          <w:rFonts w:ascii="Times New Roman" w:hAnsi="Times New Roman"/>
          <w:b/>
          <w:sz w:val="28"/>
          <w:szCs w:val="28"/>
        </w:rPr>
      </w:pP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b/>
          <w:sz w:val="28"/>
          <w:szCs w:val="28"/>
        </w:rPr>
        <w:t xml:space="preserve"> Работа по профилактике у населения вредных привычек: злоупотребление алкоголем, употребление наркотиков,  </w:t>
      </w:r>
      <w:proofErr w:type="spellStart"/>
      <w:r w:rsidRPr="00327987">
        <w:rPr>
          <w:rFonts w:ascii="Times New Roman" w:hAnsi="Times New Roman"/>
          <w:b/>
          <w:sz w:val="28"/>
          <w:szCs w:val="28"/>
        </w:rPr>
        <w:t>табакокурения</w:t>
      </w:r>
      <w:proofErr w:type="spellEnd"/>
      <w:r w:rsidRPr="00327987">
        <w:rPr>
          <w:rFonts w:ascii="Times New Roman" w:hAnsi="Times New Roman"/>
          <w:b/>
          <w:sz w:val="28"/>
          <w:szCs w:val="28"/>
        </w:rPr>
        <w:t>.</w:t>
      </w:r>
      <w:r w:rsidRPr="00327987">
        <w:rPr>
          <w:rFonts w:ascii="Times New Roman" w:hAnsi="Times New Roman"/>
          <w:sz w:val="28"/>
          <w:szCs w:val="28"/>
        </w:rPr>
        <w:t xml:space="preserve"> </w:t>
      </w:r>
    </w:p>
    <w:p w:rsidR="00327987" w:rsidRPr="00327987" w:rsidRDefault="00327987" w:rsidP="00327987">
      <w:pPr>
        <w:spacing w:after="0" w:line="240" w:lineRule="auto"/>
        <w:ind w:firstLine="540"/>
        <w:jc w:val="both"/>
        <w:rPr>
          <w:rFonts w:ascii="Times New Roman" w:hAnsi="Times New Roman"/>
          <w:sz w:val="28"/>
          <w:szCs w:val="28"/>
        </w:rPr>
      </w:pPr>
    </w:p>
    <w:p w:rsidR="00327987" w:rsidRPr="00327987" w:rsidRDefault="00327987" w:rsidP="00327987">
      <w:pPr>
        <w:spacing w:after="0" w:line="240" w:lineRule="auto"/>
        <w:ind w:firstLine="540"/>
        <w:jc w:val="both"/>
        <w:rPr>
          <w:rFonts w:ascii="Times New Roman" w:hAnsi="Times New Roman"/>
          <w:sz w:val="28"/>
          <w:szCs w:val="28"/>
        </w:rPr>
      </w:pPr>
      <w:proofErr w:type="gramStart"/>
      <w:r w:rsidRPr="00327987">
        <w:rPr>
          <w:rFonts w:ascii="Times New Roman" w:hAnsi="Times New Roman"/>
          <w:sz w:val="28"/>
          <w:szCs w:val="28"/>
        </w:rPr>
        <w:t>В целях реализации Концепции осуществления государственной политики противодействия потреблению табака на 2010-2015 годы, утвержденной распоряжением Правительства Российской Федерации от 23 сентября 2010 года № 1563-р, в 2010 году в комитете по здравоохранению Ленинградской области создан межведомственный Координационный совет по борьбе против табака (далее – Совет) и утвержден комплексный план мероприятий по данному направлению.</w:t>
      </w:r>
      <w:proofErr w:type="gramEnd"/>
    </w:p>
    <w:p w:rsidR="00327987" w:rsidRPr="00327987" w:rsidRDefault="00327987" w:rsidP="00327987">
      <w:pPr>
        <w:pStyle w:val="afff6"/>
        <w:spacing w:after="0" w:line="240" w:lineRule="auto"/>
        <w:ind w:left="0" w:firstLine="540"/>
        <w:jc w:val="both"/>
        <w:rPr>
          <w:rFonts w:ascii="Times New Roman" w:hAnsi="Times New Roman"/>
          <w:sz w:val="28"/>
          <w:szCs w:val="28"/>
        </w:rPr>
      </w:pPr>
      <w:r w:rsidRPr="00327987">
        <w:rPr>
          <w:rFonts w:ascii="Times New Roman" w:hAnsi="Times New Roman"/>
          <w:sz w:val="28"/>
          <w:szCs w:val="28"/>
        </w:rPr>
        <w:t xml:space="preserve">Члены Совета, руководители Центров здоровья принимают активное участие в работе конференций, форумов, тренингов с участием международных организаций по вопросам борьбы с потреблением табака, используют накопленный опыт и распространяют материалы антитабачной направленности. </w:t>
      </w:r>
    </w:p>
    <w:p w:rsidR="00327987" w:rsidRPr="00327987" w:rsidRDefault="00327987" w:rsidP="00327987">
      <w:pPr>
        <w:pStyle w:val="afff6"/>
        <w:spacing w:after="0" w:line="240" w:lineRule="auto"/>
        <w:ind w:left="0" w:firstLine="540"/>
        <w:jc w:val="both"/>
        <w:rPr>
          <w:rFonts w:ascii="Times New Roman" w:hAnsi="Times New Roman"/>
          <w:sz w:val="28"/>
          <w:szCs w:val="28"/>
        </w:rPr>
      </w:pPr>
      <w:r w:rsidRPr="00327987">
        <w:rPr>
          <w:rFonts w:ascii="Times New Roman" w:hAnsi="Times New Roman"/>
          <w:sz w:val="28"/>
          <w:szCs w:val="28"/>
        </w:rPr>
        <w:t xml:space="preserve">Совет осуществляет координирующую роль в организации и проведении на территории Ленинградской области мероприятий, направленных на снижение потребления табака. Ежегодно в мае и ноябре в соответствии с планом, утверждаемым распоряжением комитета по здравоохранению Ленинградской области, проводятся масштабные мероприятия на муниципальном и областном </w:t>
      </w:r>
      <w:r w:rsidRPr="00327987">
        <w:rPr>
          <w:rFonts w:ascii="Times New Roman" w:hAnsi="Times New Roman"/>
          <w:sz w:val="28"/>
          <w:szCs w:val="28"/>
        </w:rPr>
        <w:lastRenderedPageBreak/>
        <w:t>уровнях, направленные на борьбу с потреблением табака (размещение наружной социальной рекламы, виде</w:t>
      </w:r>
      <w:proofErr w:type="gramStart"/>
      <w:r w:rsidRPr="00327987">
        <w:rPr>
          <w:rFonts w:ascii="Times New Roman" w:hAnsi="Times New Roman"/>
          <w:sz w:val="28"/>
          <w:szCs w:val="28"/>
        </w:rPr>
        <w:t>о-</w:t>
      </w:r>
      <w:proofErr w:type="gramEnd"/>
      <w:r w:rsidRPr="00327987">
        <w:rPr>
          <w:rFonts w:ascii="Times New Roman" w:hAnsi="Times New Roman"/>
          <w:sz w:val="28"/>
          <w:szCs w:val="28"/>
        </w:rPr>
        <w:t xml:space="preserve"> и аудиорекламы на телевидении и в интернете, изготовление и распространение печатной продукции антитабачной направленности, оформление стендов, проведение выставок, акций, конкурсов, тренингов, семинаров, лекций, бесед, спортивно-оздоровительных мероприятий и т.д.).</w:t>
      </w:r>
    </w:p>
    <w:p w:rsidR="00327987" w:rsidRPr="00327987" w:rsidRDefault="00327987" w:rsidP="00327987">
      <w:pPr>
        <w:pStyle w:val="afff6"/>
        <w:spacing w:after="0" w:line="240" w:lineRule="auto"/>
        <w:ind w:left="0" w:firstLine="540"/>
        <w:jc w:val="both"/>
        <w:rPr>
          <w:rFonts w:ascii="Times New Roman" w:hAnsi="Times New Roman"/>
          <w:sz w:val="28"/>
          <w:szCs w:val="28"/>
        </w:rPr>
      </w:pPr>
      <w:r w:rsidRPr="00327987">
        <w:rPr>
          <w:rFonts w:ascii="Times New Roman" w:hAnsi="Times New Roman"/>
          <w:sz w:val="28"/>
          <w:szCs w:val="28"/>
        </w:rPr>
        <w:t xml:space="preserve">Совет осуществляет мониторинг реализации органами исполнительной власти Ленинградской области, государственными и муниципальными учреждениями здравоохранения, образования, социальной защиты населения, администрациями муниципальных районов и городского округа Ленинградской области мероприятий комплексного плана по борьбе против табака.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На базе Ленинградского областного кардиологического диспансера организованы школы для пациентов и врачей по отказу от курения. </w:t>
      </w:r>
      <w:r w:rsidRPr="00327987">
        <w:rPr>
          <w:rFonts w:ascii="Times New Roman" w:hAnsi="Times New Roman"/>
          <w:bCs/>
          <w:sz w:val="28"/>
          <w:szCs w:val="28"/>
        </w:rPr>
        <w:t xml:space="preserve">На базе СПб НИИ </w:t>
      </w:r>
      <w:proofErr w:type="spellStart"/>
      <w:r w:rsidRPr="00327987">
        <w:rPr>
          <w:rFonts w:ascii="Times New Roman" w:hAnsi="Times New Roman"/>
          <w:bCs/>
          <w:sz w:val="28"/>
          <w:szCs w:val="28"/>
        </w:rPr>
        <w:t>фтизиопульмонологии</w:t>
      </w:r>
      <w:proofErr w:type="spellEnd"/>
      <w:r w:rsidRPr="00327987">
        <w:rPr>
          <w:rFonts w:ascii="Times New Roman" w:hAnsi="Times New Roman"/>
          <w:sz w:val="28"/>
          <w:szCs w:val="28"/>
        </w:rPr>
        <w:t xml:space="preserve"> действует постоянный «телефон доверия» по вопросам отказа от курения. </w:t>
      </w:r>
    </w:p>
    <w:p w:rsidR="00327987" w:rsidRPr="00327987" w:rsidRDefault="00327987" w:rsidP="00327987">
      <w:pPr>
        <w:pStyle w:val="afff6"/>
        <w:spacing w:after="0" w:line="240" w:lineRule="auto"/>
        <w:ind w:left="0" w:firstLine="540"/>
        <w:jc w:val="both"/>
        <w:rPr>
          <w:rFonts w:ascii="Times New Roman" w:hAnsi="Times New Roman"/>
          <w:sz w:val="28"/>
          <w:szCs w:val="28"/>
        </w:rPr>
      </w:pPr>
      <w:r w:rsidRPr="00327987">
        <w:rPr>
          <w:rFonts w:ascii="Times New Roman" w:hAnsi="Times New Roman"/>
          <w:sz w:val="28"/>
          <w:szCs w:val="28"/>
        </w:rPr>
        <w:t xml:space="preserve">Специалистами ГКУЗ «Ленинградский областной наркологический диспансер» и ГКАУЗ «Ленинградский областной кардиологический диспансер» проводится обучение сотрудников учреждений здравоохранения, образования, социальной сферы, средств массовой информации для осуществления разъяснительной работы о пагубном воздействии табака на здоровье. </w:t>
      </w:r>
    </w:p>
    <w:p w:rsidR="00327987" w:rsidRPr="00327987" w:rsidRDefault="00327987" w:rsidP="00327987">
      <w:pPr>
        <w:shd w:val="clear" w:color="auto" w:fill="FFFFFF"/>
        <w:spacing w:after="0" w:line="240" w:lineRule="auto"/>
        <w:ind w:firstLine="672"/>
        <w:jc w:val="both"/>
        <w:rPr>
          <w:rFonts w:ascii="Times New Roman" w:hAnsi="Times New Roman"/>
          <w:b/>
          <w:sz w:val="28"/>
          <w:szCs w:val="28"/>
        </w:rPr>
      </w:pPr>
      <w:r w:rsidRPr="00327987">
        <w:rPr>
          <w:rFonts w:ascii="Times New Roman" w:hAnsi="Times New Roman"/>
          <w:sz w:val="28"/>
          <w:szCs w:val="28"/>
        </w:rPr>
        <w:t>В ЛПУ всех районов области созданы мобильные бригады врачей-специалистов, которые регулярно проводят в общеобразовательных учреждениях санитарно-просветительную работу по формированию у молодежи навыков здорового образа жизни (ЗОЖ), профилактике наркомании, токсикомании, алкоголизма, травматизма, борьбе с курением.</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реализации «Плана дополнительных мероприятий по снижению употребления алкогольной продукции и наркотических веществ, профилактике алкоголизма и наркомании на 2011-2012 годы» проводились мероприятия.</w:t>
      </w:r>
    </w:p>
    <w:p w:rsidR="00327987" w:rsidRPr="00327987" w:rsidRDefault="00327987" w:rsidP="005C2D8E">
      <w:pPr>
        <w:pStyle w:val="afb"/>
        <w:spacing w:after="0" w:line="240" w:lineRule="auto"/>
        <w:ind w:firstLine="539"/>
        <w:jc w:val="both"/>
        <w:rPr>
          <w:rFonts w:ascii="Times New Roman" w:hAnsi="Times New Roman"/>
          <w:sz w:val="28"/>
          <w:szCs w:val="28"/>
        </w:rPr>
      </w:pPr>
      <w:r w:rsidRPr="00327987">
        <w:rPr>
          <w:rFonts w:ascii="Times New Roman" w:hAnsi="Times New Roman"/>
          <w:sz w:val="28"/>
          <w:szCs w:val="28"/>
        </w:rPr>
        <w:t xml:space="preserve">С февраля 2011 года в Ленинградской области функционирует передвижной пункт медицинского освидетельствования лиц на состояние опьянения. Данный передвижной пункт медицинского освидетельствования осуществляет рейды в районы Ленинградской области совместно с сотрудниками правоохранительных органов  (УФСКН, МВД). </w:t>
      </w:r>
      <w:proofErr w:type="gramStart"/>
      <w:r w:rsidRPr="00327987">
        <w:rPr>
          <w:rFonts w:ascii="Times New Roman" w:hAnsi="Times New Roman"/>
          <w:sz w:val="28"/>
          <w:szCs w:val="28"/>
        </w:rPr>
        <w:t>В 2012году с использованием передвижного пункта Управлением ФСКН России по г. Санкт-Петербургу и Ленинградской области и Главным управлением МВД РФ по г. Санкт-Петербургу и Ленинградской области совместно со специалистами наркологической службы, по завершенным актам (151 выезд), освидетельствовано на состояние опьянения 1629 человек; в 20,8% образцах обнаружен алкоголь, в 12,6% образцах – обнаружено наркотическое вещество;</w:t>
      </w:r>
      <w:proofErr w:type="gramEnd"/>
      <w:r w:rsidRPr="00327987">
        <w:rPr>
          <w:rFonts w:ascii="Times New Roman" w:hAnsi="Times New Roman"/>
          <w:sz w:val="28"/>
          <w:szCs w:val="28"/>
        </w:rPr>
        <w:t xml:space="preserve"> в 7,7% образцах – обнаружен алкоголь и наличие наркотического вещества; в 53,4% образцах – наличие алкоголя и наркотического вещества не обнаружено.</w:t>
      </w:r>
    </w:p>
    <w:p w:rsidR="00327987" w:rsidRPr="00327987" w:rsidRDefault="00327987" w:rsidP="005C2D8E">
      <w:pPr>
        <w:spacing w:after="0" w:line="240" w:lineRule="auto"/>
        <w:jc w:val="both"/>
        <w:rPr>
          <w:rFonts w:ascii="Times New Roman" w:hAnsi="Times New Roman"/>
          <w:snapToGrid w:val="0"/>
          <w:sz w:val="28"/>
          <w:szCs w:val="28"/>
        </w:rPr>
      </w:pPr>
      <w:r w:rsidRPr="00327987">
        <w:rPr>
          <w:rFonts w:ascii="Times New Roman" w:hAnsi="Times New Roman"/>
          <w:sz w:val="28"/>
          <w:szCs w:val="28"/>
        </w:rPr>
        <w:t xml:space="preserve">          </w:t>
      </w:r>
      <w:proofErr w:type="gramStart"/>
      <w:r w:rsidRPr="00327987">
        <w:rPr>
          <w:rFonts w:ascii="Times New Roman" w:hAnsi="Times New Roman"/>
          <w:sz w:val="28"/>
          <w:szCs w:val="28"/>
        </w:rPr>
        <w:t xml:space="preserve">Для раннего выявления лиц, употребляющих наркотические средства, психотропные вещества, вызывающих опьянение (интоксикацию) в 2012г.  для ГКУЗ Ленинградской области "Бюро судебно-медицинской экспертизы" приобретен хромато-масс - спектрометр  стоимостью 5000.0 тыс. руб. В соответствии с долгосрочной целевой программой «Профилактика правонарушений в </w:t>
      </w:r>
      <w:r w:rsidRPr="00327987">
        <w:rPr>
          <w:rFonts w:ascii="Times New Roman" w:hAnsi="Times New Roman"/>
          <w:sz w:val="28"/>
          <w:szCs w:val="28"/>
        </w:rPr>
        <w:lastRenderedPageBreak/>
        <w:t xml:space="preserve">Ленинградской области на 2010 – 2012 годы» в 2012 году приобретено 6000 тест-полосок для </w:t>
      </w:r>
      <w:proofErr w:type="spellStart"/>
      <w:r w:rsidRPr="00327987">
        <w:rPr>
          <w:rFonts w:ascii="Times New Roman" w:hAnsi="Times New Roman"/>
          <w:sz w:val="28"/>
          <w:szCs w:val="28"/>
        </w:rPr>
        <w:t>иммунохроматографического</w:t>
      </w:r>
      <w:proofErr w:type="spellEnd"/>
      <w:r w:rsidRPr="00327987">
        <w:rPr>
          <w:rFonts w:ascii="Times New Roman" w:hAnsi="Times New Roman"/>
          <w:sz w:val="28"/>
          <w:szCs w:val="28"/>
        </w:rPr>
        <w:t xml:space="preserve"> одновременного выявления пяти наркотических соединений в биологической жидкости, </w:t>
      </w:r>
      <w:r w:rsidRPr="00327987">
        <w:rPr>
          <w:rFonts w:ascii="Times New Roman" w:hAnsi="Times New Roman"/>
          <w:snapToGrid w:val="0"/>
          <w:sz w:val="28"/>
          <w:szCs w:val="28"/>
        </w:rPr>
        <w:t>Исследования</w:t>
      </w:r>
      <w:proofErr w:type="gramEnd"/>
      <w:r w:rsidRPr="00327987">
        <w:rPr>
          <w:rFonts w:ascii="Times New Roman" w:hAnsi="Times New Roman"/>
          <w:snapToGrid w:val="0"/>
          <w:sz w:val="28"/>
          <w:szCs w:val="28"/>
        </w:rPr>
        <w:t xml:space="preserve"> с использованием </w:t>
      </w:r>
      <w:proofErr w:type="gramStart"/>
      <w:r w:rsidRPr="00327987">
        <w:rPr>
          <w:rFonts w:ascii="Times New Roman" w:hAnsi="Times New Roman"/>
          <w:snapToGrid w:val="0"/>
          <w:sz w:val="28"/>
          <w:szCs w:val="28"/>
        </w:rPr>
        <w:t>тест-полосок</w:t>
      </w:r>
      <w:proofErr w:type="gramEnd"/>
      <w:r w:rsidRPr="00327987">
        <w:rPr>
          <w:rFonts w:ascii="Times New Roman" w:hAnsi="Times New Roman"/>
          <w:snapToGrid w:val="0"/>
          <w:sz w:val="28"/>
          <w:szCs w:val="28"/>
        </w:rPr>
        <w:t xml:space="preserve"> проводились у подростков в подростковых наркологических кабинетах, в том числе по направлению органами МВД. В 2012г. обследовано 3618 подростков, положительный результат имели 16,7%.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В 2012 году продолжена работа по подготовке врачей </w:t>
      </w:r>
      <w:proofErr w:type="spellStart"/>
      <w:r w:rsidRPr="00327987">
        <w:rPr>
          <w:rFonts w:ascii="Times New Roman" w:hAnsi="Times New Roman"/>
          <w:sz w:val="28"/>
          <w:szCs w:val="28"/>
        </w:rPr>
        <w:t>общелечебной</w:t>
      </w:r>
      <w:proofErr w:type="spellEnd"/>
      <w:r w:rsidRPr="00327987">
        <w:rPr>
          <w:rFonts w:ascii="Times New Roman" w:hAnsi="Times New Roman"/>
          <w:sz w:val="28"/>
          <w:szCs w:val="28"/>
        </w:rPr>
        <w:t xml:space="preserve"> сети по вопросам диагностики состояния алкогольного и наркотического опьянения.</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В рамках профилактической работы медицинскими работниками  первичной медико-санитарной службы и врачами наркологами проведено:</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- 17129 бесед в школах;</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- 4483  в средних специальных профессиональных учреждениях;</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- 1243, УВД ОДН;</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-144 в комиссиях по делам несовершеннолетних;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- 7318 в поликлиниках и диспансерах;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- 241 в детских домах;</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246 – в районных военкоматах;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- 1295 в оздоровительных лагерях.</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  Врачами наркологической службы Ленинградской области было проведено со специалистами различных ведомств, рабо</w:t>
      </w:r>
      <w:r w:rsidRPr="00327987">
        <w:rPr>
          <w:rFonts w:ascii="Times New Roman" w:hAnsi="Times New Roman"/>
          <w:sz w:val="28"/>
          <w:szCs w:val="28"/>
        </w:rPr>
        <w:softHyphen/>
        <w:t>тающих с несовершеннолетними, 85 семинаров; 18 телевыступлений; 31 выступление в печати; 5 выступлений на радио по профилактике химических зависимостей.</w:t>
      </w:r>
    </w:p>
    <w:p w:rsidR="00327987" w:rsidRPr="00327987" w:rsidRDefault="00327987" w:rsidP="00327987">
      <w:pPr>
        <w:spacing w:after="0" w:line="240" w:lineRule="auto"/>
        <w:jc w:val="both"/>
        <w:rPr>
          <w:rFonts w:ascii="Times New Roman" w:hAnsi="Times New Roman"/>
          <w:bCs/>
          <w:sz w:val="28"/>
          <w:szCs w:val="28"/>
        </w:rPr>
      </w:pPr>
      <w:r w:rsidRPr="00327987">
        <w:rPr>
          <w:rFonts w:ascii="Times New Roman" w:hAnsi="Times New Roman"/>
          <w:sz w:val="28"/>
          <w:szCs w:val="28"/>
        </w:rPr>
        <w:t xml:space="preserve">            В рамках долгосрочной целевой программы «Комплексные меры противодействия злоупотреблению наркотиками и их незаконному обороту на территории Ленинградской области на 2012-2015г.» в 2012 году </w:t>
      </w:r>
      <w:proofErr w:type="gramStart"/>
      <w:r w:rsidRPr="00327987">
        <w:rPr>
          <w:rFonts w:ascii="Times New Roman" w:hAnsi="Times New Roman"/>
          <w:sz w:val="28"/>
          <w:szCs w:val="28"/>
        </w:rPr>
        <w:t>были</w:t>
      </w:r>
      <w:proofErr w:type="gramEnd"/>
      <w:r w:rsidRPr="00327987">
        <w:rPr>
          <w:rFonts w:ascii="Times New Roman" w:hAnsi="Times New Roman"/>
          <w:sz w:val="28"/>
          <w:szCs w:val="28"/>
        </w:rPr>
        <w:t xml:space="preserve"> проводились </w:t>
      </w:r>
      <w:r w:rsidRPr="00327987">
        <w:rPr>
          <w:rFonts w:ascii="Times New Roman" w:hAnsi="Times New Roman"/>
          <w:bCs/>
          <w:sz w:val="28"/>
          <w:szCs w:val="28"/>
        </w:rPr>
        <w:t>профилактические мероприятия для молодежи, направленные на формирование мотивации здорового образа жизни:</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i/>
          <w:sz w:val="28"/>
          <w:szCs w:val="28"/>
        </w:rPr>
        <w:t xml:space="preserve"> </w:t>
      </w:r>
      <w:r w:rsidRPr="00327987">
        <w:rPr>
          <w:rFonts w:ascii="Times New Roman" w:hAnsi="Times New Roman"/>
          <w:sz w:val="28"/>
          <w:szCs w:val="28"/>
        </w:rPr>
        <w:t xml:space="preserve">         Совместно с «Центром комплексной профилактики для молодёжи «</w:t>
      </w:r>
      <w:proofErr w:type="spellStart"/>
      <w:r w:rsidRPr="00327987">
        <w:rPr>
          <w:rFonts w:ascii="Times New Roman" w:hAnsi="Times New Roman"/>
          <w:sz w:val="28"/>
          <w:szCs w:val="28"/>
        </w:rPr>
        <w:t>Радуга</w:t>
      </w:r>
      <w:proofErr w:type="gramStart"/>
      <w:r w:rsidRPr="00327987">
        <w:rPr>
          <w:rFonts w:ascii="Times New Roman" w:hAnsi="Times New Roman"/>
          <w:sz w:val="28"/>
          <w:szCs w:val="28"/>
        </w:rPr>
        <w:t>.р</w:t>
      </w:r>
      <w:proofErr w:type="gramEnd"/>
      <w:r w:rsidRPr="00327987">
        <w:rPr>
          <w:rFonts w:ascii="Times New Roman" w:hAnsi="Times New Roman"/>
          <w:sz w:val="28"/>
          <w:szCs w:val="28"/>
        </w:rPr>
        <w:t>у</w:t>
      </w:r>
      <w:proofErr w:type="spellEnd"/>
      <w:r w:rsidRPr="00327987">
        <w:rPr>
          <w:rFonts w:ascii="Times New Roman" w:hAnsi="Times New Roman"/>
          <w:sz w:val="28"/>
          <w:szCs w:val="28"/>
        </w:rPr>
        <w:t xml:space="preserve">» были организованы и проведены в воинских частях, расположенных на территории Ленинградской области, для призывников срочной воинской службы и старшеклассников три  акции-концерта «Перспектива в цвете» (по пропаганде здорового образа жизни, профилактике алкоголизма и наркомании среди молодежи). 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комитетом по молодежной политике Ленинградской области совместно администрациями муниципальных районов проведена областная акция -  «Неделя Здоровья». Акция направлена на  пропаганду здорового образа жизни среди детей и подростков, раннюю профилактику употребления </w:t>
      </w:r>
      <w:proofErr w:type="spellStart"/>
      <w:r w:rsidRPr="00327987">
        <w:rPr>
          <w:rFonts w:ascii="Times New Roman" w:hAnsi="Times New Roman"/>
          <w:sz w:val="28"/>
          <w:szCs w:val="28"/>
        </w:rPr>
        <w:t>психоактивных</w:t>
      </w:r>
      <w:proofErr w:type="spellEnd"/>
      <w:r w:rsidRPr="00327987">
        <w:rPr>
          <w:rFonts w:ascii="Times New Roman" w:hAnsi="Times New Roman"/>
          <w:sz w:val="28"/>
          <w:szCs w:val="28"/>
        </w:rPr>
        <w:t xml:space="preserve"> веществ; формирование негативного отношения у подростков и молодежи к потреблению наркотиков; привлечение внимания государственных, коммерческих и негосударственных организаций и широкой общественности к проблемам сохранения и укрепления здоровья подрастающего поколения; консолидация усилий государственных и некоммерческих организаций по противодействию распространения наркомании, алкоголизма и </w:t>
      </w:r>
      <w:proofErr w:type="spellStart"/>
      <w:r w:rsidRPr="00327987">
        <w:rPr>
          <w:rFonts w:ascii="Times New Roman" w:hAnsi="Times New Roman"/>
          <w:sz w:val="28"/>
          <w:szCs w:val="28"/>
        </w:rPr>
        <w:t>табакокурения</w:t>
      </w:r>
      <w:proofErr w:type="spellEnd"/>
      <w:r w:rsidRPr="00327987">
        <w:rPr>
          <w:rFonts w:ascii="Times New Roman" w:hAnsi="Times New Roman"/>
          <w:sz w:val="28"/>
          <w:szCs w:val="28"/>
        </w:rPr>
        <w:t xml:space="preserve"> в подростково-молодежной среде; формирование установок у детей и подростков на </w:t>
      </w:r>
      <w:r w:rsidRPr="00327987">
        <w:rPr>
          <w:rFonts w:ascii="Times New Roman" w:hAnsi="Times New Roman"/>
          <w:sz w:val="28"/>
          <w:szCs w:val="28"/>
        </w:rPr>
        <w:lastRenderedPageBreak/>
        <w:t xml:space="preserve">сохранение и укрепление своего здоровья, на самореализацию в социально позитивных сферах жизнедеятельности (культуре, спорте, искусстве, науке, общественной жизни). Акция прошла во всех муниципальных районах Ленинградской области. </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i/>
          <w:sz w:val="28"/>
          <w:szCs w:val="28"/>
        </w:rPr>
        <w:t xml:space="preserve"> </w:t>
      </w:r>
      <w:r w:rsidRPr="00327987">
        <w:rPr>
          <w:rFonts w:ascii="Times New Roman" w:hAnsi="Times New Roman"/>
          <w:sz w:val="28"/>
          <w:szCs w:val="28"/>
        </w:rPr>
        <w:t xml:space="preserve"> В г. Тосно состоялся заключительный этап областной акции «Неделя здоровья» – областной молодежный фестиваль «Здоровье – это </w:t>
      </w:r>
      <w:proofErr w:type="gramStart"/>
      <w:r w:rsidRPr="00327987">
        <w:rPr>
          <w:rFonts w:ascii="Times New Roman" w:hAnsi="Times New Roman"/>
          <w:sz w:val="28"/>
          <w:szCs w:val="28"/>
        </w:rPr>
        <w:t>здорово</w:t>
      </w:r>
      <w:proofErr w:type="gramEnd"/>
      <w:r w:rsidRPr="00327987">
        <w:rPr>
          <w:rFonts w:ascii="Times New Roman" w:hAnsi="Times New Roman"/>
          <w:sz w:val="28"/>
          <w:szCs w:val="28"/>
        </w:rPr>
        <w:t xml:space="preserve">!». В фестивале приняли участие  молодежные делегации из 12 муниципальных районов Ленинградской области (350 человек участников). </w:t>
      </w:r>
    </w:p>
    <w:p w:rsidR="00327987" w:rsidRPr="00327987" w:rsidRDefault="00327987" w:rsidP="00327987">
      <w:pPr>
        <w:spacing w:after="0" w:line="240" w:lineRule="auto"/>
        <w:contextualSpacing/>
        <w:jc w:val="both"/>
        <w:rPr>
          <w:rFonts w:ascii="Times New Roman" w:hAnsi="Times New Roman"/>
          <w:sz w:val="28"/>
          <w:szCs w:val="28"/>
        </w:rPr>
      </w:pPr>
      <w:r w:rsidRPr="00327987">
        <w:rPr>
          <w:rFonts w:ascii="Times New Roman" w:hAnsi="Times New Roman"/>
          <w:sz w:val="28"/>
          <w:szCs w:val="28"/>
        </w:rPr>
        <w:t xml:space="preserve">             </w:t>
      </w:r>
      <w:proofErr w:type="gramStart"/>
      <w:r w:rsidRPr="00327987">
        <w:rPr>
          <w:rFonts w:ascii="Times New Roman" w:hAnsi="Times New Roman"/>
          <w:sz w:val="28"/>
          <w:szCs w:val="28"/>
        </w:rPr>
        <w:t xml:space="preserve">В октябре 2012 года на территории </w:t>
      </w:r>
      <w:proofErr w:type="spellStart"/>
      <w:r w:rsidRPr="00327987">
        <w:rPr>
          <w:rFonts w:ascii="Times New Roman" w:hAnsi="Times New Roman"/>
          <w:sz w:val="28"/>
          <w:szCs w:val="28"/>
        </w:rPr>
        <w:t>Тосненского</w:t>
      </w:r>
      <w:proofErr w:type="spellEnd"/>
      <w:r w:rsidRPr="00327987">
        <w:rPr>
          <w:rFonts w:ascii="Times New Roman" w:hAnsi="Times New Roman"/>
          <w:sz w:val="28"/>
          <w:szCs w:val="28"/>
        </w:rPr>
        <w:t xml:space="preserve"> района Ленинградской области проведены молодёжные акции «Мир в наших руках» (по профилактике наркомании и алкоголизма и </w:t>
      </w:r>
      <w:proofErr w:type="spellStart"/>
      <w:r w:rsidRPr="00327987">
        <w:rPr>
          <w:rFonts w:ascii="Times New Roman" w:hAnsi="Times New Roman"/>
          <w:sz w:val="28"/>
          <w:szCs w:val="28"/>
        </w:rPr>
        <w:t>табакокурения</w:t>
      </w:r>
      <w:proofErr w:type="spellEnd"/>
      <w:r w:rsidRPr="00327987">
        <w:rPr>
          <w:rFonts w:ascii="Times New Roman" w:hAnsi="Times New Roman"/>
          <w:sz w:val="28"/>
          <w:szCs w:val="28"/>
        </w:rPr>
        <w:t xml:space="preserve"> в молодежной среде.</w:t>
      </w:r>
      <w:proofErr w:type="gramEnd"/>
      <w:r w:rsidRPr="00327987">
        <w:rPr>
          <w:rFonts w:ascii="Times New Roman" w:hAnsi="Times New Roman"/>
          <w:sz w:val="28"/>
          <w:szCs w:val="28"/>
        </w:rPr>
        <w:t xml:space="preserve"> Акция  прошла в 5 населенных пунктах, включала  </w:t>
      </w:r>
      <w:r w:rsidRPr="00327987">
        <w:rPr>
          <w:rFonts w:ascii="Times New Roman" w:hAnsi="Times New Roman"/>
          <w:bCs/>
          <w:sz w:val="28"/>
          <w:szCs w:val="28"/>
        </w:rPr>
        <w:t xml:space="preserve">обзорную интерактивную лекцию на тему профилактика социально-обусловленных заболеваний, конкурс рисунка « Я </w:t>
      </w:r>
      <w:proofErr w:type="gramStart"/>
      <w:r w:rsidRPr="00327987">
        <w:rPr>
          <w:rFonts w:ascii="Times New Roman" w:hAnsi="Times New Roman"/>
          <w:bCs/>
          <w:sz w:val="28"/>
          <w:szCs w:val="28"/>
        </w:rPr>
        <w:t>против</w:t>
      </w:r>
      <w:proofErr w:type="gramEnd"/>
      <w:r w:rsidRPr="00327987">
        <w:rPr>
          <w:rFonts w:ascii="Times New Roman" w:hAnsi="Times New Roman"/>
          <w:bCs/>
          <w:sz w:val="28"/>
          <w:szCs w:val="28"/>
        </w:rPr>
        <w:t xml:space="preserve">…», </w:t>
      </w:r>
      <w:proofErr w:type="gramStart"/>
      <w:r w:rsidRPr="00327987">
        <w:rPr>
          <w:rFonts w:ascii="Times New Roman" w:hAnsi="Times New Roman"/>
          <w:bCs/>
          <w:sz w:val="28"/>
          <w:szCs w:val="28"/>
        </w:rPr>
        <w:t>и</w:t>
      </w:r>
      <w:r w:rsidRPr="00327987">
        <w:rPr>
          <w:rFonts w:ascii="Times New Roman" w:hAnsi="Times New Roman"/>
          <w:sz w:val="28"/>
          <w:szCs w:val="28"/>
        </w:rPr>
        <w:t>гровую</w:t>
      </w:r>
      <w:proofErr w:type="gramEnd"/>
      <w:r w:rsidRPr="00327987">
        <w:rPr>
          <w:rFonts w:ascii="Times New Roman" w:hAnsi="Times New Roman"/>
          <w:sz w:val="28"/>
          <w:szCs w:val="28"/>
        </w:rPr>
        <w:t xml:space="preserve"> программу  «Забей», тематическую игру по станциям   «Безопасный путь», а так же в</w:t>
      </w:r>
      <w:r w:rsidRPr="00327987">
        <w:rPr>
          <w:rFonts w:ascii="Times New Roman" w:hAnsi="Times New Roman"/>
          <w:bCs/>
          <w:sz w:val="28"/>
          <w:szCs w:val="28"/>
        </w:rPr>
        <w:t xml:space="preserve">икторину «Как поступил бы ты?» в сопровождении </w:t>
      </w:r>
      <w:r w:rsidRPr="00327987">
        <w:rPr>
          <w:rFonts w:ascii="Times New Roman" w:hAnsi="Times New Roman"/>
          <w:sz w:val="28"/>
          <w:szCs w:val="28"/>
        </w:rPr>
        <w:t>танцевального центра «Тосно-</w:t>
      </w:r>
      <w:proofErr w:type="spellStart"/>
      <w:r w:rsidRPr="00327987">
        <w:rPr>
          <w:rFonts w:ascii="Times New Roman" w:hAnsi="Times New Roman"/>
          <w:sz w:val="28"/>
          <w:szCs w:val="28"/>
        </w:rPr>
        <w:t>Стайл</w:t>
      </w:r>
      <w:proofErr w:type="spellEnd"/>
      <w:r w:rsidRPr="00327987">
        <w:rPr>
          <w:rFonts w:ascii="Times New Roman" w:hAnsi="Times New Roman"/>
          <w:sz w:val="28"/>
          <w:szCs w:val="28"/>
        </w:rPr>
        <w:t xml:space="preserve">». </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В 4-х поселках Гатчинского района проведены молодежные акции «Живи смелее» (по пропаганде ЗОЖ и борьбе с вредными привычками).</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 xml:space="preserve">Проведен конкурс проектов по профилактике немедицинского потребления </w:t>
      </w:r>
      <w:proofErr w:type="spellStart"/>
      <w:r w:rsidRPr="00327987">
        <w:rPr>
          <w:rFonts w:ascii="Times New Roman" w:hAnsi="Times New Roman"/>
          <w:sz w:val="28"/>
          <w:szCs w:val="28"/>
        </w:rPr>
        <w:t>психоактивных</w:t>
      </w:r>
      <w:proofErr w:type="spellEnd"/>
      <w:r w:rsidRPr="00327987">
        <w:rPr>
          <w:rFonts w:ascii="Times New Roman" w:hAnsi="Times New Roman"/>
          <w:sz w:val="28"/>
          <w:szCs w:val="28"/>
        </w:rPr>
        <w:t xml:space="preserve"> веществ и пропаганде здорового образа жизни на базе учреждений молодежной политики и некоммерческих организаций. В конкурсе приняли участие 15 учреждений и организаций. По итогам конкурса </w:t>
      </w:r>
      <w:proofErr w:type="gramStart"/>
      <w:r w:rsidRPr="00327987">
        <w:rPr>
          <w:rFonts w:ascii="Times New Roman" w:hAnsi="Times New Roman"/>
          <w:sz w:val="28"/>
          <w:szCs w:val="28"/>
        </w:rPr>
        <w:t>профинансированы</w:t>
      </w:r>
      <w:proofErr w:type="gramEnd"/>
      <w:r w:rsidRPr="00327987">
        <w:rPr>
          <w:rFonts w:ascii="Times New Roman" w:hAnsi="Times New Roman"/>
          <w:sz w:val="28"/>
          <w:szCs w:val="28"/>
        </w:rPr>
        <w:t xml:space="preserve"> и реализованы 13 проектов из 8 муниципальных образований.</w:t>
      </w:r>
    </w:p>
    <w:p w:rsidR="00327987" w:rsidRPr="00327987" w:rsidRDefault="00327987" w:rsidP="00327987">
      <w:pPr>
        <w:pStyle w:val="Normal1"/>
        <w:widowControl w:val="0"/>
        <w:snapToGrid w:val="0"/>
        <w:jc w:val="both"/>
        <w:rPr>
          <w:rFonts w:cs="Times New Roman"/>
          <w:sz w:val="28"/>
          <w:szCs w:val="28"/>
        </w:rPr>
      </w:pPr>
      <w:r w:rsidRPr="00327987">
        <w:rPr>
          <w:rFonts w:cs="Times New Roman"/>
          <w:sz w:val="28"/>
          <w:szCs w:val="28"/>
        </w:rPr>
        <w:t xml:space="preserve">              Активно проводится работа по </w:t>
      </w:r>
      <w:r w:rsidRPr="00327987">
        <w:rPr>
          <w:rFonts w:cs="Times New Roman"/>
          <w:bCs/>
          <w:sz w:val="28"/>
          <w:szCs w:val="28"/>
        </w:rPr>
        <w:t xml:space="preserve">стимулированию развития и поддержке деятельности волонтерского молодежного антинаркотического движения и </w:t>
      </w:r>
      <w:proofErr w:type="gramStart"/>
      <w:r w:rsidRPr="00327987">
        <w:rPr>
          <w:rFonts w:cs="Times New Roman"/>
          <w:bCs/>
          <w:sz w:val="28"/>
          <w:szCs w:val="28"/>
        </w:rPr>
        <w:t>организаций, занимающихся профилактикой наркомании и алкоголизма комитет решает</w:t>
      </w:r>
      <w:proofErr w:type="gramEnd"/>
      <w:r w:rsidRPr="00327987">
        <w:rPr>
          <w:rFonts w:cs="Times New Roman"/>
          <w:bCs/>
          <w:sz w:val="28"/>
          <w:szCs w:val="28"/>
        </w:rPr>
        <w:t xml:space="preserve"> в рамках реализации двух областных проектов: </w:t>
      </w:r>
      <w:r w:rsidRPr="00327987">
        <w:rPr>
          <w:rFonts w:cs="Times New Roman"/>
          <w:sz w:val="28"/>
          <w:szCs w:val="28"/>
        </w:rPr>
        <w:t xml:space="preserve"> проекта «Шаг навстречу» - направленного на развитие добровольческого молодежного движения пропагандирующего здоровый образ жизни и проекта «Открытая сцена. ЛО». </w:t>
      </w:r>
    </w:p>
    <w:p w:rsidR="00327987" w:rsidRPr="00327987" w:rsidRDefault="00327987" w:rsidP="00327987">
      <w:pPr>
        <w:pStyle w:val="af5"/>
        <w:spacing w:before="0" w:beforeAutospacing="0" w:after="0" w:afterAutospacing="0"/>
        <w:ind w:firstLine="960"/>
        <w:rPr>
          <w:rFonts w:ascii="Times New Roman" w:hAnsi="Times New Roman"/>
          <w:sz w:val="28"/>
          <w:szCs w:val="28"/>
        </w:rPr>
      </w:pPr>
      <w:r w:rsidRPr="00327987">
        <w:rPr>
          <w:rFonts w:ascii="Times New Roman" w:hAnsi="Times New Roman"/>
          <w:sz w:val="28"/>
          <w:szCs w:val="28"/>
        </w:rPr>
        <w:t xml:space="preserve">В 2012 году, волонтеры Ленинградской области организовали и провели более 50 мероприятий районного и местного масштаба, приуроченных к следующим датам:   Дню всех влюбленных (14 февраля),   Дню Победы (9 мая), - Дню памяти жертв СПИДа (3-е воскресенье мая),  Всемирному дню отказа от табака (31 мая);   Дню защиты детей (1 июня);  Всемирному дню борьбы с наркоманией и наркобизнесом (26 июня), Областная акция «Неделя здоровья» (10-15 сентября), </w:t>
      </w:r>
      <w:r w:rsidRPr="00327987">
        <w:rPr>
          <w:rStyle w:val="aff"/>
          <w:rFonts w:ascii="Times New Roman" w:hAnsi="Times New Roman"/>
          <w:b w:val="0"/>
          <w:sz w:val="28"/>
          <w:szCs w:val="28"/>
        </w:rPr>
        <w:t xml:space="preserve">Международному дню </w:t>
      </w:r>
      <w:r w:rsidRPr="00327987">
        <w:rPr>
          <w:rFonts w:ascii="Times New Roman" w:hAnsi="Times New Roman"/>
          <w:sz w:val="28"/>
          <w:szCs w:val="28"/>
        </w:rPr>
        <w:t>борьбы с курением (15 ноября), Всемирному дню борьбы со СПИДом (1 декабря),</w:t>
      </w:r>
      <w:r w:rsidRPr="00327987">
        <w:rPr>
          <w:rFonts w:ascii="Times New Roman" w:hAnsi="Times New Roman"/>
          <w:spacing w:val="-11"/>
          <w:sz w:val="28"/>
          <w:szCs w:val="28"/>
        </w:rPr>
        <w:t xml:space="preserve"> </w:t>
      </w:r>
      <w:r w:rsidRPr="00327987">
        <w:rPr>
          <w:rFonts w:ascii="Times New Roman" w:hAnsi="Times New Roman"/>
          <w:color w:val="000000"/>
          <w:spacing w:val="-11"/>
          <w:sz w:val="28"/>
          <w:szCs w:val="28"/>
        </w:rPr>
        <w:t>антинаркотической акции «Область без наркотиков»</w:t>
      </w:r>
      <w:r w:rsidRPr="00327987">
        <w:rPr>
          <w:rFonts w:ascii="Times New Roman" w:hAnsi="Times New Roman"/>
          <w:sz w:val="28"/>
          <w:szCs w:val="28"/>
        </w:rPr>
        <w:t xml:space="preserve"> (июнь, ноябрь-декабрь).</w:t>
      </w:r>
    </w:p>
    <w:p w:rsidR="00327987" w:rsidRPr="00327987" w:rsidRDefault="00327987" w:rsidP="00327987">
      <w:pPr>
        <w:spacing w:after="0" w:line="240" w:lineRule="auto"/>
        <w:ind w:firstLine="57"/>
        <w:jc w:val="both"/>
        <w:rPr>
          <w:rFonts w:ascii="Times New Roman" w:hAnsi="Times New Roman"/>
          <w:sz w:val="28"/>
          <w:szCs w:val="28"/>
        </w:rPr>
      </w:pPr>
      <w:r w:rsidRPr="00327987">
        <w:rPr>
          <w:rFonts w:ascii="Times New Roman" w:hAnsi="Times New Roman"/>
          <w:sz w:val="28"/>
          <w:szCs w:val="28"/>
        </w:rPr>
        <w:t xml:space="preserve">           Правительство Ленинградской области стимулирует работу волонтеров: в 2012г. 15 наиболее активно работающим волонтерским организациям субсидии на реализацию их профилактических проектов. Размер субсидии составляет от 20 до 50 тыс. руб. </w:t>
      </w:r>
    </w:p>
    <w:p w:rsidR="00327987" w:rsidRPr="00327987" w:rsidRDefault="00327987" w:rsidP="00327987">
      <w:pPr>
        <w:spacing w:after="0" w:line="240" w:lineRule="auto"/>
        <w:ind w:firstLine="57"/>
        <w:jc w:val="both"/>
        <w:rPr>
          <w:rFonts w:ascii="Times New Roman" w:hAnsi="Times New Roman"/>
          <w:sz w:val="28"/>
          <w:szCs w:val="28"/>
        </w:rPr>
      </w:pPr>
      <w:r w:rsidRPr="00327987">
        <w:rPr>
          <w:rFonts w:ascii="Times New Roman" w:hAnsi="Times New Roman"/>
          <w:sz w:val="28"/>
          <w:szCs w:val="28"/>
        </w:rPr>
        <w:t xml:space="preserve">         Реализован комплекс мероприятий по подготовке и обучению молодых людей ведению профилактической работы. В 2012г. проведен </w:t>
      </w:r>
      <w:r w:rsidRPr="00327987">
        <w:rPr>
          <w:rStyle w:val="aff"/>
          <w:rFonts w:ascii="Times New Roman" w:hAnsi="Times New Roman"/>
          <w:b w:val="0"/>
          <w:sz w:val="28"/>
          <w:szCs w:val="28"/>
        </w:rPr>
        <w:t>Весенний областной волонтерский слет «ЖИВИ смелее!». Проведена а</w:t>
      </w:r>
      <w:r w:rsidRPr="00327987">
        <w:rPr>
          <w:rFonts w:ascii="Times New Roman" w:hAnsi="Times New Roman"/>
          <w:sz w:val="28"/>
          <w:szCs w:val="28"/>
        </w:rPr>
        <w:t>кция «Смена «Здоровье»,</w:t>
      </w:r>
      <w:r w:rsidRPr="00327987">
        <w:rPr>
          <w:rFonts w:ascii="Times New Roman" w:hAnsi="Times New Roman"/>
          <w:i/>
          <w:sz w:val="28"/>
          <w:szCs w:val="28"/>
        </w:rPr>
        <w:t xml:space="preserve"> </w:t>
      </w:r>
      <w:proofErr w:type="spellStart"/>
      <w:r w:rsidRPr="00327987">
        <w:rPr>
          <w:rFonts w:ascii="Times New Roman" w:hAnsi="Times New Roman"/>
          <w:sz w:val="28"/>
          <w:szCs w:val="28"/>
        </w:rPr>
        <w:lastRenderedPageBreak/>
        <w:t>направленая</w:t>
      </w:r>
      <w:proofErr w:type="spellEnd"/>
      <w:r w:rsidRPr="00327987">
        <w:rPr>
          <w:rFonts w:ascii="Times New Roman" w:hAnsi="Times New Roman"/>
          <w:sz w:val="28"/>
          <w:szCs w:val="28"/>
        </w:rPr>
        <w:t xml:space="preserve"> на обучение подростков основам волонтерской деятельности по темам: «Профилактика употребления ПАВ», «Профилактика заражения ВИЧ», «Толерантность и ксенофобия».</w:t>
      </w:r>
    </w:p>
    <w:p w:rsidR="00327987" w:rsidRPr="00327987" w:rsidRDefault="00327987" w:rsidP="00327987">
      <w:pPr>
        <w:spacing w:after="0" w:line="240" w:lineRule="auto"/>
        <w:ind w:firstLine="57"/>
        <w:jc w:val="both"/>
        <w:rPr>
          <w:rFonts w:ascii="Times New Roman" w:hAnsi="Times New Roman"/>
          <w:sz w:val="28"/>
          <w:szCs w:val="28"/>
        </w:rPr>
      </w:pPr>
      <w:r w:rsidRPr="00327987">
        <w:rPr>
          <w:rFonts w:ascii="Times New Roman" w:hAnsi="Times New Roman"/>
          <w:sz w:val="28"/>
          <w:szCs w:val="28"/>
        </w:rPr>
        <w:t xml:space="preserve">          В декабре 2012г. проведен итоговый областной волонтерский </w:t>
      </w:r>
      <w:proofErr w:type="gramStart"/>
      <w:r w:rsidRPr="00327987">
        <w:rPr>
          <w:rFonts w:ascii="Times New Roman" w:hAnsi="Times New Roman"/>
          <w:sz w:val="28"/>
          <w:szCs w:val="28"/>
        </w:rPr>
        <w:t>слет</w:t>
      </w:r>
      <w:proofErr w:type="gramEnd"/>
      <w:r w:rsidRPr="00327987">
        <w:rPr>
          <w:rFonts w:ascii="Times New Roman" w:hAnsi="Times New Roman"/>
          <w:sz w:val="28"/>
          <w:szCs w:val="28"/>
        </w:rPr>
        <w:t xml:space="preserve">  на котором определены направления работы на 2013г. </w:t>
      </w:r>
    </w:p>
    <w:p w:rsidR="00327987" w:rsidRPr="00327987" w:rsidRDefault="00327987" w:rsidP="00327987">
      <w:pPr>
        <w:spacing w:after="0" w:line="240" w:lineRule="auto"/>
        <w:ind w:firstLine="708"/>
        <w:jc w:val="both"/>
        <w:rPr>
          <w:rFonts w:ascii="Times New Roman" w:hAnsi="Times New Roman"/>
          <w:sz w:val="28"/>
          <w:szCs w:val="28"/>
        </w:rPr>
      </w:pPr>
      <w:r w:rsidRPr="00327987">
        <w:rPr>
          <w:rFonts w:ascii="Times New Roman" w:hAnsi="Times New Roman"/>
          <w:sz w:val="28"/>
          <w:szCs w:val="28"/>
        </w:rPr>
        <w:t xml:space="preserve"> Комитетом по образованию Ленинградской области в августе </w:t>
      </w:r>
      <w:proofErr w:type="gramStart"/>
      <w:r w:rsidRPr="00327987">
        <w:rPr>
          <w:rFonts w:ascii="Times New Roman" w:hAnsi="Times New Roman"/>
          <w:sz w:val="28"/>
          <w:szCs w:val="28"/>
        </w:rPr>
        <w:t>–о</w:t>
      </w:r>
      <w:proofErr w:type="gramEnd"/>
      <w:r w:rsidRPr="00327987">
        <w:rPr>
          <w:rFonts w:ascii="Times New Roman" w:hAnsi="Times New Roman"/>
          <w:sz w:val="28"/>
          <w:szCs w:val="28"/>
        </w:rPr>
        <w:t xml:space="preserve">ктябре 2012 года проведен конкурс «Школа - территория здоровья» в конкурсе приняло участие      9 образовательных учреждений. </w:t>
      </w:r>
    </w:p>
    <w:p w:rsidR="00327987" w:rsidRPr="00327987" w:rsidRDefault="00327987" w:rsidP="00327987">
      <w:pPr>
        <w:spacing w:after="0" w:line="240" w:lineRule="auto"/>
        <w:jc w:val="both"/>
        <w:rPr>
          <w:rFonts w:ascii="Times New Roman" w:hAnsi="Times New Roman"/>
          <w:i/>
          <w:sz w:val="28"/>
          <w:szCs w:val="28"/>
        </w:rPr>
      </w:pPr>
      <w:r w:rsidRPr="00327987">
        <w:rPr>
          <w:rFonts w:ascii="Times New Roman" w:hAnsi="Times New Roman"/>
          <w:sz w:val="28"/>
          <w:szCs w:val="28"/>
        </w:rPr>
        <w:t xml:space="preserve">           В ноябре – декабре 2012 года проведен областной конкурс «Я выбираю...», направленном на развитие навыков здорового образа жизни. </w:t>
      </w:r>
    </w:p>
    <w:p w:rsidR="00327987" w:rsidRPr="00327987" w:rsidRDefault="00327987" w:rsidP="00327987">
      <w:pPr>
        <w:spacing w:after="0" w:line="240" w:lineRule="auto"/>
        <w:ind w:firstLine="432"/>
        <w:jc w:val="both"/>
        <w:rPr>
          <w:rFonts w:ascii="Times New Roman" w:hAnsi="Times New Roman"/>
          <w:sz w:val="28"/>
          <w:szCs w:val="28"/>
        </w:rPr>
      </w:pPr>
      <w:r w:rsidRPr="00327987">
        <w:rPr>
          <w:rFonts w:ascii="Times New Roman" w:hAnsi="Times New Roman"/>
          <w:sz w:val="28"/>
          <w:szCs w:val="28"/>
        </w:rPr>
        <w:t xml:space="preserve">    В рамках межведомственного взаимодействия проведены обучающие конференции:</w:t>
      </w:r>
    </w:p>
    <w:p w:rsidR="00327987" w:rsidRPr="00327987" w:rsidRDefault="00327987" w:rsidP="00327987">
      <w:pPr>
        <w:spacing w:after="0" w:line="240" w:lineRule="auto"/>
        <w:ind w:firstLine="286"/>
        <w:jc w:val="both"/>
        <w:rPr>
          <w:rFonts w:ascii="Times New Roman" w:hAnsi="Times New Roman"/>
          <w:spacing w:val="-2"/>
          <w:sz w:val="28"/>
          <w:szCs w:val="28"/>
        </w:rPr>
      </w:pPr>
      <w:r w:rsidRPr="00327987">
        <w:rPr>
          <w:rFonts w:ascii="Times New Roman" w:hAnsi="Times New Roman"/>
          <w:sz w:val="28"/>
          <w:szCs w:val="28"/>
        </w:rPr>
        <w:t xml:space="preserve">      - на базе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по теме - «Роль социальных институтов в профилактике наркозависимости среди подростков и молодёжи</w:t>
      </w:r>
      <w:r w:rsidRPr="00327987">
        <w:rPr>
          <w:rFonts w:ascii="Times New Roman" w:hAnsi="Times New Roman"/>
          <w:spacing w:val="-2"/>
          <w:sz w:val="28"/>
          <w:szCs w:val="28"/>
        </w:rPr>
        <w:t xml:space="preserve">». </w:t>
      </w:r>
      <w:r w:rsidRPr="00327987">
        <w:rPr>
          <w:rFonts w:ascii="Times New Roman" w:hAnsi="Times New Roman"/>
          <w:sz w:val="28"/>
          <w:szCs w:val="28"/>
        </w:rPr>
        <w:t>По итогам конференции  издан научно-методический сборник «Роль социальных институтов в профилактике наркозависимости среди подростков и молодёжи</w:t>
      </w:r>
      <w:r w:rsidRPr="00327987">
        <w:rPr>
          <w:rFonts w:ascii="Times New Roman" w:hAnsi="Times New Roman"/>
          <w:spacing w:val="-2"/>
          <w:sz w:val="28"/>
          <w:szCs w:val="28"/>
        </w:rPr>
        <w:t>» в количестве 100 экземпляров;</w:t>
      </w:r>
    </w:p>
    <w:p w:rsidR="00327987" w:rsidRPr="00327987" w:rsidRDefault="00327987" w:rsidP="00327987">
      <w:pPr>
        <w:spacing w:after="0" w:line="240" w:lineRule="auto"/>
        <w:jc w:val="both"/>
        <w:rPr>
          <w:rFonts w:ascii="Times New Roman" w:hAnsi="Times New Roman"/>
          <w:spacing w:val="-2"/>
          <w:sz w:val="28"/>
          <w:szCs w:val="28"/>
        </w:rPr>
      </w:pPr>
      <w:r w:rsidRPr="00327987">
        <w:rPr>
          <w:rFonts w:ascii="Times New Roman" w:hAnsi="Times New Roman"/>
          <w:sz w:val="28"/>
          <w:szCs w:val="28"/>
        </w:rPr>
        <w:t xml:space="preserve">            - 23.10.2012 проведена научно-практическая конференция «Здоровье и образование». В ходе конференции обсуждались вопросы развития спорта в образовательных учреждениях. По итогам конференции  издан научно-методический сборник «Здоровье и образование</w:t>
      </w:r>
      <w:r w:rsidRPr="00327987">
        <w:rPr>
          <w:rFonts w:ascii="Times New Roman" w:hAnsi="Times New Roman"/>
          <w:spacing w:val="-2"/>
          <w:sz w:val="28"/>
          <w:szCs w:val="28"/>
        </w:rPr>
        <w:t>» в количестве 100 экземпляров.</w:t>
      </w:r>
    </w:p>
    <w:p w:rsidR="00327987" w:rsidRPr="00327987" w:rsidRDefault="00327987" w:rsidP="00327987">
      <w:pPr>
        <w:spacing w:after="0" w:line="240" w:lineRule="auto"/>
        <w:ind w:firstLine="252"/>
        <w:jc w:val="both"/>
        <w:rPr>
          <w:rFonts w:ascii="Times New Roman" w:hAnsi="Times New Roman"/>
          <w:sz w:val="28"/>
          <w:szCs w:val="28"/>
        </w:rPr>
      </w:pPr>
      <w:r w:rsidRPr="00327987">
        <w:rPr>
          <w:rFonts w:ascii="Times New Roman" w:hAnsi="Times New Roman"/>
          <w:sz w:val="28"/>
          <w:szCs w:val="28"/>
        </w:rPr>
        <w:t xml:space="preserve">       В Ленинградской области осуществляют свою деятельность 11 Центров диагностики и консультирования и 17 психолого-медико-педагогических комиссий. Педагоги-психологи работают по направлениям учреждений здравоохранения и образования или по заявлению родителей в соответствии с выявленной проблемой. За год консультации педагогов-психологов получили более 11000  человек.     </w:t>
      </w:r>
    </w:p>
    <w:p w:rsidR="00327987" w:rsidRPr="00327987" w:rsidRDefault="00327987" w:rsidP="00327987">
      <w:pPr>
        <w:spacing w:after="0" w:line="240" w:lineRule="auto"/>
        <w:ind w:firstLine="432"/>
        <w:jc w:val="both"/>
        <w:rPr>
          <w:rFonts w:ascii="Times New Roman" w:hAnsi="Times New Roman"/>
          <w:sz w:val="28"/>
          <w:szCs w:val="28"/>
        </w:rPr>
      </w:pPr>
      <w:r w:rsidRPr="00327987">
        <w:rPr>
          <w:rFonts w:ascii="Times New Roman" w:hAnsi="Times New Roman"/>
          <w:sz w:val="28"/>
          <w:szCs w:val="28"/>
        </w:rPr>
        <w:t xml:space="preserve">     Государственным автономным образовательным учреждением дополнительного профессионального образования «Ленинградский областной институт развития образования» издано:</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w:t>
      </w:r>
      <w:proofErr w:type="gramStart"/>
      <w:r w:rsidRPr="00327987">
        <w:rPr>
          <w:rFonts w:ascii="Times New Roman" w:hAnsi="Times New Roman"/>
          <w:sz w:val="28"/>
          <w:szCs w:val="28"/>
        </w:rPr>
        <w:t>- научно-методическое пособие «Организационно-правовые основы психолого-педагогической профилактики наркозависимости среди несовершеннолетних», куда вошли   результаты анкетирования и методические рекомендациями по дальнейшей работе по профилактике наркомании в образовательных учреждений в количестве 900 экземпляров;</w:t>
      </w:r>
      <w:proofErr w:type="gramEnd"/>
    </w:p>
    <w:p w:rsidR="00327987" w:rsidRPr="00327987" w:rsidRDefault="00327987" w:rsidP="00327987">
      <w:pPr>
        <w:spacing w:after="0" w:line="240" w:lineRule="auto"/>
        <w:jc w:val="both"/>
        <w:rPr>
          <w:rFonts w:ascii="Times New Roman" w:hAnsi="Times New Roman"/>
          <w:spacing w:val="-2"/>
          <w:sz w:val="28"/>
          <w:szCs w:val="28"/>
        </w:rPr>
      </w:pPr>
      <w:r w:rsidRPr="00327987">
        <w:rPr>
          <w:rFonts w:ascii="Times New Roman" w:hAnsi="Times New Roman"/>
          <w:sz w:val="28"/>
          <w:szCs w:val="28"/>
        </w:rPr>
        <w:t xml:space="preserve">            - научно-методический сборник «Роль социальных институтов в профилактике наркозависимости среди подростков и молодёжи</w:t>
      </w:r>
      <w:r w:rsidRPr="00327987">
        <w:rPr>
          <w:rFonts w:ascii="Times New Roman" w:hAnsi="Times New Roman"/>
          <w:spacing w:val="-2"/>
          <w:sz w:val="28"/>
          <w:szCs w:val="28"/>
        </w:rPr>
        <w:t>» в количестве 100 экземпляров;</w:t>
      </w:r>
    </w:p>
    <w:p w:rsidR="00327987" w:rsidRPr="00327987" w:rsidRDefault="00327987" w:rsidP="00327987">
      <w:pPr>
        <w:spacing w:after="0" w:line="240" w:lineRule="auto"/>
        <w:jc w:val="both"/>
        <w:rPr>
          <w:rFonts w:ascii="Times New Roman" w:hAnsi="Times New Roman"/>
          <w:spacing w:val="-2"/>
          <w:sz w:val="28"/>
          <w:szCs w:val="28"/>
        </w:rPr>
      </w:pPr>
      <w:r w:rsidRPr="00327987">
        <w:rPr>
          <w:rFonts w:ascii="Times New Roman" w:hAnsi="Times New Roman"/>
          <w:spacing w:val="-2"/>
          <w:sz w:val="28"/>
          <w:szCs w:val="28"/>
        </w:rPr>
        <w:t xml:space="preserve">            </w:t>
      </w:r>
      <w:r w:rsidRPr="00327987">
        <w:rPr>
          <w:rFonts w:ascii="Times New Roman" w:hAnsi="Times New Roman"/>
          <w:sz w:val="28"/>
          <w:szCs w:val="28"/>
        </w:rPr>
        <w:t>-  научно-методический сборник «Здоровье и образование</w:t>
      </w:r>
      <w:r w:rsidRPr="00327987">
        <w:rPr>
          <w:rFonts w:ascii="Times New Roman" w:hAnsi="Times New Roman"/>
          <w:spacing w:val="-2"/>
          <w:sz w:val="28"/>
          <w:szCs w:val="28"/>
        </w:rPr>
        <w:t>» в количестве 100 экземпляров;</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- 25000 буклетов для школьников и 20000 буклетов для родителей по вопросам здорового образа жизни, профилактике вредных привычек.</w:t>
      </w:r>
    </w:p>
    <w:p w:rsidR="00327987" w:rsidRPr="00327987" w:rsidRDefault="00327987" w:rsidP="00327987">
      <w:pPr>
        <w:pStyle w:val="afff6"/>
        <w:spacing w:after="0" w:line="240" w:lineRule="auto"/>
        <w:ind w:left="0" w:firstLine="540"/>
        <w:jc w:val="both"/>
        <w:rPr>
          <w:rFonts w:ascii="Times New Roman" w:hAnsi="Times New Roman"/>
          <w:b/>
          <w:sz w:val="28"/>
          <w:szCs w:val="28"/>
        </w:rPr>
      </w:pPr>
      <w:r w:rsidRPr="00327987">
        <w:rPr>
          <w:rFonts w:ascii="Times New Roman" w:hAnsi="Times New Roman"/>
          <w:sz w:val="28"/>
          <w:szCs w:val="28"/>
        </w:rPr>
        <w:t xml:space="preserve">  </w:t>
      </w:r>
    </w:p>
    <w:p w:rsidR="00327987" w:rsidRPr="00327987" w:rsidRDefault="00327987" w:rsidP="00327987">
      <w:pPr>
        <w:spacing w:after="0" w:line="240" w:lineRule="auto"/>
        <w:ind w:firstLine="540"/>
        <w:jc w:val="both"/>
        <w:rPr>
          <w:rFonts w:ascii="Times New Roman" w:hAnsi="Times New Roman"/>
          <w:b/>
          <w:sz w:val="28"/>
          <w:szCs w:val="28"/>
        </w:rPr>
      </w:pPr>
      <w:r w:rsidRPr="00327987">
        <w:rPr>
          <w:rFonts w:ascii="Times New Roman" w:hAnsi="Times New Roman"/>
          <w:b/>
          <w:sz w:val="28"/>
          <w:szCs w:val="28"/>
        </w:rPr>
        <w:t>Популяризация полноценного и здорового питания.</w:t>
      </w:r>
    </w:p>
    <w:p w:rsidR="00327987" w:rsidRPr="00327987" w:rsidRDefault="00327987" w:rsidP="00327987">
      <w:pPr>
        <w:spacing w:after="0" w:line="240" w:lineRule="auto"/>
        <w:ind w:firstLine="540"/>
        <w:jc w:val="both"/>
        <w:rPr>
          <w:rFonts w:ascii="Times New Roman" w:hAnsi="Times New Roman"/>
          <w:b/>
          <w:sz w:val="28"/>
          <w:szCs w:val="28"/>
        </w:rPr>
      </w:pP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 xml:space="preserve">Информационную работу по пропаганде здорового питания осуществляют медицинские работники учреждений первичной медико-санитарной помощи и стационарные учреждения здравоохранения, разъясняя основы лечебного питания. </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 xml:space="preserve">В 2012 году  на базе 7-ми центров здоровья проведена оценка индекса массы тела у 32 237человек. Выявлено превышение нормы по данному показателю у 5803чел. (18% </w:t>
      </w:r>
      <w:proofErr w:type="gramStart"/>
      <w:r w:rsidRPr="00327987">
        <w:rPr>
          <w:rFonts w:ascii="Times New Roman" w:hAnsi="Times New Roman"/>
          <w:sz w:val="28"/>
          <w:szCs w:val="28"/>
        </w:rPr>
        <w:t>обследованных</w:t>
      </w:r>
      <w:proofErr w:type="gramEnd"/>
      <w:r w:rsidRPr="00327987">
        <w:rPr>
          <w:rFonts w:ascii="Times New Roman" w:hAnsi="Times New Roman"/>
          <w:sz w:val="28"/>
          <w:szCs w:val="28"/>
        </w:rPr>
        <w:t xml:space="preserve">).  </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 xml:space="preserve">Все пациенты с избыточной массой тела получили консультации по изменению поведения в отношении здорового питания, а также прошли обучение навыкам контроля массы тела с использованием физической нагрузки. </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Во всех районах области в рамках проведения школ «Здорового образа жизни», «Артериальная гипертония» и «Сахарный диабет» охвачено обучением навыкам контроля массы тела и основам рационального питания 74 612 человек из числа пациентов амбулаторно-поликлинических учреждений.</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В «Школах для беременных» проконсультировано и обучено правилам рационального питания и программе поддержки грудного вскармливания 10860 беременных женщин.</w:t>
      </w:r>
    </w:p>
    <w:p w:rsidR="00327987" w:rsidRPr="00327987" w:rsidRDefault="00327987" w:rsidP="00327987">
      <w:pPr>
        <w:spacing w:after="0" w:line="240" w:lineRule="auto"/>
        <w:ind w:firstLine="567"/>
        <w:jc w:val="both"/>
        <w:rPr>
          <w:rFonts w:ascii="Times New Roman" w:hAnsi="Times New Roman"/>
          <w:sz w:val="28"/>
          <w:szCs w:val="28"/>
        </w:rPr>
      </w:pPr>
      <w:r w:rsidRPr="00327987">
        <w:rPr>
          <w:rFonts w:ascii="Times New Roman" w:hAnsi="Times New Roman"/>
          <w:sz w:val="28"/>
          <w:szCs w:val="28"/>
        </w:rPr>
        <w:t xml:space="preserve">Проведено обучение медицинского персонала учреждений первичной медико-санитарной помощи принципам и организации здорового питания, вопросам пропаганды рационального питания и методам коррекции избыточной массы тела. Обучено 1228 человек. </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В областных и муниципальных средствах массовой информации опубликовано 14 статей по вопросам здорового питания и факторам риска при избыточном весе.</w:t>
      </w:r>
    </w:p>
    <w:p w:rsidR="00327987" w:rsidRPr="00327987" w:rsidRDefault="00327987" w:rsidP="005C2D8E">
      <w:pPr>
        <w:spacing w:after="0" w:line="240" w:lineRule="auto"/>
        <w:ind w:firstLine="540"/>
        <w:jc w:val="both"/>
        <w:rPr>
          <w:rFonts w:ascii="Times New Roman" w:hAnsi="Times New Roman"/>
          <w:sz w:val="28"/>
          <w:szCs w:val="28"/>
        </w:rPr>
      </w:pPr>
      <w:r w:rsidRPr="00327987">
        <w:rPr>
          <w:rFonts w:ascii="Times New Roman" w:hAnsi="Times New Roman"/>
          <w:b/>
          <w:sz w:val="28"/>
          <w:szCs w:val="28"/>
        </w:rPr>
        <w:t>Повышение уровня физической активности населения Ленинградской области</w:t>
      </w:r>
      <w:r w:rsidRPr="00327987">
        <w:rPr>
          <w:rFonts w:ascii="Times New Roman" w:hAnsi="Times New Roman"/>
          <w:sz w:val="28"/>
          <w:szCs w:val="28"/>
        </w:rPr>
        <w:t xml:space="preserve">.    </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рамках долгосрочной целевой программы "Развитие физической культуры и массового спорта в Ленинградской области на 2011-2013 годы" в 2012г. проводились мероприятия по привлечению  к активному образу жизни населения Ленинградской области. Из бюджета Ленинградской области на развитие физической культуры и массового спорта израсходовано 93483,98 тыс. руб.</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Проведена реконструкция 21 спортивного объекта на сумму 309159,1 тыс. руб. За счет федерального бюджета проведена реконструкция спортивных объектов в Волхове и п. Плодовое </w:t>
      </w:r>
      <w:proofErr w:type="spellStart"/>
      <w:r w:rsidRPr="00327987">
        <w:rPr>
          <w:rFonts w:ascii="Times New Roman" w:hAnsi="Times New Roman"/>
          <w:sz w:val="28"/>
          <w:szCs w:val="28"/>
        </w:rPr>
        <w:t>Приозерского</w:t>
      </w:r>
      <w:proofErr w:type="spellEnd"/>
      <w:r w:rsidRPr="00327987">
        <w:rPr>
          <w:rFonts w:ascii="Times New Roman" w:hAnsi="Times New Roman"/>
          <w:sz w:val="28"/>
          <w:szCs w:val="28"/>
        </w:rPr>
        <w:t xml:space="preserve"> района на сумму 35430 тыс. руб. В целях </w:t>
      </w:r>
      <w:proofErr w:type="gramStart"/>
      <w:r w:rsidRPr="00327987">
        <w:rPr>
          <w:rFonts w:ascii="Times New Roman" w:hAnsi="Times New Roman"/>
          <w:sz w:val="28"/>
          <w:szCs w:val="28"/>
        </w:rPr>
        <w:t>формирования здорового образа жизни  населения Ленинградской области</w:t>
      </w:r>
      <w:proofErr w:type="gramEnd"/>
      <w:r w:rsidRPr="00327987">
        <w:rPr>
          <w:rFonts w:ascii="Times New Roman" w:hAnsi="Times New Roman"/>
          <w:sz w:val="28"/>
          <w:szCs w:val="28"/>
        </w:rPr>
        <w:t xml:space="preserve"> в 2012г. проведено 544 спортивных мероприятия.</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Проведены физкультурные мероприятия среди детей и молодежи:</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областной этап Всероссийских соревнований на призы клуба «Кожаный мяч» по футболу;</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областной этап Всероссийских соревнований на призы клуба «Золотая шайба» по хоккею;</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областные Всероссийские соревнования «Серебряная корзина» по баскетболу;</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областные Всероссийские соревнования «Серебряный волан» по бадминтону;</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областной этап Всероссийских соревнований «Весёлый дельфин» по плаванью.</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Комплексные спортивные мероприятия:</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lastRenderedPageBreak/>
        <w:t xml:space="preserve">       - областной спортивный фестиваль, посвященный дню физкультурника;</w:t>
      </w:r>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       - областной фестиваль среди семей «Стартуем вместе».</w:t>
      </w:r>
    </w:p>
    <w:p w:rsidR="00327987" w:rsidRPr="00327987" w:rsidRDefault="00327987" w:rsidP="00327987">
      <w:pPr>
        <w:pStyle w:val="ConsPlusTitle"/>
        <w:ind w:firstLine="480"/>
        <w:jc w:val="both"/>
        <w:rPr>
          <w:rFonts w:ascii="Times New Roman" w:hAnsi="Times New Roman" w:cs="Times New Roman"/>
          <w:b w:val="0"/>
          <w:sz w:val="28"/>
          <w:szCs w:val="28"/>
        </w:rPr>
      </w:pPr>
      <w:r w:rsidRPr="00327987">
        <w:rPr>
          <w:rFonts w:ascii="Times New Roman" w:hAnsi="Times New Roman" w:cs="Times New Roman"/>
          <w:b w:val="0"/>
          <w:sz w:val="28"/>
          <w:szCs w:val="28"/>
        </w:rPr>
        <w:t>Для совершенствования оказания медицинской помощи лицам, занимающимся физической культурой и спортом,</w:t>
      </w:r>
      <w:r w:rsidRPr="00327987">
        <w:rPr>
          <w:rFonts w:ascii="Times New Roman" w:hAnsi="Times New Roman" w:cs="Times New Roman"/>
          <w:sz w:val="28"/>
          <w:szCs w:val="28"/>
        </w:rPr>
        <w:t xml:space="preserve"> </w:t>
      </w:r>
      <w:r w:rsidRPr="00327987">
        <w:rPr>
          <w:rFonts w:ascii="Times New Roman" w:hAnsi="Times New Roman" w:cs="Times New Roman"/>
          <w:b w:val="0"/>
          <w:sz w:val="28"/>
          <w:szCs w:val="28"/>
        </w:rPr>
        <w:t>планируется создание областного врачебного физкультурного диспансера.</w:t>
      </w:r>
      <w:r w:rsidRPr="00327987">
        <w:rPr>
          <w:rFonts w:ascii="Times New Roman" w:hAnsi="Times New Roman" w:cs="Times New Roman"/>
          <w:sz w:val="28"/>
          <w:szCs w:val="28"/>
        </w:rPr>
        <w:t xml:space="preserve"> </w:t>
      </w:r>
      <w:r w:rsidRPr="00327987">
        <w:rPr>
          <w:rFonts w:ascii="Times New Roman" w:hAnsi="Times New Roman" w:cs="Times New Roman"/>
          <w:b w:val="0"/>
          <w:sz w:val="28"/>
          <w:szCs w:val="28"/>
        </w:rPr>
        <w:t>В</w:t>
      </w:r>
      <w:r w:rsidRPr="00327987">
        <w:rPr>
          <w:rFonts w:ascii="Times New Roman" w:hAnsi="Times New Roman" w:cs="Times New Roman"/>
          <w:sz w:val="28"/>
          <w:szCs w:val="28"/>
        </w:rPr>
        <w:t xml:space="preserve"> </w:t>
      </w:r>
      <w:r w:rsidRPr="00327987">
        <w:rPr>
          <w:rFonts w:ascii="Times New Roman" w:hAnsi="Times New Roman" w:cs="Times New Roman"/>
          <w:b w:val="0"/>
          <w:sz w:val="28"/>
          <w:szCs w:val="28"/>
        </w:rPr>
        <w:t>проекте закона</w:t>
      </w:r>
      <w:r w:rsidRPr="00327987">
        <w:rPr>
          <w:rFonts w:ascii="Times New Roman" w:hAnsi="Times New Roman" w:cs="Times New Roman"/>
          <w:b w:val="0"/>
          <w:caps/>
          <w:sz w:val="28"/>
          <w:szCs w:val="28"/>
        </w:rPr>
        <w:t xml:space="preserve"> «</w:t>
      </w:r>
      <w:r w:rsidRPr="00327987">
        <w:rPr>
          <w:rFonts w:ascii="Times New Roman" w:hAnsi="Times New Roman" w:cs="Times New Roman"/>
          <w:b w:val="0"/>
          <w:sz w:val="28"/>
          <w:szCs w:val="28"/>
        </w:rPr>
        <w:t>Об охране здоровья населения Ленинградской области» в части 3 статьи 29 предусмотрено создание специализированной государственной медицинской организации по оказанию профилактической медицинской помощи при проведении физкультурных и спортивных мероприятий.</w:t>
      </w:r>
    </w:p>
    <w:p w:rsidR="00327987" w:rsidRPr="00327987" w:rsidRDefault="00327987" w:rsidP="00327987">
      <w:pPr>
        <w:spacing w:after="0" w:line="240" w:lineRule="auto"/>
        <w:jc w:val="both"/>
        <w:rPr>
          <w:rFonts w:ascii="Times New Roman" w:hAnsi="Times New Roman"/>
          <w:sz w:val="28"/>
          <w:szCs w:val="28"/>
        </w:rPr>
      </w:pPr>
    </w:p>
    <w:p w:rsidR="00327987" w:rsidRPr="00327987" w:rsidRDefault="00327987" w:rsidP="00327987">
      <w:pPr>
        <w:pStyle w:val="3"/>
        <w:shd w:val="clear" w:color="auto" w:fill="FFFFFF"/>
        <w:spacing w:before="0" w:line="240" w:lineRule="auto"/>
        <w:ind w:firstLine="540"/>
        <w:jc w:val="both"/>
        <w:rPr>
          <w:rFonts w:ascii="Times New Roman" w:hAnsi="Times New Roman"/>
          <w:color w:val="auto"/>
          <w:sz w:val="28"/>
          <w:szCs w:val="28"/>
        </w:rPr>
      </w:pPr>
      <w:r w:rsidRPr="00327987">
        <w:rPr>
          <w:rFonts w:ascii="Times New Roman" w:hAnsi="Times New Roman"/>
          <w:color w:val="auto"/>
          <w:sz w:val="28"/>
          <w:szCs w:val="28"/>
        </w:rPr>
        <w:t xml:space="preserve">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w:t>
      </w:r>
    </w:p>
    <w:p w:rsidR="00327987" w:rsidRPr="00327987" w:rsidRDefault="00327987" w:rsidP="00327987">
      <w:pPr>
        <w:spacing w:after="0" w:line="240" w:lineRule="auto"/>
        <w:ind w:firstLine="840"/>
        <w:jc w:val="both"/>
        <w:rPr>
          <w:rFonts w:ascii="Times New Roman" w:hAnsi="Times New Roman"/>
          <w:sz w:val="28"/>
          <w:szCs w:val="28"/>
        </w:rPr>
      </w:pPr>
      <w:r w:rsidRPr="00327987">
        <w:rPr>
          <w:rFonts w:ascii="Times New Roman" w:hAnsi="Times New Roman"/>
          <w:sz w:val="28"/>
          <w:szCs w:val="28"/>
        </w:rPr>
        <w:t xml:space="preserve">Разработан план проведения диспансеризации определенных групп населения в соответствие с приказом Министерства здравоохранения Российской Федерации от 03.12.2012 №1006н. В соответствие с планом в 2013 году определено 338,8 тыс. взрослого населения </w:t>
      </w:r>
      <w:proofErr w:type="gramStart"/>
      <w:r w:rsidRPr="00327987">
        <w:rPr>
          <w:rFonts w:ascii="Times New Roman" w:hAnsi="Times New Roman"/>
          <w:sz w:val="28"/>
          <w:szCs w:val="28"/>
        </w:rPr>
        <w:t>для</w:t>
      </w:r>
      <w:proofErr w:type="gramEnd"/>
      <w:r w:rsidRPr="00327987">
        <w:rPr>
          <w:rFonts w:ascii="Times New Roman" w:hAnsi="Times New Roman"/>
          <w:sz w:val="28"/>
          <w:szCs w:val="28"/>
        </w:rPr>
        <w:t xml:space="preserve"> </w:t>
      </w:r>
      <w:proofErr w:type="gramStart"/>
      <w:r w:rsidRPr="00327987">
        <w:rPr>
          <w:rFonts w:ascii="Times New Roman" w:hAnsi="Times New Roman"/>
          <w:sz w:val="28"/>
          <w:szCs w:val="28"/>
        </w:rPr>
        <w:t>прохождении</w:t>
      </w:r>
      <w:proofErr w:type="gramEnd"/>
      <w:r w:rsidRPr="00327987">
        <w:rPr>
          <w:rFonts w:ascii="Times New Roman" w:hAnsi="Times New Roman"/>
          <w:sz w:val="28"/>
          <w:szCs w:val="28"/>
        </w:rPr>
        <w:t xml:space="preserve"> диспансеризации. Прогнозируется в течение трех лет (2013 – 2015 годы) провести  диспансеризацию всему населению Ленинградской области с учетом информированного добровольного согласия. </w:t>
      </w:r>
    </w:p>
    <w:p w:rsidR="00327987" w:rsidRPr="00327987" w:rsidRDefault="00327987" w:rsidP="00327987">
      <w:pPr>
        <w:autoSpaceDE w:val="0"/>
        <w:autoSpaceDN w:val="0"/>
        <w:adjustRightInd w:val="0"/>
        <w:spacing w:after="0" w:line="240" w:lineRule="auto"/>
        <w:ind w:firstLine="540"/>
        <w:jc w:val="both"/>
        <w:rPr>
          <w:rFonts w:ascii="Times New Roman" w:hAnsi="Times New Roman"/>
          <w:b/>
          <w:sz w:val="28"/>
          <w:szCs w:val="28"/>
        </w:rPr>
      </w:pPr>
    </w:p>
    <w:p w:rsidR="00327987" w:rsidRPr="00327987" w:rsidRDefault="00327987" w:rsidP="00327987">
      <w:pPr>
        <w:autoSpaceDE w:val="0"/>
        <w:autoSpaceDN w:val="0"/>
        <w:adjustRightInd w:val="0"/>
        <w:spacing w:after="0" w:line="240" w:lineRule="auto"/>
        <w:ind w:firstLine="540"/>
        <w:jc w:val="both"/>
        <w:rPr>
          <w:rFonts w:ascii="Times New Roman" w:hAnsi="Times New Roman"/>
          <w:b/>
          <w:sz w:val="28"/>
          <w:szCs w:val="28"/>
        </w:rPr>
      </w:pPr>
      <w:r w:rsidRPr="00327987">
        <w:rPr>
          <w:rFonts w:ascii="Times New Roman" w:hAnsi="Times New Roman"/>
          <w:b/>
          <w:sz w:val="28"/>
          <w:szCs w:val="28"/>
        </w:rPr>
        <w:t>Мероприятие 1.2. Профилактика инфекционных заболеваний, включая иммунопрофилактику</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В 2012  году в результате проводимого комплекса многоплановых профилактических мероприятий удалось обеспечить в целом стабильную эпидемиологическую обстановку в Ленинградской области, а по отдельным позициям добиться ее улучшения.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По данным эпидемиологического мониторинга в 2012 году в Ленинградской области зарегистрировано </w:t>
      </w:r>
      <w:r w:rsidRPr="00327987">
        <w:rPr>
          <w:rFonts w:ascii="Times New Roman" w:hAnsi="Times New Roman"/>
          <w:bCs/>
          <w:sz w:val="28"/>
          <w:szCs w:val="28"/>
        </w:rPr>
        <w:t>334202</w:t>
      </w:r>
      <w:r w:rsidRPr="00327987">
        <w:rPr>
          <w:rFonts w:ascii="Times New Roman" w:hAnsi="Times New Roman"/>
          <w:b/>
          <w:bCs/>
          <w:sz w:val="28"/>
          <w:szCs w:val="28"/>
        </w:rPr>
        <w:t xml:space="preserve"> </w:t>
      </w:r>
      <w:r w:rsidRPr="00327987">
        <w:rPr>
          <w:rFonts w:ascii="Times New Roman" w:hAnsi="Times New Roman"/>
          <w:sz w:val="28"/>
          <w:szCs w:val="28"/>
        </w:rPr>
        <w:t xml:space="preserve"> случаев инфекционных и паразитарных заболеваний, что на 13% ниже уровня 2011 года.</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Из 47 регистрируемых нозологических форм отмечено снижение заболеваемости по 20 формам, в том числе: дизентерией – в 2,2 раза, эпидемическим паротитом – в 3,1 раза, сальмонеллезом – на 33%, острым гепатитом</w:t>
      </w:r>
      <w:proofErr w:type="gramStart"/>
      <w:r w:rsidRPr="00327987">
        <w:rPr>
          <w:rFonts w:ascii="Times New Roman" w:hAnsi="Times New Roman"/>
          <w:sz w:val="28"/>
          <w:szCs w:val="28"/>
        </w:rPr>
        <w:t xml:space="preserve"> С</w:t>
      </w:r>
      <w:proofErr w:type="gramEnd"/>
      <w:r w:rsidRPr="00327987">
        <w:rPr>
          <w:rFonts w:ascii="Times New Roman" w:hAnsi="Times New Roman"/>
          <w:sz w:val="28"/>
          <w:szCs w:val="28"/>
        </w:rPr>
        <w:t xml:space="preserve"> – на 21%, , менингококковой инфекцией - на 79%, чесоткой – на 20%, дифиллоботриозом - на 10% , ОРВИ и гриппом – на 14%, ВИЧ - на 9%. Не регистрировались случаи заболевания дифтерией, полиомиелитом, брюшным тифом.</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В результате снижения уровня заболеваемости инфекционными болезнями по сравнению с расчетными теоретическими показателями предотвращенный экономический ущерб в 2012 году составил более 500,0 млн. рублей. До 90% от общей суммы экономического ущерба, связанного с инфекционной заболеваемостью, приходится на ОРВИ и грипп.</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Охват вакцинацией населения Ленинградской области в рамках Национального календаря профилактических прививок в 2012 году составил 95-97%, за исключением иммунизации против гепатита</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взрослого населения (55%). Благодаря  повышению полноты охвата и качества вакцинопрофилактики, проведению эпидемиологического надзора, достигнуты значительные успехи в </w:t>
      </w:r>
      <w:r w:rsidRPr="00327987">
        <w:rPr>
          <w:rFonts w:ascii="Times New Roman" w:hAnsi="Times New Roman"/>
          <w:sz w:val="28"/>
          <w:szCs w:val="28"/>
        </w:rPr>
        <w:lastRenderedPageBreak/>
        <w:t xml:space="preserve">снижении уровня заболеваемости инфекциями, управляемыми средствами специфической профилактики. Доля </w:t>
      </w:r>
      <w:proofErr w:type="spellStart"/>
      <w:r w:rsidRPr="00327987">
        <w:rPr>
          <w:rFonts w:ascii="Times New Roman" w:hAnsi="Times New Roman"/>
          <w:sz w:val="28"/>
          <w:szCs w:val="28"/>
        </w:rPr>
        <w:t>вакциноуправляемых</w:t>
      </w:r>
      <w:proofErr w:type="spellEnd"/>
      <w:r w:rsidRPr="00327987">
        <w:rPr>
          <w:rFonts w:ascii="Times New Roman" w:hAnsi="Times New Roman"/>
          <w:sz w:val="28"/>
          <w:szCs w:val="28"/>
        </w:rPr>
        <w:t xml:space="preserve"> инфекций в сумме инфекционных заболеваний (без гриппа и ОРЗ) сократилась с 20,3% в 2002 году до 0,3% в 2012г. Заболеваемость краснухой (наиболее значимой в структуре </w:t>
      </w:r>
      <w:proofErr w:type="spellStart"/>
      <w:r w:rsidRPr="00327987">
        <w:rPr>
          <w:rFonts w:ascii="Times New Roman" w:hAnsi="Times New Roman"/>
          <w:sz w:val="28"/>
          <w:szCs w:val="28"/>
        </w:rPr>
        <w:t>вакциноуправляемых</w:t>
      </w:r>
      <w:proofErr w:type="spellEnd"/>
      <w:r w:rsidRPr="00327987">
        <w:rPr>
          <w:rFonts w:ascii="Times New Roman" w:hAnsi="Times New Roman"/>
          <w:sz w:val="28"/>
          <w:szCs w:val="28"/>
        </w:rPr>
        <w:t xml:space="preserve"> инфекций) за последние 5 лет (с </w:t>
      </w:r>
      <w:smartTag w:uri="urn:schemas-microsoft-com:office:smarttags" w:element="metricconverter">
        <w:smartTagPr>
          <w:attr w:name="ProductID" w:val="2006 г"/>
        </w:smartTagPr>
        <w:r w:rsidRPr="00327987">
          <w:rPr>
            <w:rFonts w:ascii="Times New Roman" w:hAnsi="Times New Roman"/>
            <w:sz w:val="28"/>
            <w:szCs w:val="28"/>
          </w:rPr>
          <w:t>2006 г</w:t>
        </w:r>
      </w:smartTag>
      <w:r w:rsidRPr="00327987">
        <w:rPr>
          <w:rFonts w:ascii="Times New Roman" w:hAnsi="Times New Roman"/>
          <w:sz w:val="28"/>
          <w:szCs w:val="28"/>
        </w:rPr>
        <w:t xml:space="preserve">. по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xml:space="preserve">.) в результате массовой иммунизации населения в рамках приоритетного национального проекта «Здоровье» снизилась в 255 раз.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За последние 6 лет заболеваемость острыми гепатитами снизилась в 2,8 раза: с 20,4 на 100 тыс. населения (в </w:t>
      </w:r>
      <w:smartTag w:uri="urn:schemas-microsoft-com:office:smarttags" w:element="metricconverter">
        <w:smartTagPr>
          <w:attr w:name="ProductID" w:val="2007 г"/>
        </w:smartTagPr>
        <w:r w:rsidRPr="00327987">
          <w:rPr>
            <w:rFonts w:ascii="Times New Roman" w:hAnsi="Times New Roman"/>
            <w:sz w:val="28"/>
            <w:szCs w:val="28"/>
          </w:rPr>
          <w:t>2007 г</w:t>
        </w:r>
      </w:smartTag>
      <w:r w:rsidRPr="00327987">
        <w:rPr>
          <w:rFonts w:ascii="Times New Roman" w:hAnsi="Times New Roman"/>
          <w:sz w:val="28"/>
          <w:szCs w:val="28"/>
        </w:rPr>
        <w:t xml:space="preserve">.) до 7,2 (в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xml:space="preserve">.). При этом заболеваемость хроническими вирусными гепатитами (ХВГ) суммарно за указанный период увеличилась на 15% и составила 45,8 на 100 тыс. населения против 38,9 (в </w:t>
      </w:r>
      <w:smartTag w:uri="urn:schemas-microsoft-com:office:smarttags" w:element="metricconverter">
        <w:smartTagPr>
          <w:attr w:name="ProductID" w:val="2007 г"/>
        </w:smartTagPr>
        <w:r w:rsidRPr="00327987">
          <w:rPr>
            <w:rFonts w:ascii="Times New Roman" w:hAnsi="Times New Roman"/>
            <w:sz w:val="28"/>
            <w:szCs w:val="28"/>
          </w:rPr>
          <w:t>2007 г</w:t>
        </w:r>
      </w:smartTag>
      <w:r w:rsidRPr="00327987">
        <w:rPr>
          <w:rFonts w:ascii="Times New Roman" w:hAnsi="Times New Roman"/>
          <w:sz w:val="28"/>
          <w:szCs w:val="28"/>
        </w:rPr>
        <w:t>.). В структуре острых гепатитов удельный вес острого гепатита</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(ОГВ) и острого гепатита С (ОГС) составляет 26,9 % и 28,6 % соответственно.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в Ленинградской области зарегистрировано 32 случая острого гепатита</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(ОВГВ), показатель заболеваемости составил 1,94 на 100 тыс. населения (в </w:t>
      </w:r>
      <w:smartTag w:uri="urn:schemas-microsoft-com:office:smarttags" w:element="metricconverter">
        <w:smartTagPr>
          <w:attr w:name="ProductID" w:val="2010 г"/>
        </w:smartTagPr>
        <w:r w:rsidRPr="00327987">
          <w:rPr>
            <w:rFonts w:ascii="Times New Roman" w:hAnsi="Times New Roman"/>
            <w:sz w:val="28"/>
            <w:szCs w:val="28"/>
          </w:rPr>
          <w:t>2010 г</w:t>
        </w:r>
      </w:smartTag>
      <w:r w:rsidRPr="00327987">
        <w:rPr>
          <w:rFonts w:ascii="Times New Roman" w:hAnsi="Times New Roman"/>
          <w:sz w:val="28"/>
          <w:szCs w:val="28"/>
        </w:rPr>
        <w:t xml:space="preserve">. – 3,07 и в </w:t>
      </w:r>
      <w:smartTag w:uri="urn:schemas-microsoft-com:office:smarttags" w:element="metricconverter">
        <w:smartTagPr>
          <w:attr w:name="ProductID" w:val="2011 г"/>
        </w:smartTagPr>
        <w:r w:rsidRPr="00327987">
          <w:rPr>
            <w:rFonts w:ascii="Times New Roman" w:hAnsi="Times New Roman"/>
            <w:sz w:val="28"/>
            <w:szCs w:val="28"/>
          </w:rPr>
          <w:t>2011 г</w:t>
        </w:r>
      </w:smartTag>
      <w:r w:rsidRPr="00327987">
        <w:rPr>
          <w:rFonts w:ascii="Times New Roman" w:hAnsi="Times New Roman"/>
          <w:sz w:val="28"/>
          <w:szCs w:val="28"/>
        </w:rPr>
        <w:t>. – 1,79) . Уровень заболеваемости превышает среднероссийский на 37%, а СЗФО 12%. Заболевания ОВГВ среди детей не регистрировались. В связи с этим следует активно продолжить работу по увеличению числа лиц, имеющих специфическую защиту против данной инфекции до 80% (в настоящее время по Ленинградской области охват вакцинацией населения в возрасте 18-59 лет составляет 55%, а по РФ-70%).</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2012г. в Ленинградской области осложнилась </w:t>
      </w:r>
      <w:proofErr w:type="spellStart"/>
      <w:r w:rsidRPr="00327987">
        <w:rPr>
          <w:rFonts w:ascii="Times New Roman" w:hAnsi="Times New Roman"/>
          <w:sz w:val="28"/>
          <w:szCs w:val="28"/>
        </w:rPr>
        <w:t>эпидситуация</w:t>
      </w:r>
      <w:proofErr w:type="spellEnd"/>
      <w:r w:rsidRPr="00327987">
        <w:rPr>
          <w:rFonts w:ascii="Times New Roman" w:hAnsi="Times New Roman"/>
          <w:sz w:val="28"/>
          <w:szCs w:val="28"/>
        </w:rPr>
        <w:t xml:space="preserve"> по кори, что связано с ростом заболеваемости и возобновлением циркуляции вирусов кори, в регионах в Российской Федерации, а также неблагополучием по кори в г. Санкт - Петербурге.</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зарегистрировано 10 случаев кори в 4 районах, показатель составил 0,61 на 100 тыс. населения (в 2011г. 1 сл. - 0,06;), уровень заболеваемости ниже среднероссийского в 2,4 раза, а СЗФО в 1,8 раз.</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Среди заболевших доля детей составила 70%, на долю взрослых приходилось - 30% от числа заболевших. При этом</w:t>
      </w:r>
      <w:proofErr w:type="gramStart"/>
      <w:r w:rsidRPr="00327987">
        <w:rPr>
          <w:rFonts w:ascii="Times New Roman" w:hAnsi="Times New Roman"/>
          <w:sz w:val="28"/>
          <w:szCs w:val="28"/>
        </w:rPr>
        <w:t>,</w:t>
      </w:r>
      <w:proofErr w:type="gramEnd"/>
      <w:r w:rsidRPr="00327987">
        <w:rPr>
          <w:rFonts w:ascii="Times New Roman" w:hAnsi="Times New Roman"/>
          <w:sz w:val="28"/>
          <w:szCs w:val="28"/>
        </w:rPr>
        <w:t xml:space="preserve"> дети от 0 до 3 лет среди всех заболевших детей в 2012г. составили 71,43%. Основная часть случаев кори (85,7%) зарегистрирована среди не привитых против кори детей, в </w:t>
      </w:r>
      <w:proofErr w:type="spellStart"/>
      <w:r w:rsidRPr="00327987">
        <w:rPr>
          <w:rFonts w:ascii="Times New Roman" w:hAnsi="Times New Roman"/>
          <w:sz w:val="28"/>
          <w:szCs w:val="28"/>
        </w:rPr>
        <w:t>т.ч</w:t>
      </w:r>
      <w:proofErr w:type="spellEnd"/>
      <w:r w:rsidRPr="00327987">
        <w:rPr>
          <w:rFonts w:ascii="Times New Roman" w:hAnsi="Times New Roman"/>
          <w:sz w:val="28"/>
          <w:szCs w:val="28"/>
        </w:rPr>
        <w:t>. 33,3% детей не достигли возраста 1 года.</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В результате проведенного комплекса организационных и просветительских мероприятий суммарный охват населения Ленинградской области прививками против гриппа составил 21,5% от численности населения области (в 2011-21%, 2010-26,8%; 2009г. – 23,5%), по РФ -26%.</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napToGrid w:val="0"/>
          <w:color w:val="000000"/>
          <w:sz w:val="28"/>
          <w:szCs w:val="28"/>
        </w:rPr>
      </w:pPr>
      <w:r w:rsidRPr="00327987">
        <w:rPr>
          <w:rFonts w:ascii="Times New Roman" w:hAnsi="Times New Roman"/>
          <w:snapToGrid w:val="0"/>
          <w:color w:val="000000"/>
          <w:sz w:val="28"/>
          <w:szCs w:val="28"/>
        </w:rPr>
        <w:t xml:space="preserve">Своевременная вакцинация «организованных детей» против гриппа позволила снизить в 2012 году число закрытий по </w:t>
      </w:r>
      <w:proofErr w:type="spellStart"/>
      <w:r w:rsidRPr="00327987">
        <w:rPr>
          <w:rFonts w:ascii="Times New Roman" w:hAnsi="Times New Roman"/>
          <w:snapToGrid w:val="0"/>
          <w:color w:val="000000"/>
          <w:sz w:val="28"/>
          <w:szCs w:val="28"/>
        </w:rPr>
        <w:t>эпидпоказаниям</w:t>
      </w:r>
      <w:proofErr w:type="spellEnd"/>
      <w:r w:rsidRPr="00327987">
        <w:rPr>
          <w:rFonts w:ascii="Times New Roman" w:hAnsi="Times New Roman"/>
          <w:snapToGrid w:val="0"/>
          <w:color w:val="000000"/>
          <w:sz w:val="28"/>
          <w:szCs w:val="28"/>
        </w:rPr>
        <w:t xml:space="preserve"> детских образовательных учреждений.</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bCs/>
          <w:sz w:val="28"/>
          <w:szCs w:val="28"/>
        </w:rPr>
        <w:t xml:space="preserve">Проблема клещевых инфекций (клещевой вирусный энцефалит и клещевой </w:t>
      </w:r>
      <w:proofErr w:type="spellStart"/>
      <w:r w:rsidRPr="00327987">
        <w:rPr>
          <w:rFonts w:ascii="Times New Roman" w:hAnsi="Times New Roman"/>
          <w:bCs/>
          <w:sz w:val="28"/>
          <w:szCs w:val="28"/>
        </w:rPr>
        <w:t>боррелиоз</w:t>
      </w:r>
      <w:proofErr w:type="spellEnd"/>
      <w:r w:rsidRPr="00327987">
        <w:rPr>
          <w:rFonts w:ascii="Times New Roman" w:hAnsi="Times New Roman"/>
          <w:bCs/>
          <w:sz w:val="28"/>
          <w:szCs w:val="28"/>
        </w:rPr>
        <w:t>)</w:t>
      </w:r>
      <w:r w:rsidRPr="00327987">
        <w:rPr>
          <w:rFonts w:ascii="Times New Roman" w:hAnsi="Times New Roman"/>
          <w:sz w:val="28"/>
          <w:szCs w:val="28"/>
        </w:rPr>
        <w:t xml:space="preserve"> для Ленинградской области остается актуальной, т.к. вся территория Ленинградской области является зоной напряженного природного очага, где постоянно сохраняется повышенная опасность заражения населения клещевыми инфекциями. В последние годы очаги клещевого вирусного энцефалита</w:t>
      </w:r>
      <w:r w:rsidRPr="00327987">
        <w:rPr>
          <w:rFonts w:ascii="Times New Roman" w:hAnsi="Times New Roman"/>
          <w:b/>
          <w:sz w:val="28"/>
          <w:szCs w:val="28"/>
        </w:rPr>
        <w:t xml:space="preserve"> (</w:t>
      </w:r>
      <w:r w:rsidRPr="00327987">
        <w:rPr>
          <w:rFonts w:ascii="Times New Roman" w:hAnsi="Times New Roman"/>
          <w:sz w:val="28"/>
          <w:szCs w:val="28"/>
        </w:rPr>
        <w:t>далее</w:t>
      </w:r>
      <w:r w:rsidRPr="00327987">
        <w:rPr>
          <w:rFonts w:ascii="Times New Roman" w:hAnsi="Times New Roman"/>
          <w:b/>
          <w:sz w:val="28"/>
          <w:szCs w:val="28"/>
        </w:rPr>
        <w:t xml:space="preserve"> </w:t>
      </w:r>
      <w:r w:rsidRPr="00327987">
        <w:rPr>
          <w:rFonts w:ascii="Times New Roman" w:hAnsi="Times New Roman"/>
          <w:sz w:val="28"/>
          <w:szCs w:val="28"/>
        </w:rPr>
        <w:t xml:space="preserve">КВЭ) </w:t>
      </w:r>
      <w:r w:rsidRPr="00327987">
        <w:rPr>
          <w:rFonts w:ascii="Times New Roman" w:hAnsi="Times New Roman"/>
          <w:sz w:val="28"/>
          <w:szCs w:val="28"/>
        </w:rPr>
        <w:lastRenderedPageBreak/>
        <w:t xml:space="preserve">максимально приблизились к населенным пунктам. Все население Ленинградской области является потенциальной группой риска.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Ежегодно в ЛПО области обращаются от 4 до 8 тыс. пострадавших от присасывания клещей. В ЛПО области с начала </w:t>
      </w:r>
      <w:proofErr w:type="spellStart"/>
      <w:r w:rsidRPr="00327987">
        <w:rPr>
          <w:rFonts w:ascii="Times New Roman" w:hAnsi="Times New Roman"/>
          <w:sz w:val="28"/>
          <w:szCs w:val="28"/>
        </w:rPr>
        <w:t>эпидсезона</w:t>
      </w:r>
      <w:proofErr w:type="spellEnd"/>
      <w:r w:rsidRPr="00327987">
        <w:rPr>
          <w:rFonts w:ascii="Times New Roman" w:hAnsi="Times New Roman"/>
          <w:sz w:val="28"/>
          <w:szCs w:val="28"/>
        </w:rPr>
        <w:t xml:space="preserve"> 2012г. по поводу присасывания клещей обратились 8177  пострадавших, что на 11% выше, чем в 2011г. (7362чел.), процент пострадавших детей до 17 лет увеличился на 7,2% и составил 24% от пострадавших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Заболеваемость клещевым вирусным энцефалитом (КВЭ) в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xml:space="preserve">. выросла по сравнению с </w:t>
      </w:r>
      <w:smartTag w:uri="urn:schemas-microsoft-com:office:smarttags" w:element="metricconverter">
        <w:smartTagPr>
          <w:attr w:name="ProductID" w:val="2011 г"/>
        </w:smartTagPr>
        <w:r w:rsidRPr="00327987">
          <w:rPr>
            <w:rFonts w:ascii="Times New Roman" w:hAnsi="Times New Roman"/>
            <w:sz w:val="28"/>
            <w:szCs w:val="28"/>
          </w:rPr>
          <w:t>2011 г</w:t>
        </w:r>
      </w:smartTag>
      <w:r w:rsidRPr="00327987">
        <w:rPr>
          <w:rFonts w:ascii="Times New Roman" w:hAnsi="Times New Roman"/>
          <w:sz w:val="28"/>
          <w:szCs w:val="28"/>
        </w:rPr>
        <w:t xml:space="preserve">. в 1,7 раз. Всего было зарегистрировано в 2012 году 40 случаев, против 22 в предыдущем году. </w:t>
      </w:r>
      <w:proofErr w:type="gramStart"/>
      <w:r w:rsidRPr="00327987">
        <w:rPr>
          <w:rFonts w:ascii="Times New Roman" w:hAnsi="Times New Roman"/>
          <w:sz w:val="28"/>
          <w:szCs w:val="28"/>
        </w:rPr>
        <w:t>Зарегистрирован один летальный исход от КВЭ, в 2010-</w:t>
      </w:r>
      <w:smartTag w:uri="urn:schemas-microsoft-com:office:smarttags" w:element="metricconverter">
        <w:smartTagPr>
          <w:attr w:name="ProductID" w:val="2011 г"/>
        </w:smartTagPr>
        <w:r w:rsidRPr="00327987">
          <w:rPr>
            <w:rFonts w:ascii="Times New Roman" w:hAnsi="Times New Roman"/>
            <w:sz w:val="28"/>
            <w:szCs w:val="28"/>
          </w:rPr>
          <w:t>2011 г</w:t>
        </w:r>
      </w:smartTag>
      <w:r w:rsidRPr="00327987">
        <w:rPr>
          <w:rFonts w:ascii="Times New Roman" w:hAnsi="Times New Roman"/>
          <w:sz w:val="28"/>
          <w:szCs w:val="28"/>
        </w:rPr>
        <w:t xml:space="preserve">. летальные случаи не регистрировались, в </w:t>
      </w:r>
      <w:smartTag w:uri="urn:schemas-microsoft-com:office:smarttags" w:element="metricconverter">
        <w:smartTagPr>
          <w:attr w:name="ProductID" w:val="2009 г"/>
        </w:smartTagPr>
        <w:r w:rsidRPr="00327987">
          <w:rPr>
            <w:rFonts w:ascii="Times New Roman" w:hAnsi="Times New Roman"/>
            <w:sz w:val="28"/>
            <w:szCs w:val="28"/>
          </w:rPr>
          <w:t>2009 г</w:t>
        </w:r>
      </w:smartTag>
      <w:r w:rsidRPr="00327987">
        <w:rPr>
          <w:rFonts w:ascii="Times New Roman" w:hAnsi="Times New Roman"/>
          <w:sz w:val="28"/>
          <w:szCs w:val="28"/>
        </w:rPr>
        <w:t>. – 2, в том числе 1 ребенок).</w:t>
      </w:r>
      <w:proofErr w:type="gramEnd"/>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Показатель заболеваемости КВЭ составил 2,42 на 100 </w:t>
      </w:r>
      <w:proofErr w:type="spellStart"/>
      <w:r w:rsidRPr="00327987">
        <w:rPr>
          <w:rFonts w:ascii="Times New Roman" w:hAnsi="Times New Roman"/>
          <w:sz w:val="28"/>
          <w:szCs w:val="28"/>
        </w:rPr>
        <w:t>тыс</w:t>
      </w:r>
      <w:proofErr w:type="gramStart"/>
      <w:r w:rsidRPr="00327987">
        <w:rPr>
          <w:rFonts w:ascii="Times New Roman" w:hAnsi="Times New Roman"/>
          <w:sz w:val="28"/>
          <w:szCs w:val="28"/>
        </w:rPr>
        <w:t>.н</w:t>
      </w:r>
      <w:proofErr w:type="gramEnd"/>
      <w:r w:rsidRPr="00327987">
        <w:rPr>
          <w:rFonts w:ascii="Times New Roman" w:hAnsi="Times New Roman"/>
          <w:sz w:val="28"/>
          <w:szCs w:val="28"/>
        </w:rPr>
        <w:t>аселения</w:t>
      </w:r>
      <w:proofErr w:type="spellEnd"/>
      <w:r w:rsidRPr="00327987">
        <w:rPr>
          <w:rFonts w:ascii="Times New Roman" w:hAnsi="Times New Roman"/>
          <w:sz w:val="28"/>
          <w:szCs w:val="28"/>
        </w:rPr>
        <w:t xml:space="preserve"> и остается на среднемноголетнем уровне как по Ленинградской области, так и по СЗФО, но превышает среднероссийский показатель на 26%.  Несмотря на предпринятые шаги в проведении иммунизации населения против КВЭ (ежегодно рост на 40-50%), </w:t>
      </w:r>
      <w:proofErr w:type="spellStart"/>
      <w:r w:rsidRPr="00327987">
        <w:rPr>
          <w:rFonts w:ascii="Times New Roman" w:hAnsi="Times New Roman"/>
          <w:sz w:val="28"/>
          <w:szCs w:val="28"/>
        </w:rPr>
        <w:t>привитость</w:t>
      </w:r>
      <w:proofErr w:type="spellEnd"/>
      <w:r w:rsidRPr="00327987">
        <w:rPr>
          <w:rFonts w:ascii="Times New Roman" w:hAnsi="Times New Roman"/>
          <w:sz w:val="28"/>
          <w:szCs w:val="28"/>
        </w:rPr>
        <w:t xml:space="preserve"> населения остается крайне низкой – 3,9% взрослого населения и 9% детского.</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2012г. число пострадавших от нападений животных в Ленинградской области снизилось на 6%. Всего пострадало 3011 человек против 3190 в 2011 году. Дети до 17 лет составили 23,6% от общего числа пострадавших, обратившихся за медицинской помощью. Всего пострадало 813 детей против 752 в 2011 году. От диких животных, как и в прошлом году, пострадали 29 человек, из них детей в возрасте до 17 лет - 5. В 2012 году назначения на вакцинацию получили 85,2% от числа обратившихся за медицинской помощью, выполнили назначенный курс прививок - 89%, отказались от вакцинации - 11%. </w:t>
      </w:r>
    </w:p>
    <w:p w:rsidR="00327987" w:rsidRPr="00327987" w:rsidRDefault="00327987" w:rsidP="00327987">
      <w:pPr>
        <w:widowControl w:val="0"/>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период до 2020 года планируется осуществлять профилактику инфекционных заболеваний в соответствие с Национальным календарем и достижением запланированных целевых показателей.</w:t>
      </w:r>
    </w:p>
    <w:p w:rsidR="00327987" w:rsidRPr="00327987" w:rsidRDefault="00327987" w:rsidP="00327987">
      <w:pPr>
        <w:spacing w:after="0" w:line="240" w:lineRule="auto"/>
        <w:ind w:firstLine="720"/>
        <w:jc w:val="both"/>
        <w:rPr>
          <w:rFonts w:ascii="Times New Roman" w:hAnsi="Times New Roman"/>
          <w:b/>
          <w:sz w:val="28"/>
          <w:szCs w:val="28"/>
        </w:rPr>
      </w:pPr>
    </w:p>
    <w:p w:rsidR="00327987" w:rsidRPr="00327987" w:rsidRDefault="00327987" w:rsidP="00327987">
      <w:pPr>
        <w:spacing w:after="0" w:line="240" w:lineRule="auto"/>
        <w:ind w:firstLine="720"/>
        <w:jc w:val="both"/>
        <w:rPr>
          <w:rFonts w:ascii="Times New Roman" w:hAnsi="Times New Roman"/>
          <w:b/>
          <w:sz w:val="28"/>
          <w:szCs w:val="28"/>
        </w:rPr>
      </w:pPr>
      <w:r w:rsidRPr="00327987">
        <w:rPr>
          <w:rFonts w:ascii="Times New Roman" w:hAnsi="Times New Roman"/>
          <w:b/>
          <w:sz w:val="28"/>
          <w:szCs w:val="28"/>
        </w:rPr>
        <w:t>Мероприятие 1.3. Профилактика ВИЧ, вирусных гепатитов</w:t>
      </w:r>
      <w:proofErr w:type="gramStart"/>
      <w:r w:rsidRPr="00327987">
        <w:rPr>
          <w:rFonts w:ascii="Times New Roman" w:hAnsi="Times New Roman"/>
          <w:b/>
          <w:sz w:val="28"/>
          <w:szCs w:val="28"/>
        </w:rPr>
        <w:t xml:space="preserve"> В</w:t>
      </w:r>
      <w:proofErr w:type="gramEnd"/>
      <w:r w:rsidRPr="00327987">
        <w:rPr>
          <w:rFonts w:ascii="Times New Roman" w:hAnsi="Times New Roman"/>
          <w:b/>
          <w:sz w:val="28"/>
          <w:szCs w:val="28"/>
        </w:rPr>
        <w:t xml:space="preserve"> и С</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 xml:space="preserve">В 2012 году в Ленинградской области отмечается стабилизация </w:t>
      </w:r>
      <w:proofErr w:type="spellStart"/>
      <w:r w:rsidRPr="00327987">
        <w:rPr>
          <w:rFonts w:ascii="Times New Roman" w:hAnsi="Times New Roman"/>
          <w:sz w:val="28"/>
          <w:szCs w:val="28"/>
        </w:rPr>
        <w:t>эпидпроцесса</w:t>
      </w:r>
      <w:proofErr w:type="spellEnd"/>
      <w:r w:rsidRPr="00327987">
        <w:rPr>
          <w:rFonts w:ascii="Times New Roman" w:hAnsi="Times New Roman"/>
          <w:sz w:val="28"/>
          <w:szCs w:val="28"/>
        </w:rPr>
        <w:t xml:space="preserve"> по ВИЧ-инфекции. Показатель заболеваемости населения области уменьшился по сравнению с 2011 годом на 4,6% . Под диспансерным наблюдением находится 11495 ВИЧ-инфицированных (91,9% лиц, подлежащих наблюдению). Получают лечение 1881 человек, (97,1% от нуждавшихся), в том числе в рамках Национального проекта «Здоровье» - 1879 пациент. Пролечено 277 пациентов с гепатитами</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и С.</w:t>
      </w:r>
    </w:p>
    <w:p w:rsidR="00327987" w:rsidRPr="00327987" w:rsidRDefault="00327987" w:rsidP="00327987">
      <w:pPr>
        <w:suppressAutoHyphens/>
        <w:spacing w:after="0" w:line="240" w:lineRule="auto"/>
        <w:ind w:firstLine="709"/>
        <w:jc w:val="both"/>
        <w:rPr>
          <w:rFonts w:ascii="Times New Roman" w:hAnsi="Times New Roman"/>
          <w:sz w:val="28"/>
          <w:szCs w:val="28"/>
          <w:lang w:eastAsia="ar-SA"/>
        </w:rPr>
      </w:pPr>
      <w:r w:rsidRPr="00327987">
        <w:rPr>
          <w:rFonts w:ascii="Times New Roman" w:hAnsi="Times New Roman"/>
          <w:sz w:val="28"/>
          <w:szCs w:val="28"/>
          <w:lang w:eastAsia="ar-SA"/>
        </w:rPr>
        <w:t>С целью профилактики и распространения ВИЧ-инфекции и гепатитов в Ленинградской области продолжено обследование населения на дынные заболевания. За год обследовано на ВИЧ – 215 332 человек,  на гепатиты</w:t>
      </w:r>
      <w:proofErr w:type="gramStart"/>
      <w:r w:rsidRPr="00327987">
        <w:rPr>
          <w:rFonts w:ascii="Times New Roman" w:hAnsi="Times New Roman"/>
          <w:sz w:val="28"/>
          <w:szCs w:val="28"/>
          <w:lang w:eastAsia="ar-SA"/>
        </w:rPr>
        <w:t xml:space="preserve"> В</w:t>
      </w:r>
      <w:proofErr w:type="gramEnd"/>
      <w:r w:rsidRPr="00327987">
        <w:rPr>
          <w:rFonts w:ascii="Times New Roman" w:hAnsi="Times New Roman"/>
          <w:sz w:val="28"/>
          <w:szCs w:val="28"/>
          <w:lang w:eastAsia="ar-SA"/>
        </w:rPr>
        <w:t xml:space="preserve"> и С – 335 339 человек. Исследование иммунного статуса и вирусной нагрузки ВИЧ проведено 9532 и 6862 ВИЧ-инфицированным соответственно.</w:t>
      </w:r>
    </w:p>
    <w:p w:rsidR="00327987" w:rsidRPr="00327987" w:rsidRDefault="00327987" w:rsidP="00327987">
      <w:pPr>
        <w:suppressAutoHyphens/>
        <w:spacing w:after="0" w:line="240" w:lineRule="auto"/>
        <w:ind w:firstLine="709"/>
        <w:jc w:val="both"/>
        <w:rPr>
          <w:rFonts w:ascii="Times New Roman" w:hAnsi="Times New Roman"/>
          <w:sz w:val="28"/>
          <w:szCs w:val="28"/>
          <w:lang w:eastAsia="ar-SA"/>
        </w:rPr>
      </w:pPr>
      <w:r w:rsidRPr="00327987">
        <w:rPr>
          <w:rFonts w:ascii="Times New Roman" w:hAnsi="Times New Roman"/>
          <w:sz w:val="28"/>
          <w:szCs w:val="28"/>
          <w:lang w:eastAsia="ar-SA"/>
        </w:rPr>
        <w:t xml:space="preserve">80,4% пар мать-ребенок </w:t>
      </w:r>
      <w:proofErr w:type="gramStart"/>
      <w:r w:rsidRPr="00327987">
        <w:rPr>
          <w:rFonts w:ascii="Times New Roman" w:hAnsi="Times New Roman"/>
          <w:sz w:val="28"/>
          <w:szCs w:val="28"/>
          <w:lang w:eastAsia="ar-SA"/>
        </w:rPr>
        <w:t>прошли</w:t>
      </w:r>
      <w:proofErr w:type="gramEnd"/>
      <w:r w:rsidRPr="00327987">
        <w:rPr>
          <w:rFonts w:ascii="Times New Roman" w:hAnsi="Times New Roman"/>
          <w:sz w:val="28"/>
          <w:szCs w:val="28"/>
          <w:lang w:eastAsia="ar-SA"/>
        </w:rPr>
        <w:t xml:space="preserve"> полный курс профилактики передачи ВИЧ-инфекции от матери ребенку.</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lastRenderedPageBreak/>
        <w:t>Финансирование мероприятий по диагностике, лечению и профилактике ВИЧ-инфекции, вирусных гепатитов</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и С в области осуществлялось по трем источникам:</w:t>
      </w:r>
    </w:p>
    <w:p w:rsidR="00327987" w:rsidRPr="00327987" w:rsidRDefault="00327987" w:rsidP="004F779C">
      <w:pPr>
        <w:numPr>
          <w:ilvl w:val="0"/>
          <w:numId w:val="9"/>
        </w:numPr>
        <w:spacing w:after="0" w:line="240" w:lineRule="auto"/>
        <w:ind w:left="0" w:firstLine="851"/>
        <w:jc w:val="both"/>
        <w:rPr>
          <w:rFonts w:ascii="Times New Roman" w:hAnsi="Times New Roman"/>
          <w:sz w:val="28"/>
          <w:szCs w:val="28"/>
        </w:rPr>
      </w:pPr>
      <w:r w:rsidRPr="00327987">
        <w:rPr>
          <w:rFonts w:ascii="Times New Roman" w:hAnsi="Times New Roman"/>
          <w:sz w:val="28"/>
          <w:szCs w:val="28"/>
        </w:rPr>
        <w:t>национальному приоритетному проекту «Здоровье»;</w:t>
      </w:r>
    </w:p>
    <w:p w:rsidR="00327987" w:rsidRPr="00327987" w:rsidRDefault="00327987" w:rsidP="004F779C">
      <w:pPr>
        <w:numPr>
          <w:ilvl w:val="0"/>
          <w:numId w:val="9"/>
        </w:numPr>
        <w:spacing w:after="0" w:line="240" w:lineRule="auto"/>
        <w:ind w:left="0" w:firstLine="851"/>
        <w:jc w:val="both"/>
        <w:rPr>
          <w:rFonts w:ascii="Times New Roman" w:hAnsi="Times New Roman"/>
          <w:sz w:val="28"/>
          <w:szCs w:val="28"/>
        </w:rPr>
      </w:pPr>
      <w:r w:rsidRPr="00327987">
        <w:rPr>
          <w:rFonts w:ascii="Times New Roman" w:hAnsi="Times New Roman"/>
          <w:sz w:val="28"/>
          <w:szCs w:val="28"/>
        </w:rPr>
        <w:t>федеральной целевой программе «Предупреждение и борьба с социально значимыми заболеваниями (2007 – 2012 годы)»;</w:t>
      </w:r>
    </w:p>
    <w:p w:rsidR="00327987" w:rsidRPr="00327987" w:rsidRDefault="00327987" w:rsidP="004F779C">
      <w:pPr>
        <w:numPr>
          <w:ilvl w:val="0"/>
          <w:numId w:val="9"/>
        </w:numPr>
        <w:spacing w:after="0" w:line="240" w:lineRule="auto"/>
        <w:ind w:left="0" w:firstLine="851"/>
        <w:jc w:val="both"/>
        <w:rPr>
          <w:rFonts w:ascii="Times New Roman" w:hAnsi="Times New Roman"/>
          <w:sz w:val="28"/>
          <w:szCs w:val="28"/>
        </w:rPr>
      </w:pPr>
      <w:proofErr w:type="gramStart"/>
      <w:r w:rsidRPr="00327987">
        <w:rPr>
          <w:rFonts w:ascii="Times New Roman" w:hAnsi="Times New Roman"/>
          <w:sz w:val="28"/>
          <w:szCs w:val="28"/>
        </w:rPr>
        <w:t>из регионального бюджета (долгосрочная целевая программа «Предупреждение и борьба с социально значимыми заболеваниями, обеспечение безопасного материнства и детства в Ленинградской области на 2009 – 2012 годы».</w:t>
      </w:r>
      <w:proofErr w:type="gramEnd"/>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 xml:space="preserve">В 2012 году из всех источников на диагностику и лечение ВИЧ-инфекции и вирусных гепатитов в Ленинградской области затрачено 335 208,7 тыс. рублей, в том числе 38 628,5 тыс. рублей из регионального бюджета. </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За счет бюджета Ленинградской области приобретено медицинское оборудование на сумму 1 497,6 тыс. руб., лекарственные препараты для лечения больных ВИЧ-инфекцией, вирусными гепатитами</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и С – 14 658,5 тыс. руб., диагностические средства для диагностики и мониторинга лечения больных ВИЧ-</w:t>
      </w:r>
      <w:proofErr w:type="spellStart"/>
      <w:r w:rsidRPr="00327987">
        <w:rPr>
          <w:rFonts w:ascii="Times New Roman" w:hAnsi="Times New Roman"/>
          <w:sz w:val="28"/>
          <w:szCs w:val="28"/>
        </w:rPr>
        <w:t>инфкцией</w:t>
      </w:r>
      <w:proofErr w:type="spellEnd"/>
      <w:r w:rsidRPr="00327987">
        <w:rPr>
          <w:rFonts w:ascii="Times New Roman" w:hAnsi="Times New Roman"/>
          <w:sz w:val="28"/>
          <w:szCs w:val="28"/>
        </w:rPr>
        <w:t>, вирусными гепатитами В и С на сумму 18 150,0 тыс. руб., разработаны и размещены в эфире областного телеканала ЛОТ видеоматериалы (3 программы и 2 видеоролика) по профилактике ВИЧ-инфекции, гепатитов</w:t>
      </w:r>
      <w:proofErr w:type="gramStart"/>
      <w:r w:rsidRPr="00327987">
        <w:rPr>
          <w:rFonts w:ascii="Times New Roman" w:hAnsi="Times New Roman"/>
          <w:sz w:val="28"/>
          <w:szCs w:val="28"/>
        </w:rPr>
        <w:t xml:space="preserve"> В</w:t>
      </w:r>
      <w:proofErr w:type="gramEnd"/>
      <w:r w:rsidRPr="00327987">
        <w:rPr>
          <w:rFonts w:ascii="Times New Roman" w:hAnsi="Times New Roman"/>
          <w:sz w:val="28"/>
          <w:szCs w:val="28"/>
        </w:rPr>
        <w:t xml:space="preserve"> и С на общую сумму 567,1 тыс. руб., внедрена специализированная медицинская информационная система для автоматизации деятельности ГКУЗ ЛО «Центр по профилактике и борьбе со СПИД и инфекционными заболеваниями» (895,0 тыс. руб.), издана и распространена печатная продукция профилактического характера на сумму 100,0 тыс. руб.</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 xml:space="preserve">Существенный вклад в противодействие распространению ВИЧ-инфекции в Ленинградской области играют различные проекты, в том числе  международные. Так, в 2012 году были реализованы или продолжают свое внедрение следующие программы, преимущественно направленные на профилактику ВИЧ-инфекции среди общего населения и групп риска: </w:t>
      </w:r>
    </w:p>
    <w:p w:rsidR="00327987" w:rsidRPr="00327987" w:rsidRDefault="00327987" w:rsidP="00327987">
      <w:pPr>
        <w:spacing w:after="0" w:line="240" w:lineRule="auto"/>
        <w:ind w:firstLine="709"/>
        <w:jc w:val="both"/>
        <w:rPr>
          <w:rFonts w:ascii="Times New Roman" w:hAnsi="Times New Roman"/>
          <w:sz w:val="28"/>
          <w:szCs w:val="28"/>
        </w:rPr>
      </w:pPr>
      <w:r w:rsidRPr="00327987">
        <w:rPr>
          <w:rFonts w:ascii="Times New Roman" w:hAnsi="Times New Roman"/>
          <w:sz w:val="28"/>
          <w:szCs w:val="28"/>
        </w:rPr>
        <w:t xml:space="preserve">- в период с 15 сентября по 31 декабря 2012 года на территории Выборгского района Ленинградской области был реализован пилотный проект «Организация и проведение экспресс-тестирования на ВИЧ-инфекцию среди населения </w:t>
      </w:r>
      <w:proofErr w:type="spellStart"/>
      <w:r w:rsidRPr="00327987">
        <w:rPr>
          <w:rFonts w:ascii="Times New Roman" w:hAnsi="Times New Roman"/>
          <w:sz w:val="28"/>
          <w:szCs w:val="28"/>
        </w:rPr>
        <w:t>г</w:t>
      </w:r>
      <w:proofErr w:type="gramStart"/>
      <w:r w:rsidRPr="00327987">
        <w:rPr>
          <w:rFonts w:ascii="Times New Roman" w:hAnsi="Times New Roman"/>
          <w:sz w:val="28"/>
          <w:szCs w:val="28"/>
        </w:rPr>
        <w:t>.В</w:t>
      </w:r>
      <w:proofErr w:type="gramEnd"/>
      <w:r w:rsidRPr="00327987">
        <w:rPr>
          <w:rFonts w:ascii="Times New Roman" w:hAnsi="Times New Roman"/>
          <w:sz w:val="28"/>
          <w:szCs w:val="28"/>
        </w:rPr>
        <w:t>ыборг</w:t>
      </w:r>
      <w:proofErr w:type="spellEnd"/>
      <w:r w:rsidRPr="00327987">
        <w:rPr>
          <w:rFonts w:ascii="Times New Roman" w:hAnsi="Times New Roman"/>
          <w:sz w:val="28"/>
          <w:szCs w:val="28"/>
        </w:rPr>
        <w:t xml:space="preserve">». Проект проводился областным Центром СПИД совместно с Некоммерческим партнерством «Е.В.А.», Санкт-Петербургским Благотворительным Фондом </w:t>
      </w:r>
      <w:proofErr w:type="gramStart"/>
      <w:r w:rsidRPr="00327987">
        <w:rPr>
          <w:rFonts w:ascii="Times New Roman" w:hAnsi="Times New Roman"/>
          <w:sz w:val="28"/>
          <w:szCs w:val="28"/>
        </w:rPr>
        <w:t>медико-социальных</w:t>
      </w:r>
      <w:proofErr w:type="gramEnd"/>
      <w:r w:rsidRPr="00327987">
        <w:rPr>
          <w:rFonts w:ascii="Times New Roman" w:hAnsi="Times New Roman"/>
          <w:sz w:val="28"/>
          <w:szCs w:val="28"/>
        </w:rPr>
        <w:t xml:space="preserve"> программ «Гуманитарное Действие» при поддержке международной организации  </w:t>
      </w:r>
      <w:r w:rsidRPr="00327987">
        <w:rPr>
          <w:rFonts w:ascii="Times New Roman" w:hAnsi="Times New Roman"/>
          <w:sz w:val="28"/>
          <w:szCs w:val="28"/>
          <w:lang w:val="en-US"/>
        </w:rPr>
        <w:t>AHF</w:t>
      </w:r>
      <w:r w:rsidRPr="00327987">
        <w:rPr>
          <w:rFonts w:ascii="Times New Roman" w:hAnsi="Times New Roman"/>
          <w:sz w:val="28"/>
          <w:szCs w:val="28"/>
        </w:rPr>
        <w:t xml:space="preserve"> (AIDS </w:t>
      </w:r>
      <w:proofErr w:type="spellStart"/>
      <w:r w:rsidRPr="00327987">
        <w:rPr>
          <w:rFonts w:ascii="Times New Roman" w:hAnsi="Times New Roman"/>
          <w:sz w:val="28"/>
          <w:szCs w:val="28"/>
        </w:rPr>
        <w:t>Healthcare</w:t>
      </w:r>
      <w:proofErr w:type="spellEnd"/>
      <w:r w:rsidRPr="00327987">
        <w:rPr>
          <w:rFonts w:ascii="Times New Roman" w:hAnsi="Times New Roman"/>
          <w:sz w:val="28"/>
          <w:szCs w:val="28"/>
        </w:rPr>
        <w:t xml:space="preserve"> </w:t>
      </w:r>
      <w:proofErr w:type="spellStart"/>
      <w:r w:rsidRPr="00327987">
        <w:rPr>
          <w:rFonts w:ascii="Times New Roman" w:hAnsi="Times New Roman"/>
          <w:sz w:val="28"/>
          <w:szCs w:val="28"/>
        </w:rPr>
        <w:t>Foundation</w:t>
      </w:r>
      <w:proofErr w:type="spellEnd"/>
      <w:r w:rsidRPr="00327987">
        <w:rPr>
          <w:rFonts w:ascii="Times New Roman" w:hAnsi="Times New Roman"/>
          <w:sz w:val="28"/>
          <w:szCs w:val="28"/>
        </w:rPr>
        <w:t xml:space="preserve">, США), администрации Выборгского района. В указанный период в городе Выборг было протестировано на ВИЧ 1152 чел. в возрасте 15-79 лет. Выявлено 113 случаев инфицирования ВИЧ. Самыми пораженными ВИЧ-инфекцией группами населения явились потребители инъекционных наркотиков и их половые партнеры.  Выявленные лица были направлены в соответствующие медицинские учреждения для контроля и своевременного лечения ВИЧ-инфекции. В 2013 году планируется осуществить подобные проекты в </w:t>
      </w:r>
      <w:proofErr w:type="spellStart"/>
      <w:r w:rsidRPr="00327987">
        <w:rPr>
          <w:rFonts w:ascii="Times New Roman" w:hAnsi="Times New Roman"/>
          <w:sz w:val="28"/>
          <w:szCs w:val="28"/>
        </w:rPr>
        <w:t>г</w:t>
      </w:r>
      <w:proofErr w:type="gramStart"/>
      <w:r w:rsidRPr="00327987">
        <w:rPr>
          <w:rFonts w:ascii="Times New Roman" w:hAnsi="Times New Roman"/>
          <w:sz w:val="28"/>
          <w:szCs w:val="28"/>
        </w:rPr>
        <w:t>.В</w:t>
      </w:r>
      <w:proofErr w:type="gramEnd"/>
      <w:r w:rsidRPr="00327987">
        <w:rPr>
          <w:rFonts w:ascii="Times New Roman" w:hAnsi="Times New Roman"/>
          <w:sz w:val="28"/>
          <w:szCs w:val="28"/>
        </w:rPr>
        <w:t>севоложске</w:t>
      </w:r>
      <w:proofErr w:type="spellEnd"/>
      <w:r w:rsidRPr="00327987">
        <w:rPr>
          <w:rFonts w:ascii="Times New Roman" w:hAnsi="Times New Roman"/>
          <w:sz w:val="28"/>
          <w:szCs w:val="28"/>
        </w:rPr>
        <w:t xml:space="preserve"> и </w:t>
      </w:r>
      <w:proofErr w:type="spellStart"/>
      <w:r w:rsidRPr="00327987">
        <w:rPr>
          <w:rFonts w:ascii="Times New Roman" w:hAnsi="Times New Roman"/>
          <w:sz w:val="28"/>
          <w:szCs w:val="28"/>
        </w:rPr>
        <w:t>г.Тосно</w:t>
      </w:r>
      <w:proofErr w:type="spellEnd"/>
      <w:r w:rsidRPr="00327987">
        <w:rPr>
          <w:rFonts w:ascii="Times New Roman" w:hAnsi="Times New Roman"/>
          <w:sz w:val="28"/>
          <w:szCs w:val="28"/>
        </w:rPr>
        <w:t>.</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 xml:space="preserve">В области профилактики ВИЧ-инфекции Центр СПИД тесно сотрудничает с общественными организациями, имеющими опыт профилактической работы на </w:t>
      </w:r>
      <w:r w:rsidRPr="00327987">
        <w:rPr>
          <w:rFonts w:ascii="Times New Roman" w:hAnsi="Times New Roman"/>
          <w:sz w:val="28"/>
          <w:szCs w:val="28"/>
        </w:rPr>
        <w:lastRenderedPageBreak/>
        <w:t xml:space="preserve">территории </w:t>
      </w:r>
      <w:proofErr w:type="spellStart"/>
      <w:r w:rsidRPr="00327987">
        <w:rPr>
          <w:rFonts w:ascii="Times New Roman" w:hAnsi="Times New Roman"/>
          <w:sz w:val="28"/>
          <w:szCs w:val="28"/>
        </w:rPr>
        <w:t>г</w:t>
      </w:r>
      <w:proofErr w:type="gramStart"/>
      <w:r w:rsidRPr="00327987">
        <w:rPr>
          <w:rFonts w:ascii="Times New Roman" w:hAnsi="Times New Roman"/>
          <w:sz w:val="28"/>
          <w:szCs w:val="28"/>
        </w:rPr>
        <w:t>.С</w:t>
      </w:r>
      <w:proofErr w:type="gramEnd"/>
      <w:r w:rsidRPr="00327987">
        <w:rPr>
          <w:rFonts w:ascii="Times New Roman" w:hAnsi="Times New Roman"/>
          <w:sz w:val="28"/>
          <w:szCs w:val="28"/>
        </w:rPr>
        <w:t>анкт</w:t>
      </w:r>
      <w:proofErr w:type="spellEnd"/>
      <w:r w:rsidRPr="00327987">
        <w:rPr>
          <w:rFonts w:ascii="Times New Roman" w:hAnsi="Times New Roman"/>
          <w:sz w:val="28"/>
          <w:szCs w:val="28"/>
        </w:rPr>
        <w:t xml:space="preserve">-Петербурга и Ленинградской области. В мае 2012 года создан Общественный совет по вопросам семей, затронутых проблемами ВИЧ-инфекции в Санкт-Петербурге и Ленинградской области, в который вошли представители более 20 государственных и общественных организаций, работающих в данном направлении. В январе 2013 года состоялась встреча инициативной группы Общественного совета с вице-губернатором Ленинградской области </w:t>
      </w:r>
      <w:proofErr w:type="spellStart"/>
      <w:r w:rsidRPr="00327987">
        <w:rPr>
          <w:rFonts w:ascii="Times New Roman" w:hAnsi="Times New Roman"/>
          <w:sz w:val="28"/>
          <w:szCs w:val="28"/>
        </w:rPr>
        <w:t>Н.П.Емельяновым</w:t>
      </w:r>
      <w:proofErr w:type="spellEnd"/>
      <w:r w:rsidRPr="00327987">
        <w:rPr>
          <w:rFonts w:ascii="Times New Roman" w:hAnsi="Times New Roman"/>
          <w:sz w:val="28"/>
          <w:szCs w:val="28"/>
        </w:rPr>
        <w:t xml:space="preserve">. Намечены перспективы сотрудничества общественных и государственных организаций в области оказания </w:t>
      </w:r>
      <w:proofErr w:type="gramStart"/>
      <w:r w:rsidRPr="00327987">
        <w:rPr>
          <w:rFonts w:ascii="Times New Roman" w:hAnsi="Times New Roman"/>
          <w:sz w:val="28"/>
          <w:szCs w:val="28"/>
        </w:rPr>
        <w:t>медико-социальных</w:t>
      </w:r>
      <w:proofErr w:type="gramEnd"/>
      <w:r w:rsidRPr="00327987">
        <w:rPr>
          <w:rFonts w:ascii="Times New Roman" w:hAnsi="Times New Roman"/>
          <w:sz w:val="28"/>
          <w:szCs w:val="28"/>
        </w:rPr>
        <w:t xml:space="preserve"> услуг семьям, живущим с ВИЧ, в Ленинградской области.   </w:t>
      </w:r>
    </w:p>
    <w:p w:rsidR="00327987" w:rsidRPr="00327987" w:rsidRDefault="00327987" w:rsidP="00327987">
      <w:pPr>
        <w:spacing w:after="0" w:line="240" w:lineRule="auto"/>
        <w:ind w:firstLine="720"/>
        <w:jc w:val="both"/>
        <w:rPr>
          <w:rFonts w:ascii="Times New Roman" w:hAnsi="Times New Roman"/>
          <w:sz w:val="28"/>
          <w:szCs w:val="28"/>
        </w:rPr>
      </w:pPr>
      <w:r w:rsidRPr="00327987">
        <w:rPr>
          <w:rFonts w:ascii="Times New Roman" w:hAnsi="Times New Roman"/>
          <w:sz w:val="28"/>
          <w:szCs w:val="28"/>
        </w:rPr>
        <w:t xml:space="preserve">Ежегодно Центр СПИД совместно с общественными организациями проводит акции, посвященные Дню памяти </w:t>
      </w:r>
      <w:proofErr w:type="gramStart"/>
      <w:r w:rsidRPr="00327987">
        <w:rPr>
          <w:rFonts w:ascii="Times New Roman" w:hAnsi="Times New Roman"/>
          <w:sz w:val="28"/>
          <w:szCs w:val="28"/>
        </w:rPr>
        <w:t>умерших</w:t>
      </w:r>
      <w:proofErr w:type="gramEnd"/>
      <w:r w:rsidRPr="00327987">
        <w:rPr>
          <w:rFonts w:ascii="Times New Roman" w:hAnsi="Times New Roman"/>
          <w:sz w:val="28"/>
          <w:szCs w:val="28"/>
        </w:rPr>
        <w:t xml:space="preserve"> от СПИДа и Всемирному Дню борьбы со СПИДом.</w:t>
      </w:r>
    </w:p>
    <w:p w:rsidR="00327987" w:rsidRPr="00327987" w:rsidRDefault="00327987" w:rsidP="00327987">
      <w:pPr>
        <w:spacing w:after="0" w:line="240" w:lineRule="auto"/>
        <w:ind w:firstLine="720"/>
        <w:jc w:val="both"/>
        <w:rPr>
          <w:rFonts w:ascii="Times New Roman" w:hAnsi="Times New Roman"/>
          <w:sz w:val="28"/>
          <w:szCs w:val="28"/>
        </w:rPr>
      </w:pPr>
      <w:proofErr w:type="gramStart"/>
      <w:r w:rsidRPr="00327987">
        <w:rPr>
          <w:rFonts w:ascii="Times New Roman" w:hAnsi="Times New Roman"/>
          <w:sz w:val="28"/>
          <w:szCs w:val="28"/>
        </w:rPr>
        <w:t xml:space="preserve">21 мая </w:t>
      </w:r>
      <w:smartTag w:uri="urn:schemas-microsoft-com:office:smarttags" w:element="metricconverter">
        <w:smartTagPr>
          <w:attr w:name="ProductID" w:val="2012 г"/>
        </w:smartTagPr>
        <w:r w:rsidRPr="00327987">
          <w:rPr>
            <w:rFonts w:ascii="Times New Roman" w:hAnsi="Times New Roman"/>
            <w:sz w:val="28"/>
            <w:szCs w:val="28"/>
          </w:rPr>
          <w:t>2012 г</w:t>
        </w:r>
      </w:smartTag>
      <w:r w:rsidRPr="00327987">
        <w:rPr>
          <w:rFonts w:ascii="Times New Roman" w:hAnsi="Times New Roman"/>
          <w:sz w:val="28"/>
          <w:szCs w:val="28"/>
        </w:rPr>
        <w:t xml:space="preserve">. в </w:t>
      </w:r>
      <w:proofErr w:type="spellStart"/>
      <w:r w:rsidRPr="00327987">
        <w:rPr>
          <w:rFonts w:ascii="Times New Roman" w:hAnsi="Times New Roman"/>
          <w:sz w:val="28"/>
          <w:szCs w:val="28"/>
        </w:rPr>
        <w:t>Бегуницком</w:t>
      </w:r>
      <w:proofErr w:type="spellEnd"/>
      <w:r w:rsidRPr="00327987">
        <w:rPr>
          <w:rFonts w:ascii="Times New Roman" w:hAnsi="Times New Roman"/>
          <w:sz w:val="28"/>
          <w:szCs w:val="28"/>
        </w:rPr>
        <w:t xml:space="preserve"> агротехническом колледже (</w:t>
      </w:r>
      <w:proofErr w:type="spellStart"/>
      <w:r w:rsidRPr="00327987">
        <w:rPr>
          <w:rFonts w:ascii="Times New Roman" w:hAnsi="Times New Roman"/>
          <w:sz w:val="28"/>
          <w:szCs w:val="28"/>
        </w:rPr>
        <w:t>Волосовский</w:t>
      </w:r>
      <w:proofErr w:type="spellEnd"/>
      <w:proofErr w:type="gramEnd"/>
    </w:p>
    <w:p w:rsidR="00327987" w:rsidRPr="00327987" w:rsidRDefault="00327987" w:rsidP="00327987">
      <w:pPr>
        <w:spacing w:after="0" w:line="240" w:lineRule="auto"/>
        <w:jc w:val="both"/>
        <w:rPr>
          <w:rFonts w:ascii="Times New Roman" w:hAnsi="Times New Roman"/>
          <w:sz w:val="28"/>
          <w:szCs w:val="28"/>
        </w:rPr>
      </w:pPr>
      <w:r w:rsidRPr="00327987">
        <w:rPr>
          <w:rFonts w:ascii="Times New Roman" w:hAnsi="Times New Roman"/>
          <w:sz w:val="28"/>
          <w:szCs w:val="28"/>
        </w:rPr>
        <w:t xml:space="preserve">район) состоялась акция, посвященная Дню памяти </w:t>
      </w:r>
      <w:proofErr w:type="gramStart"/>
      <w:r w:rsidRPr="00327987">
        <w:rPr>
          <w:rFonts w:ascii="Times New Roman" w:hAnsi="Times New Roman"/>
          <w:sz w:val="28"/>
          <w:szCs w:val="28"/>
        </w:rPr>
        <w:t>умерших</w:t>
      </w:r>
      <w:proofErr w:type="gramEnd"/>
      <w:r w:rsidRPr="00327987">
        <w:rPr>
          <w:rFonts w:ascii="Times New Roman" w:hAnsi="Times New Roman"/>
          <w:sz w:val="28"/>
          <w:szCs w:val="28"/>
        </w:rPr>
        <w:t xml:space="preserve"> от СПИДа. Количество участников - 170 учащихся и преподавателей.</w:t>
      </w:r>
    </w:p>
    <w:p w:rsidR="00327987" w:rsidRPr="00327987" w:rsidRDefault="00327987" w:rsidP="00327987">
      <w:pPr>
        <w:spacing w:after="0" w:line="240" w:lineRule="auto"/>
        <w:ind w:firstLine="709"/>
        <w:jc w:val="both"/>
        <w:rPr>
          <w:rFonts w:ascii="Times New Roman" w:hAnsi="Times New Roman"/>
          <w:sz w:val="28"/>
          <w:szCs w:val="28"/>
        </w:rPr>
      </w:pPr>
      <w:proofErr w:type="gramStart"/>
      <w:r w:rsidRPr="00327987">
        <w:rPr>
          <w:rFonts w:ascii="Times New Roman" w:hAnsi="Times New Roman"/>
          <w:sz w:val="28"/>
          <w:szCs w:val="28"/>
        </w:rPr>
        <w:t>30 ноября 2012 года в Выборгском ПУ №46 (Выборгский район) проведена  акция, посвященная Международному дню борьбы со СПИДом.</w:t>
      </w:r>
      <w:proofErr w:type="gramEnd"/>
      <w:r w:rsidRPr="00327987">
        <w:rPr>
          <w:rFonts w:ascii="Times New Roman" w:hAnsi="Times New Roman"/>
          <w:sz w:val="28"/>
          <w:szCs w:val="28"/>
        </w:rPr>
        <w:t xml:space="preserve"> Количество участников 185 студентов и преподавателей.</w:t>
      </w:r>
    </w:p>
    <w:p w:rsidR="00327987" w:rsidRPr="00327987" w:rsidRDefault="00327987" w:rsidP="00327987">
      <w:pPr>
        <w:spacing w:after="0" w:line="240" w:lineRule="auto"/>
        <w:ind w:firstLine="709"/>
        <w:jc w:val="both"/>
        <w:rPr>
          <w:rFonts w:ascii="Times New Roman" w:hAnsi="Times New Roman"/>
          <w:sz w:val="28"/>
          <w:szCs w:val="28"/>
        </w:rPr>
      </w:pPr>
      <w:r w:rsidRPr="00327987">
        <w:rPr>
          <w:rFonts w:ascii="Times New Roman" w:hAnsi="Times New Roman"/>
          <w:sz w:val="28"/>
          <w:szCs w:val="28"/>
        </w:rPr>
        <w:t xml:space="preserve">Постоянно функционирует сайт Центра СПИД </w:t>
      </w:r>
      <w:hyperlink r:id="rId26" w:history="1">
        <w:r w:rsidRPr="00327987">
          <w:rPr>
            <w:rFonts w:ascii="Times New Roman" w:hAnsi="Times New Roman"/>
            <w:color w:val="0000FF"/>
            <w:sz w:val="28"/>
            <w:szCs w:val="28"/>
            <w:u w:val="single"/>
            <w:lang w:val="en-US"/>
          </w:rPr>
          <w:t>www</w:t>
        </w:r>
        <w:r w:rsidRPr="00327987">
          <w:rPr>
            <w:rFonts w:ascii="Times New Roman" w:hAnsi="Times New Roman"/>
            <w:color w:val="0000FF"/>
            <w:sz w:val="28"/>
            <w:szCs w:val="28"/>
            <w:u w:val="single"/>
          </w:rPr>
          <w:t>.</w:t>
        </w:r>
        <w:proofErr w:type="spellStart"/>
        <w:r w:rsidRPr="00327987">
          <w:rPr>
            <w:rFonts w:ascii="Times New Roman" w:hAnsi="Times New Roman"/>
            <w:color w:val="0000FF"/>
            <w:sz w:val="28"/>
            <w:szCs w:val="28"/>
            <w:u w:val="single"/>
            <w:lang w:val="en-US"/>
          </w:rPr>
          <w:t>lenoblspid</w:t>
        </w:r>
        <w:proofErr w:type="spellEnd"/>
        <w:r w:rsidRPr="00327987">
          <w:rPr>
            <w:rFonts w:ascii="Times New Roman" w:hAnsi="Times New Roman"/>
            <w:color w:val="0000FF"/>
            <w:sz w:val="28"/>
            <w:szCs w:val="28"/>
            <w:u w:val="single"/>
          </w:rPr>
          <w:t>.</w:t>
        </w:r>
        <w:proofErr w:type="spellStart"/>
        <w:r w:rsidRPr="00327987">
          <w:rPr>
            <w:rFonts w:ascii="Times New Roman" w:hAnsi="Times New Roman"/>
            <w:color w:val="0000FF"/>
            <w:sz w:val="28"/>
            <w:szCs w:val="28"/>
            <w:u w:val="single"/>
            <w:lang w:val="en-US"/>
          </w:rPr>
          <w:t>ru</w:t>
        </w:r>
        <w:proofErr w:type="spellEnd"/>
      </w:hyperlink>
      <w:r w:rsidRPr="00327987">
        <w:rPr>
          <w:rFonts w:ascii="Times New Roman" w:hAnsi="Times New Roman"/>
          <w:sz w:val="28"/>
          <w:szCs w:val="28"/>
        </w:rPr>
        <w:t>, на котором зарегистрировано уже более 230 тыс. посещений.</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В период до 2020 года мероприятия по профилактике ВИЧ-инфекции будут продолжены с достижением целевых показателей.</w:t>
      </w:r>
    </w:p>
    <w:p w:rsidR="00327987" w:rsidRPr="00327987" w:rsidRDefault="00327987" w:rsidP="00327987">
      <w:pPr>
        <w:spacing w:after="0" w:line="240" w:lineRule="auto"/>
        <w:ind w:firstLine="840"/>
        <w:jc w:val="both"/>
        <w:rPr>
          <w:rFonts w:ascii="Times New Roman" w:hAnsi="Times New Roman"/>
          <w:sz w:val="28"/>
          <w:szCs w:val="28"/>
        </w:rPr>
      </w:pPr>
      <w:r w:rsidRPr="00327987">
        <w:rPr>
          <w:rFonts w:ascii="Times New Roman" w:hAnsi="Times New Roman"/>
          <w:sz w:val="28"/>
          <w:szCs w:val="28"/>
        </w:rPr>
        <w:t xml:space="preserve">Для координации действий по профилактике и формированию здорового образа жизни планируется открытие  Центра медицинской профилактики со статусом юридического лица, введена должность главного специалиста Ленинградской области по профилактической медицине.   </w:t>
      </w:r>
    </w:p>
    <w:p w:rsidR="00327987" w:rsidRPr="00327987" w:rsidRDefault="00327987" w:rsidP="00327987">
      <w:pPr>
        <w:shd w:val="clear" w:color="auto" w:fill="FFFFFF"/>
        <w:spacing w:after="0" w:line="240" w:lineRule="auto"/>
        <w:jc w:val="center"/>
        <w:rPr>
          <w:rFonts w:ascii="Times New Roman" w:hAnsi="Times New Roman"/>
          <w:sz w:val="28"/>
          <w:szCs w:val="28"/>
        </w:rPr>
      </w:pPr>
    </w:p>
    <w:p w:rsidR="00327987" w:rsidRPr="00327987" w:rsidRDefault="00327987" w:rsidP="00327987">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327987">
        <w:rPr>
          <w:rFonts w:ascii="Times New Roman" w:hAnsi="Times New Roman"/>
          <w:b/>
          <w:sz w:val="28"/>
          <w:szCs w:val="28"/>
        </w:rPr>
        <w:t>Мероприятие 1.4.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Приоритетом развития медицинской помощи региона является повышение качества и доступности первичной медико-санитарной помощи.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Основными задачами развития первичной медико-санитарной помощи являются:</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создание условий для шаговой доступности для населения первичной медико-санитарной помощи (открытие офисов, центров ВОП, строительство </w:t>
      </w:r>
      <w:proofErr w:type="spellStart"/>
      <w:r w:rsidRPr="00327987">
        <w:rPr>
          <w:rFonts w:ascii="Times New Roman" w:hAnsi="Times New Roman"/>
          <w:sz w:val="28"/>
          <w:szCs w:val="28"/>
        </w:rPr>
        <w:t>ФАПов</w:t>
      </w:r>
      <w:proofErr w:type="spellEnd"/>
      <w:r w:rsidRPr="00327987">
        <w:rPr>
          <w:rFonts w:ascii="Times New Roman" w:hAnsi="Times New Roman"/>
          <w:sz w:val="28"/>
          <w:szCs w:val="28"/>
        </w:rPr>
        <w:t xml:space="preserve">, амбулаторий); </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развитие оказания медицинской помощи мобильными бригадами, используя передвижные амбулатории;</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развитие стационарозамещающих технологий; </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комплексное решение проблем обеспечения медицинским персоналом первичного звена здравоохранения (рассмотрение вопроса перемещения части специалистов из стационара в амбулаторно-поликлиническую сеть, привлечение </w:t>
      </w:r>
      <w:r w:rsidRPr="00327987">
        <w:rPr>
          <w:rFonts w:ascii="Times New Roman" w:hAnsi="Times New Roman"/>
          <w:sz w:val="28"/>
          <w:szCs w:val="28"/>
        </w:rPr>
        <w:lastRenderedPageBreak/>
        <w:t>молодых специалистов по имеющимся региональным, федеральным программам, целевое обучение специалистов);</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развитие 3-х уровневой системы оказания помощи;</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увеличение доли профилактических посещений до 40%.</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Главная роль в развитии первичной медико-санитарной помощи отводится созданию службы врачей общей практики. В настоящее время в регионе работают 146 врачей общей практики (в 2011 году 144, в 2012 - 149). Планируется создание офисов врачей общей практики (ВОП) в строящихся микрорайонах с целью достижения шаговой доступности таких специалистов для населения. </w:t>
      </w:r>
      <w:proofErr w:type="gramStart"/>
      <w:r w:rsidRPr="00327987">
        <w:rPr>
          <w:rFonts w:ascii="Times New Roman" w:hAnsi="Times New Roman"/>
          <w:sz w:val="28"/>
          <w:szCs w:val="28"/>
        </w:rPr>
        <w:t>Кроме этого, планируется постепенное развитие ВОП в существующих амбулаторно-поликлинических учреждениях (в первую очередь в сельских поселения).</w:t>
      </w:r>
      <w:proofErr w:type="gramEnd"/>
    </w:p>
    <w:p w:rsidR="00327987" w:rsidRPr="00327987" w:rsidRDefault="00327987" w:rsidP="00327987">
      <w:pPr>
        <w:autoSpaceDE w:val="0"/>
        <w:autoSpaceDN w:val="0"/>
        <w:adjustRightInd w:val="0"/>
        <w:spacing w:after="0" w:line="240" w:lineRule="auto"/>
        <w:ind w:firstLine="540"/>
        <w:jc w:val="both"/>
        <w:outlineLvl w:val="1"/>
        <w:rPr>
          <w:rFonts w:ascii="Times New Roman" w:hAnsi="Times New Roman"/>
          <w:sz w:val="28"/>
          <w:szCs w:val="28"/>
        </w:rPr>
      </w:pPr>
      <w:r w:rsidRPr="00327987">
        <w:rPr>
          <w:rFonts w:ascii="Times New Roman" w:hAnsi="Times New Roman"/>
          <w:sz w:val="28"/>
          <w:szCs w:val="28"/>
        </w:rPr>
        <w:t xml:space="preserve">Особенностями Ленинградской областью является отсутствие областного центра, крупных городов. В 2012 году в 18 городах – районных центрах проживало 48,4% всего населения Ленинградской области, или в среднем 39,5 тыс. человек в каждом городе (от 11,0 тыс. человек в г. Волосово до 77,6 тыс. человек в г. Выборге и 90,1 тыс. человек в г. Гатчине). В 11 городах районного подчинения проживает 7,5% всего населения Ленинградской области, в 32 поселках городского типа - 10,0%, в 2884 сельских населенных пунктах - 33,6% (в среднем на один сельский населенный пункт приходится 190 человек). </w:t>
      </w:r>
    </w:p>
    <w:p w:rsidR="00327987" w:rsidRPr="00327987" w:rsidRDefault="00327987" w:rsidP="00327987">
      <w:pPr>
        <w:autoSpaceDE w:val="0"/>
        <w:autoSpaceDN w:val="0"/>
        <w:adjustRightInd w:val="0"/>
        <w:spacing w:after="0" w:line="240" w:lineRule="auto"/>
        <w:ind w:firstLine="540"/>
        <w:jc w:val="both"/>
        <w:outlineLvl w:val="1"/>
        <w:rPr>
          <w:rFonts w:ascii="Times New Roman" w:hAnsi="Times New Roman"/>
          <w:sz w:val="28"/>
          <w:szCs w:val="28"/>
        </w:rPr>
      </w:pPr>
      <w:r w:rsidRPr="00327987">
        <w:rPr>
          <w:rFonts w:ascii="Times New Roman" w:hAnsi="Times New Roman"/>
          <w:sz w:val="28"/>
          <w:szCs w:val="28"/>
        </w:rPr>
        <w:t>Малочисленность населения в небольших посёлках не позволяет в каждом из них организовать ФАП или здравпункт.</w:t>
      </w:r>
    </w:p>
    <w:p w:rsidR="00327987" w:rsidRPr="00327987" w:rsidRDefault="00327987" w:rsidP="00327987">
      <w:pPr>
        <w:autoSpaceDE w:val="0"/>
        <w:autoSpaceDN w:val="0"/>
        <w:adjustRightInd w:val="0"/>
        <w:spacing w:after="0" w:line="240" w:lineRule="auto"/>
        <w:ind w:firstLine="540"/>
        <w:jc w:val="both"/>
        <w:rPr>
          <w:rFonts w:ascii="Times New Roman" w:hAnsi="Times New Roman"/>
          <w:sz w:val="28"/>
          <w:szCs w:val="28"/>
        </w:rPr>
      </w:pPr>
      <w:r w:rsidRPr="00327987">
        <w:rPr>
          <w:rFonts w:ascii="Times New Roman" w:hAnsi="Times New Roman"/>
          <w:sz w:val="28"/>
          <w:szCs w:val="28"/>
        </w:rPr>
        <w:t>В течение последних лет сеть ЛПУ, оказывающих первичную медико-санитарную помощь, Ленинградской области претерпела изменения. Количество фельдшерско-акушерских пунктов (ФАП) уменьшилось с 367 в 2005 году до 222 в 2012 году.  Проводится работа по оптимизации количества юридических лиц в муниципальном звене здравоохранения.</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Недостаток </w:t>
      </w:r>
      <w:proofErr w:type="spellStart"/>
      <w:r w:rsidRPr="00327987">
        <w:rPr>
          <w:rFonts w:ascii="Times New Roman" w:hAnsi="Times New Roman"/>
          <w:sz w:val="28"/>
          <w:szCs w:val="28"/>
        </w:rPr>
        <w:t>ФАПов</w:t>
      </w:r>
      <w:proofErr w:type="spellEnd"/>
      <w:r w:rsidRPr="00327987">
        <w:rPr>
          <w:rFonts w:ascii="Times New Roman" w:hAnsi="Times New Roman"/>
          <w:sz w:val="28"/>
          <w:szCs w:val="28"/>
        </w:rPr>
        <w:t xml:space="preserve"> компенсируется большим, чем по нормативам, количеством врачебных амбулаторий, их рациональным расположением и удовлетворительной транспортной доступностью для жителей малонаселенных пунктов, организацией первой помощи домовыми хозяйствами, работой 18 передвижных амбулаторий.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В 17 районах (в 17 ЦРБ) имеются 18 передвижных амбулаторий (в </w:t>
      </w:r>
      <w:proofErr w:type="spellStart"/>
      <w:r w:rsidRPr="00327987">
        <w:rPr>
          <w:rFonts w:ascii="Times New Roman" w:hAnsi="Times New Roman"/>
          <w:sz w:val="28"/>
          <w:szCs w:val="28"/>
        </w:rPr>
        <w:t>Тосненском</w:t>
      </w:r>
      <w:proofErr w:type="spellEnd"/>
      <w:r w:rsidRPr="00327987">
        <w:rPr>
          <w:rFonts w:ascii="Times New Roman" w:hAnsi="Times New Roman"/>
          <w:sz w:val="28"/>
          <w:szCs w:val="28"/>
        </w:rPr>
        <w:t xml:space="preserve"> районе - 2) на 2012 год. </w:t>
      </w:r>
    </w:p>
    <w:p w:rsidR="00327987" w:rsidRPr="00327987" w:rsidRDefault="00327987" w:rsidP="00327987">
      <w:pPr>
        <w:tabs>
          <w:tab w:val="left" w:pos="540"/>
        </w:tabs>
        <w:spacing w:after="0" w:line="240" w:lineRule="auto"/>
        <w:ind w:firstLine="540"/>
        <w:jc w:val="both"/>
        <w:rPr>
          <w:rFonts w:ascii="Times New Roman" w:hAnsi="Times New Roman"/>
          <w:sz w:val="28"/>
          <w:szCs w:val="28"/>
        </w:rPr>
      </w:pPr>
      <w:r w:rsidRPr="00327987">
        <w:rPr>
          <w:rFonts w:ascii="Times New Roman" w:hAnsi="Times New Roman"/>
          <w:sz w:val="28"/>
          <w:szCs w:val="28"/>
        </w:rPr>
        <w:t>За 2012 год осуществляли деятельность 18 передвижных амбулаторий в 17 районах.</w:t>
      </w:r>
    </w:p>
    <w:p w:rsidR="00327987" w:rsidRPr="00327987" w:rsidRDefault="00327987" w:rsidP="00327987">
      <w:pPr>
        <w:pStyle w:val="32"/>
        <w:spacing w:after="0" w:line="240" w:lineRule="auto"/>
        <w:ind w:left="0" w:firstLine="540"/>
        <w:jc w:val="both"/>
        <w:rPr>
          <w:rFonts w:ascii="Times New Roman" w:hAnsi="Times New Roman"/>
          <w:sz w:val="28"/>
          <w:szCs w:val="28"/>
        </w:rPr>
      </w:pPr>
      <w:r w:rsidRPr="00327987">
        <w:rPr>
          <w:rFonts w:ascii="Times New Roman" w:hAnsi="Times New Roman"/>
          <w:sz w:val="28"/>
          <w:szCs w:val="28"/>
        </w:rPr>
        <w:t>Суммарное количество выездов по Ленинградской области – 2283 по сравнению с годовым значением 2011 года увеличилось на 253 выездов, среднее количество выездов на 1 передвижную амбулаторию – 122 по сравнению с годовым значением 2011 года уменьшилось на 24  выезда. Всего за 2012 года осуществлено 125949 посещений, по сравнению с годовым значением 2011 года, увеличилось на 89921 посещение. Среднее количество диагностических исследований на 1 выезд на 1 передвижную амбулаторию – 33 (увеличилось по сравнению с годовым значением 2011 года на 25 исследований)</w:t>
      </w:r>
      <w:proofErr w:type="gramStart"/>
      <w:r w:rsidRPr="00327987">
        <w:rPr>
          <w:rFonts w:ascii="Times New Roman" w:hAnsi="Times New Roman"/>
          <w:sz w:val="28"/>
          <w:szCs w:val="28"/>
        </w:rPr>
        <w:t>.В</w:t>
      </w:r>
      <w:proofErr w:type="gramEnd"/>
      <w:r w:rsidRPr="00327987">
        <w:rPr>
          <w:rFonts w:ascii="Times New Roman" w:hAnsi="Times New Roman"/>
          <w:sz w:val="28"/>
          <w:szCs w:val="28"/>
        </w:rPr>
        <w:t xml:space="preserve">сего за 2012 года осуществлено лабораторных исследований – 30951 по сравнению с годовым значением 2011 года увеличилось на 15188 исследований, в основном это анализы крови, не проводились лабораторные исследования при выезде в </w:t>
      </w:r>
      <w:proofErr w:type="spellStart"/>
      <w:r w:rsidRPr="00327987">
        <w:rPr>
          <w:rFonts w:ascii="Times New Roman" w:hAnsi="Times New Roman"/>
          <w:sz w:val="28"/>
          <w:szCs w:val="28"/>
        </w:rPr>
        <w:t>Лужском</w:t>
      </w:r>
      <w:proofErr w:type="spellEnd"/>
      <w:r w:rsidRPr="00327987">
        <w:rPr>
          <w:rFonts w:ascii="Times New Roman" w:hAnsi="Times New Roman"/>
          <w:sz w:val="28"/>
          <w:szCs w:val="28"/>
        </w:rPr>
        <w:t xml:space="preserve">  районе. Среднее количество лабораторных </w:t>
      </w:r>
      <w:r w:rsidRPr="00327987">
        <w:rPr>
          <w:rFonts w:ascii="Times New Roman" w:hAnsi="Times New Roman"/>
          <w:sz w:val="28"/>
          <w:szCs w:val="28"/>
        </w:rPr>
        <w:lastRenderedPageBreak/>
        <w:t>исследований на 1 выезд на 1 передвижную амбулаторию – 16 (увеличилось по сравнению с годовым значением 2011 года на 7 исследований)</w:t>
      </w:r>
      <w:proofErr w:type="gramStart"/>
      <w:r w:rsidRPr="00327987">
        <w:rPr>
          <w:rFonts w:ascii="Times New Roman" w:hAnsi="Times New Roman"/>
          <w:sz w:val="28"/>
          <w:szCs w:val="28"/>
        </w:rPr>
        <w:t>.В</w:t>
      </w:r>
      <w:proofErr w:type="gramEnd"/>
      <w:r w:rsidRPr="00327987">
        <w:rPr>
          <w:rFonts w:ascii="Times New Roman" w:hAnsi="Times New Roman"/>
          <w:sz w:val="28"/>
          <w:szCs w:val="28"/>
        </w:rPr>
        <w:t xml:space="preserve"> населенных пунктах, где нет возможности открытия фельдшерского пункта или </w:t>
      </w:r>
      <w:proofErr w:type="spellStart"/>
      <w:r w:rsidRPr="00327987">
        <w:rPr>
          <w:rFonts w:ascii="Times New Roman" w:hAnsi="Times New Roman"/>
          <w:sz w:val="28"/>
          <w:szCs w:val="28"/>
        </w:rPr>
        <w:t>ФАПа</w:t>
      </w:r>
      <w:proofErr w:type="spellEnd"/>
      <w:r w:rsidRPr="00327987">
        <w:rPr>
          <w:rFonts w:ascii="Times New Roman" w:hAnsi="Times New Roman"/>
          <w:sz w:val="28"/>
          <w:szCs w:val="28"/>
        </w:rPr>
        <w:t xml:space="preserve">, на одно из домовых хозяйств возлагается функция оказания первой помощи. Для этого данные домовладения оснащаются аптечкой первой помощи, носилками, шинами, а также средствами связи с </w:t>
      </w:r>
      <w:proofErr w:type="spellStart"/>
      <w:r w:rsidRPr="00327987">
        <w:rPr>
          <w:rFonts w:ascii="Times New Roman" w:hAnsi="Times New Roman"/>
          <w:sz w:val="28"/>
          <w:szCs w:val="28"/>
        </w:rPr>
        <w:t>ФАПом</w:t>
      </w:r>
      <w:proofErr w:type="spellEnd"/>
      <w:r w:rsidRPr="00327987">
        <w:rPr>
          <w:rFonts w:ascii="Times New Roman" w:hAnsi="Times New Roman"/>
          <w:sz w:val="28"/>
          <w:szCs w:val="28"/>
        </w:rPr>
        <w:t xml:space="preserve">, </w:t>
      </w:r>
      <w:proofErr w:type="spellStart"/>
      <w:r w:rsidRPr="00327987">
        <w:rPr>
          <w:rFonts w:ascii="Times New Roman" w:hAnsi="Times New Roman"/>
          <w:sz w:val="28"/>
          <w:szCs w:val="28"/>
        </w:rPr>
        <w:t>ВОПом</w:t>
      </w:r>
      <w:proofErr w:type="spellEnd"/>
      <w:r w:rsidRPr="00327987">
        <w:rPr>
          <w:rFonts w:ascii="Times New Roman" w:hAnsi="Times New Roman"/>
          <w:sz w:val="28"/>
          <w:szCs w:val="28"/>
        </w:rPr>
        <w:t xml:space="preserve"> или ЦРБ. В настоящее время </w:t>
      </w:r>
      <w:proofErr w:type="gramStart"/>
      <w:r w:rsidRPr="00327987">
        <w:rPr>
          <w:rFonts w:ascii="Times New Roman" w:hAnsi="Times New Roman"/>
          <w:sz w:val="28"/>
          <w:szCs w:val="28"/>
        </w:rPr>
        <w:t>организован</w:t>
      </w:r>
      <w:proofErr w:type="gramEnd"/>
      <w:r w:rsidRPr="00327987">
        <w:rPr>
          <w:rFonts w:ascii="Times New Roman" w:hAnsi="Times New Roman"/>
          <w:sz w:val="28"/>
          <w:szCs w:val="28"/>
        </w:rPr>
        <w:t xml:space="preserve"> 480  пунктов. Проводятся мероприятия по оснащению домовых хозяйств изделиями медицинского назначения для оказания первой помощи в соответствии с требованиями </w:t>
      </w:r>
      <w:hyperlink r:id="rId27" w:history="1">
        <w:r w:rsidRPr="00327987">
          <w:rPr>
            <w:rFonts w:ascii="Times New Roman" w:hAnsi="Times New Roman"/>
            <w:iCs/>
            <w:sz w:val="28"/>
            <w:szCs w:val="28"/>
          </w:rPr>
          <w:t xml:space="preserve">приказа </w:t>
        </w:r>
        <w:proofErr w:type="spellStart"/>
        <w:r w:rsidRPr="00327987">
          <w:rPr>
            <w:rFonts w:ascii="Times New Roman" w:hAnsi="Times New Roman"/>
            <w:iCs/>
            <w:sz w:val="28"/>
            <w:szCs w:val="28"/>
          </w:rPr>
          <w:t>Минздравсоцразвития</w:t>
        </w:r>
        <w:proofErr w:type="spellEnd"/>
        <w:r w:rsidRPr="00327987">
          <w:rPr>
            <w:rFonts w:ascii="Times New Roman" w:hAnsi="Times New Roman"/>
            <w:iCs/>
            <w:sz w:val="28"/>
            <w:szCs w:val="28"/>
          </w:rPr>
          <w:t xml:space="preserve"> РФ от 11.08.2011 N 907н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w:t>
        </w:r>
      </w:hyperlink>
      <w:r w:rsidRPr="00327987">
        <w:rPr>
          <w:rFonts w:ascii="Times New Roman" w:hAnsi="Times New Roman"/>
          <w:iCs/>
          <w:sz w:val="28"/>
          <w:szCs w:val="28"/>
        </w:rPr>
        <w:t xml:space="preserve">, </w:t>
      </w:r>
      <w:r w:rsidRPr="00327987">
        <w:rPr>
          <w:rFonts w:ascii="Times New Roman" w:hAnsi="Times New Roman"/>
          <w:sz w:val="28"/>
          <w:szCs w:val="28"/>
        </w:rPr>
        <w:t>обучению оказания первой помощи.</w:t>
      </w:r>
    </w:p>
    <w:p w:rsidR="00327987" w:rsidRPr="00327987" w:rsidRDefault="00327987" w:rsidP="00327987">
      <w:pPr>
        <w:pStyle w:val="32"/>
        <w:spacing w:after="0" w:line="240" w:lineRule="auto"/>
        <w:ind w:left="0" w:firstLine="540"/>
        <w:rPr>
          <w:rFonts w:ascii="Times New Roman" w:hAnsi="Times New Roman"/>
          <w:sz w:val="28"/>
          <w:szCs w:val="28"/>
        </w:rPr>
      </w:pPr>
      <w:r w:rsidRPr="00327987">
        <w:rPr>
          <w:rFonts w:ascii="Times New Roman" w:hAnsi="Times New Roman"/>
          <w:sz w:val="28"/>
          <w:szCs w:val="28"/>
        </w:rPr>
        <w:t>Для обеспечения доступности первичной медико-санитарной помощи в регионе развивается 3-х уровневая система оказания данного вида помощи.</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Первый уровень системы оказания медицинской помощи представлен городскими поликлиниками, оказывающими первичную медико-санитарную помощь, и включает: участковую терапевтическую службу, врачей-специалистов, кабинет (отделение) профилактики, имеющий в составе смотровой кабинет, флюорографию, рентгенографию, электрографию, школы здоровья, лабораторную диагностику и центры здоровья, а также неотложную медицинскую помощь и медицинскую помощь в дневных стационарах. Состав врачей-специалистов определяется в зависимости от уровня и структуры заболеваемости населения, прикрепленного к ЛПУ. </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 xml:space="preserve">Второй уровень представлен межмуниципальными центрами, оказывающими квалифицированную специализированную амбулаторную медицинскую помощь по наиболее востребованным специализированным профилям в соответствии с порядками оказания специализированной медицинской помощи и организации оказания неотложной медицинской помощи. В межмуниципальных центрах применяются </w:t>
      </w:r>
      <w:proofErr w:type="spellStart"/>
      <w:r w:rsidRPr="00327987">
        <w:rPr>
          <w:rFonts w:ascii="Times New Roman" w:hAnsi="Times New Roman"/>
          <w:sz w:val="28"/>
          <w:szCs w:val="28"/>
        </w:rPr>
        <w:t>стационарозамещающие</w:t>
      </w:r>
      <w:proofErr w:type="spellEnd"/>
      <w:r w:rsidRPr="00327987">
        <w:rPr>
          <w:rFonts w:ascii="Times New Roman" w:hAnsi="Times New Roman"/>
          <w:sz w:val="28"/>
          <w:szCs w:val="28"/>
        </w:rPr>
        <w:t xml:space="preserve"> формы (дневные стационары) по специализированным профилям. В дальнейшем планируется развивать </w:t>
      </w:r>
      <w:proofErr w:type="spellStart"/>
      <w:r w:rsidRPr="00327987">
        <w:rPr>
          <w:rFonts w:ascii="Times New Roman" w:hAnsi="Times New Roman"/>
          <w:sz w:val="28"/>
          <w:szCs w:val="28"/>
        </w:rPr>
        <w:t>стационарозамещающие</w:t>
      </w:r>
      <w:proofErr w:type="spellEnd"/>
      <w:r w:rsidRPr="00327987">
        <w:rPr>
          <w:rFonts w:ascii="Times New Roman" w:hAnsi="Times New Roman"/>
          <w:sz w:val="28"/>
          <w:szCs w:val="28"/>
        </w:rPr>
        <w:t xml:space="preserve"> формы с применением диагностических процедур, специальных рентгенологических исследований, включая компьютерную томографию.</w:t>
      </w:r>
    </w:p>
    <w:p w:rsidR="00327987" w:rsidRPr="00327987" w:rsidRDefault="00327987" w:rsidP="00327987">
      <w:pPr>
        <w:autoSpaceDE w:val="0"/>
        <w:autoSpaceDN w:val="0"/>
        <w:adjustRightInd w:val="0"/>
        <w:spacing w:after="0" w:line="240" w:lineRule="auto"/>
        <w:ind w:firstLine="540"/>
        <w:jc w:val="both"/>
        <w:outlineLvl w:val="3"/>
        <w:rPr>
          <w:rFonts w:ascii="Times New Roman" w:hAnsi="Times New Roman"/>
          <w:sz w:val="28"/>
          <w:szCs w:val="28"/>
        </w:rPr>
      </w:pPr>
      <w:r w:rsidRPr="00327987">
        <w:rPr>
          <w:rFonts w:ascii="Times New Roman" w:hAnsi="Times New Roman"/>
          <w:sz w:val="28"/>
          <w:szCs w:val="28"/>
        </w:rPr>
        <w:t>Третий уровень - консультативно-диагностическая специализированная помощь, организованная в областных консультативно-диагностических центрах, в которых проводятся консультации и диагностические обследования по направлению из амбулаторно-поликлинических учреждений. Одновременно с оказанием консультативно-диагностической помощи данные учреждения выполняют организационно-методическую функцию.</w:t>
      </w:r>
    </w:p>
    <w:p w:rsidR="00327987" w:rsidRPr="00327987" w:rsidRDefault="00327987" w:rsidP="00327987">
      <w:pPr>
        <w:autoSpaceDE w:val="0"/>
        <w:autoSpaceDN w:val="0"/>
        <w:adjustRightInd w:val="0"/>
        <w:spacing w:after="0" w:line="240" w:lineRule="auto"/>
        <w:ind w:firstLine="540"/>
        <w:jc w:val="both"/>
        <w:outlineLvl w:val="2"/>
        <w:rPr>
          <w:rFonts w:ascii="Times New Roman" w:hAnsi="Times New Roman"/>
          <w:sz w:val="28"/>
          <w:szCs w:val="28"/>
        </w:rPr>
      </w:pPr>
      <w:r w:rsidRPr="00327987">
        <w:rPr>
          <w:rFonts w:ascii="Times New Roman" w:hAnsi="Times New Roman"/>
          <w:sz w:val="28"/>
          <w:szCs w:val="28"/>
        </w:rPr>
        <w:t xml:space="preserve">В соответствие с законодательством медицинские организации любой формы собственности могут участвовать в реализации Территориальной программы государственных гарантий оказания бесплатной медицинской помощи. В 2012 году в реализации Территориальной </w:t>
      </w:r>
      <w:proofErr w:type="gramStart"/>
      <w:r w:rsidRPr="00327987">
        <w:rPr>
          <w:rFonts w:ascii="Times New Roman" w:hAnsi="Times New Roman"/>
          <w:sz w:val="28"/>
          <w:szCs w:val="28"/>
        </w:rPr>
        <w:t>программы государственных гарантий оказания бесплатной медицинской помощи Ленинградской области</w:t>
      </w:r>
      <w:proofErr w:type="gramEnd"/>
      <w:r w:rsidRPr="00327987">
        <w:rPr>
          <w:rFonts w:ascii="Times New Roman" w:hAnsi="Times New Roman"/>
          <w:sz w:val="28"/>
          <w:szCs w:val="28"/>
        </w:rPr>
        <w:t xml:space="preserve"> участвовали две организации частной формы собственности с объёмами амбулаторной помощи, на </w:t>
      </w:r>
      <w:r w:rsidRPr="00327987">
        <w:rPr>
          <w:rFonts w:ascii="Times New Roman" w:hAnsi="Times New Roman"/>
          <w:sz w:val="28"/>
          <w:szCs w:val="28"/>
        </w:rPr>
        <w:lastRenderedPageBreak/>
        <w:t>2013 год  таких организаций стало восемь. Итогом данной работы стало повышение количества амбулаторных посещений на одного жителя до 8,7 в сравнении с 7,2 в 2011 году.</w:t>
      </w:r>
    </w:p>
    <w:p w:rsidR="00327987" w:rsidRPr="00327987" w:rsidRDefault="00327987" w:rsidP="00327987">
      <w:pPr>
        <w:autoSpaceDE w:val="0"/>
        <w:autoSpaceDN w:val="0"/>
        <w:adjustRightInd w:val="0"/>
        <w:spacing w:after="0" w:line="240" w:lineRule="auto"/>
        <w:ind w:firstLine="540"/>
        <w:jc w:val="both"/>
        <w:outlineLvl w:val="2"/>
        <w:rPr>
          <w:rFonts w:ascii="Times New Roman" w:hAnsi="Times New Roman"/>
          <w:sz w:val="28"/>
          <w:szCs w:val="28"/>
        </w:rPr>
      </w:pPr>
      <w:r w:rsidRPr="00327987">
        <w:rPr>
          <w:rFonts w:ascii="Times New Roman" w:hAnsi="Times New Roman"/>
          <w:sz w:val="28"/>
          <w:szCs w:val="28"/>
        </w:rPr>
        <w:t>Для повышения доступности медицинской помощи жителям отдаленных поселений планируется организация социальных гостиниц при дневных стационарах, амбулаторно-диагностических центрах.</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С целью раннего выявления заболеваний, патологических состояний и факторов риска их развития, повышения эффективности лечебно-оздоровительных мероприятий, снижения уровня </w:t>
      </w:r>
      <w:proofErr w:type="spellStart"/>
      <w:r w:rsidRPr="00327987">
        <w:rPr>
          <w:rFonts w:ascii="Times New Roman" w:hAnsi="Times New Roman"/>
          <w:sz w:val="28"/>
          <w:szCs w:val="28"/>
        </w:rPr>
        <w:t>инвалидизации</w:t>
      </w:r>
      <w:proofErr w:type="spellEnd"/>
      <w:r w:rsidRPr="00327987">
        <w:rPr>
          <w:rFonts w:ascii="Times New Roman" w:hAnsi="Times New Roman"/>
          <w:sz w:val="28"/>
          <w:szCs w:val="28"/>
        </w:rPr>
        <w:t xml:space="preserve"> проводится ежегодная диспансеризация (профилактические медицинские осмотры) детского населения в декретированные сроки, включая детей 1 года жизни, 14-летних подростков, детей-сирот и детей, оказавшихся в трудной жизненной ситуации.</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В 2012 году охват профилактическими медицинскими осмотрами детского населения в Ленинградской области составлял 94% от всех детей от 0 до 17 лет включительно. </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С 2007 года в рамках программы «родовой сертификат» осуществляется диспансеризация детей 1-го года жизни в соответствии со стандартом диспансерного (профилактического) наблюдения ребенка первого года жизни, в рамках реализации приоритетного национального проекта «Здоровье» проводится углубленная диспансеризация детей-сирот и детей, оказавшихся в трудной жизненной ситуации. </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В 2012 году охват диспансерным наблюдением детей 1-го года жизни, которым в полном объеме выполнен стандарт диспансерного (профилактического) наблюдения ребенка на 1-ом году жизни составил 88,9% (в 2011 году – 83,9%).</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В 2012 году углубленную диспансеризацию завершили 3960 пребывающих в стационарных учреждениях детей-сирот и детей, оказавшихся в трудной жизненной ситуации, что составило 100,2% от годового плана (3954 ребенка).  </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С целью раннего выявления заболеваний, в том числе приводящих к ограничению репродуктивной функции, с 2011 года проводится углубленная диспансеризация подростков 14-летнего возраста.</w:t>
      </w:r>
    </w:p>
    <w:p w:rsidR="00327987" w:rsidRPr="00327987" w:rsidRDefault="00327987" w:rsidP="00327987">
      <w:pPr>
        <w:shd w:val="clear" w:color="auto" w:fill="FFFFFF"/>
        <w:spacing w:after="0" w:line="240" w:lineRule="auto"/>
        <w:ind w:firstLine="672"/>
        <w:jc w:val="both"/>
        <w:rPr>
          <w:rFonts w:ascii="Times New Roman" w:hAnsi="Times New Roman"/>
          <w:sz w:val="28"/>
          <w:szCs w:val="28"/>
        </w:rPr>
      </w:pPr>
      <w:r w:rsidRPr="00327987">
        <w:rPr>
          <w:rFonts w:ascii="Times New Roman" w:hAnsi="Times New Roman"/>
          <w:sz w:val="28"/>
          <w:szCs w:val="28"/>
        </w:rPr>
        <w:t xml:space="preserve">В 2012 году диспансеризацию завершили 11496 подростков, что составило 100,6% от годового плана (11423 ребенка). </w:t>
      </w:r>
    </w:p>
    <w:p w:rsidR="00327987" w:rsidRPr="00327987" w:rsidRDefault="00327987" w:rsidP="00327987">
      <w:pPr>
        <w:shd w:val="clear" w:color="auto" w:fill="FFFFFF"/>
        <w:spacing w:after="0" w:line="240" w:lineRule="auto"/>
        <w:ind w:firstLine="675"/>
        <w:jc w:val="both"/>
        <w:rPr>
          <w:rFonts w:ascii="Times New Roman" w:hAnsi="Times New Roman"/>
          <w:sz w:val="28"/>
          <w:szCs w:val="28"/>
        </w:rPr>
      </w:pPr>
      <w:r w:rsidRPr="00327987">
        <w:rPr>
          <w:rFonts w:ascii="Times New Roman" w:hAnsi="Times New Roman"/>
          <w:sz w:val="28"/>
          <w:szCs w:val="28"/>
        </w:rPr>
        <w:t xml:space="preserve">По данной подпрограмме будет продолжено проведение углубленной диспансеризации пребывающих в стационарных учреждениях детей-сирот и детей, находящихся в трудной жизненной ситуации, обеспечение их восстановительным, в том числе санаторно-курортным лечением и высокотехнологичной медицинской помощью. Ежегодно планируется обеспечить диспансерным наблюдением и восстановительным лечением около 4000 детей-сирот и детей, находящихся в трудной жизненной ситуации. Ежегодно планируется обеспечить диспансерным наблюдением и восстановительным лечением около 9000 14-летних подростков. </w:t>
      </w:r>
    </w:p>
    <w:p w:rsidR="00327987" w:rsidRPr="00327987" w:rsidRDefault="00327987" w:rsidP="00327987">
      <w:pPr>
        <w:shd w:val="clear" w:color="auto" w:fill="FFFFFF"/>
        <w:spacing w:after="0" w:line="240" w:lineRule="auto"/>
        <w:ind w:firstLine="675"/>
        <w:jc w:val="both"/>
        <w:rPr>
          <w:rFonts w:ascii="Times New Roman" w:hAnsi="Times New Roman"/>
          <w:bCs/>
          <w:sz w:val="28"/>
          <w:szCs w:val="28"/>
        </w:rPr>
      </w:pPr>
      <w:proofErr w:type="gramStart"/>
      <w:r w:rsidRPr="00327987">
        <w:rPr>
          <w:rFonts w:ascii="Times New Roman" w:hAnsi="Times New Roman"/>
          <w:sz w:val="28"/>
          <w:szCs w:val="28"/>
        </w:rPr>
        <w:t xml:space="preserve">С целью повышения доли детей первого года жизни, наблюдающихся в соответствии со стандартом диспансерного наблюдения ребенка на первом году жизни, будут приняты меры по укомплектованию первичного звена врачами-специалистами, повышению их квалификации, а также привлечению к диспансеризации специалистов ЛОГБУЗ «Детская клиническая больница» и </w:t>
      </w:r>
      <w:r w:rsidRPr="00327987">
        <w:rPr>
          <w:rFonts w:ascii="Times New Roman" w:hAnsi="Times New Roman"/>
          <w:bCs/>
          <w:sz w:val="28"/>
          <w:szCs w:val="28"/>
        </w:rPr>
        <w:t xml:space="preserve">ГБО </w:t>
      </w:r>
      <w:r w:rsidRPr="00327987">
        <w:rPr>
          <w:rFonts w:ascii="Times New Roman" w:hAnsi="Times New Roman"/>
          <w:bCs/>
          <w:sz w:val="28"/>
          <w:szCs w:val="28"/>
        </w:rPr>
        <w:lastRenderedPageBreak/>
        <w:t>ВПО «Санкт-Петербургский Государственный педиатрический медицинский университет МЗ РФ».</w:t>
      </w:r>
      <w:proofErr w:type="gramEnd"/>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bCs/>
          <w:sz w:val="28"/>
          <w:szCs w:val="28"/>
        </w:rPr>
        <w:t>В рамках данной подпрограммы планируется увеличить охват детей первого года жизни диспансерным наблюдением в соответствии с действующим стандартом до 920 человек на 1000 детей соответствующего возраста.</w:t>
      </w:r>
      <w:r w:rsidRPr="00327987">
        <w:rPr>
          <w:rFonts w:ascii="Times New Roman" w:hAnsi="Times New Roman"/>
          <w:sz w:val="28"/>
          <w:szCs w:val="28"/>
        </w:rPr>
        <w:t xml:space="preserve">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Мероприятия подпрограммы реализуются в два этапа.</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На первом этапе до 2015 года планируется:</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создание областного центра профилактики,</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создание областного врачебного физкультурного диспансера,</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продолжение реализации информационных мероприятий по пропаганде здорового образа жизни,</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реализация мероприятий по иммунопрофилактике в рамках существующего календаря прививок,</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реализация мероприятий по лечению профилактике ВИЧ-инфекции,</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развитие системы офисов (центров) ВОП,</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проведение диспансеризации детского и взрослого населения. </w:t>
      </w:r>
    </w:p>
    <w:p w:rsidR="00327987" w:rsidRPr="00327987" w:rsidRDefault="00327987" w:rsidP="00327987">
      <w:pPr>
        <w:spacing w:after="0" w:line="240" w:lineRule="auto"/>
        <w:ind w:firstLine="540"/>
        <w:jc w:val="both"/>
        <w:rPr>
          <w:rFonts w:ascii="Times New Roman" w:hAnsi="Times New Roman"/>
          <w:sz w:val="28"/>
          <w:szCs w:val="28"/>
        </w:rPr>
      </w:pP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На втором этапе до 2020 года:</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организация центров здоровья в каждом муниципальном районе за счёт текущего финансирования в системе ОМС</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создание системы реализации популяционной стратегии профилактики в регионе,  </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проведение комплекса мероприятий по мотивированию населения к ведению здорового образа жизни в рамках работы центров здоровья и профилактики,</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расширение иммунопрофилактики в рамках нового календаря прививок,</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совершенствование мероприятий по лечению профилактике ВИЧ-инфекции,</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продолжение развития системы офисов (центров) ВОП,</w:t>
      </w:r>
    </w:p>
    <w:p w:rsidR="00327987" w:rsidRPr="00327987" w:rsidRDefault="00327987" w:rsidP="00327987">
      <w:pPr>
        <w:spacing w:after="0" w:line="240" w:lineRule="auto"/>
        <w:ind w:firstLine="540"/>
        <w:jc w:val="both"/>
        <w:rPr>
          <w:rFonts w:ascii="Times New Roman" w:hAnsi="Times New Roman"/>
          <w:sz w:val="28"/>
          <w:szCs w:val="28"/>
        </w:rPr>
      </w:pPr>
      <w:r w:rsidRPr="00327987">
        <w:rPr>
          <w:rFonts w:ascii="Times New Roman" w:hAnsi="Times New Roman"/>
          <w:sz w:val="28"/>
          <w:szCs w:val="28"/>
        </w:rPr>
        <w:t xml:space="preserve">- проведение диспансеризации детского и взрослого населения. </w:t>
      </w:r>
    </w:p>
    <w:p w:rsidR="00327987" w:rsidRPr="005859B0" w:rsidRDefault="00327987" w:rsidP="005859B0">
      <w:pPr>
        <w:shd w:val="clear" w:color="auto" w:fill="FFFFFF"/>
        <w:spacing w:after="0" w:line="240" w:lineRule="auto"/>
        <w:ind w:firstLine="672"/>
        <w:jc w:val="both"/>
        <w:rPr>
          <w:rFonts w:ascii="Times New Roman" w:hAnsi="Times New Roman"/>
          <w:bCs/>
          <w:sz w:val="28"/>
          <w:szCs w:val="28"/>
          <w:lang w:eastAsia="ru-RU"/>
        </w:rPr>
      </w:pPr>
    </w:p>
    <w:p w:rsidR="004054DA" w:rsidRPr="005859B0" w:rsidRDefault="001F3328" w:rsidP="005859B0">
      <w:pPr>
        <w:pStyle w:val="5"/>
        <w:spacing w:before="0" w:line="240" w:lineRule="auto"/>
        <w:rPr>
          <w:rFonts w:cs="Times New Roman"/>
          <w:b w:val="0"/>
          <w:sz w:val="32"/>
          <w:szCs w:val="32"/>
        </w:rPr>
      </w:pPr>
      <w:bookmarkStart w:id="5" w:name="_Подпрограмма_2_«Совершенствование"/>
      <w:bookmarkEnd w:id="0"/>
      <w:bookmarkEnd w:id="1"/>
      <w:bookmarkEnd w:id="5"/>
      <w:r w:rsidRPr="005859B0">
        <w:rPr>
          <w:rFonts w:cs="Times New Roman"/>
          <w:sz w:val="32"/>
          <w:szCs w:val="32"/>
        </w:rPr>
        <w:t>П</w:t>
      </w:r>
      <w:r w:rsidR="004054DA" w:rsidRPr="005859B0">
        <w:rPr>
          <w:rFonts w:cs="Times New Roman"/>
          <w:sz w:val="32"/>
          <w:szCs w:val="32"/>
        </w:rPr>
        <w:t xml:space="preserve">одпрограмма 2 «Совершенствование оказания специализированной, включая </w:t>
      </w:r>
      <w:proofErr w:type="gramStart"/>
      <w:r w:rsidR="004054DA" w:rsidRPr="005859B0">
        <w:rPr>
          <w:rFonts w:cs="Times New Roman"/>
          <w:sz w:val="32"/>
          <w:szCs w:val="32"/>
        </w:rPr>
        <w:t>высокотехнологичную</w:t>
      </w:r>
      <w:proofErr w:type="gramEnd"/>
      <w:r w:rsidR="004054DA" w:rsidRPr="005859B0">
        <w:rPr>
          <w:rFonts w:cs="Times New Roman"/>
          <w:sz w:val="32"/>
          <w:szCs w:val="32"/>
        </w:rPr>
        <w:t>, медицинской помощи, скорой, в том числе скорой специализированной, медицинской помощи, медицинской эвакуации»</w:t>
      </w:r>
    </w:p>
    <w:p w:rsidR="004054DA" w:rsidRPr="005859B0" w:rsidRDefault="004054DA" w:rsidP="005859B0">
      <w:pPr>
        <w:shd w:val="clear" w:color="auto" w:fill="FFFFFF"/>
        <w:spacing w:after="0" w:line="240" w:lineRule="auto"/>
        <w:rPr>
          <w:rFonts w:ascii="Times New Roman" w:hAnsi="Times New Roman"/>
          <w:color w:val="0000FF"/>
          <w:sz w:val="28"/>
          <w:szCs w:val="28"/>
          <w:lang w:eastAsia="ru-RU"/>
        </w:rPr>
      </w:pPr>
    </w:p>
    <w:p w:rsidR="004054DA" w:rsidRPr="005859B0" w:rsidRDefault="004054DA" w:rsidP="005859B0">
      <w:pPr>
        <w:pStyle w:val="3"/>
        <w:shd w:val="clear" w:color="auto" w:fill="FFFFFF"/>
        <w:spacing w:before="0" w:line="240" w:lineRule="auto"/>
        <w:rPr>
          <w:rFonts w:ascii="Times New Roman" w:hAnsi="Times New Roman"/>
          <w:color w:val="auto"/>
          <w:sz w:val="28"/>
          <w:szCs w:val="28"/>
        </w:rPr>
      </w:pPr>
      <w:r w:rsidRPr="005859B0">
        <w:rPr>
          <w:rFonts w:ascii="Times New Roman" w:hAnsi="Times New Roman"/>
          <w:color w:val="auto"/>
          <w:sz w:val="28"/>
          <w:szCs w:val="28"/>
        </w:rPr>
        <w:t>Паспорт Подпрограммы</w:t>
      </w:r>
    </w:p>
    <w:p w:rsidR="002077E2" w:rsidRPr="005859B0" w:rsidRDefault="002077E2" w:rsidP="005859B0">
      <w:pPr>
        <w:spacing w:after="0" w:line="240" w:lineRule="auto"/>
        <w:rPr>
          <w:lang w:eastAsia="ru-RU"/>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7953"/>
      </w:tblGrid>
      <w:tr w:rsidR="004054DA" w:rsidRPr="005859B0" w:rsidTr="005671A4">
        <w:tc>
          <w:tcPr>
            <w:tcW w:w="1141" w:type="pct"/>
          </w:tcPr>
          <w:p w:rsidR="004054DA" w:rsidRPr="005859B0" w:rsidRDefault="004054DA" w:rsidP="005859B0">
            <w:pPr>
              <w:shd w:val="clear" w:color="auto" w:fill="FFFFFF"/>
              <w:spacing w:after="0" w:line="240" w:lineRule="auto"/>
              <w:rPr>
                <w:rFonts w:ascii="Times New Roman" w:hAnsi="Times New Roman"/>
                <w:b/>
                <w:sz w:val="28"/>
                <w:szCs w:val="28"/>
              </w:rPr>
            </w:pPr>
            <w:r w:rsidRPr="005859B0">
              <w:rPr>
                <w:rFonts w:ascii="Times New Roman" w:hAnsi="Times New Roman"/>
                <w:b/>
                <w:sz w:val="28"/>
                <w:szCs w:val="28"/>
              </w:rPr>
              <w:t>Ответственный исполнитель Подпрограммы:</w:t>
            </w:r>
          </w:p>
        </w:tc>
        <w:tc>
          <w:tcPr>
            <w:tcW w:w="3859" w:type="pct"/>
          </w:tcPr>
          <w:p w:rsidR="004054DA" w:rsidRPr="005859B0" w:rsidRDefault="004054DA" w:rsidP="005859B0">
            <w:pPr>
              <w:shd w:val="clear" w:color="auto" w:fill="FFFFFF"/>
              <w:spacing w:after="0" w:line="240" w:lineRule="auto"/>
              <w:rPr>
                <w:rFonts w:ascii="Times New Roman" w:hAnsi="Times New Roman"/>
                <w:b/>
                <w:sz w:val="28"/>
                <w:szCs w:val="28"/>
              </w:rPr>
            </w:pPr>
            <w:r w:rsidRPr="005859B0">
              <w:rPr>
                <w:rFonts w:ascii="Times New Roman" w:hAnsi="Times New Roman"/>
                <w:b/>
                <w:sz w:val="28"/>
                <w:szCs w:val="28"/>
              </w:rPr>
              <w:t>Комитет по здравоохранению Ленинградской области</w:t>
            </w:r>
          </w:p>
        </w:tc>
      </w:tr>
      <w:tr w:rsidR="004054DA" w:rsidRPr="005859B0" w:rsidTr="005671A4">
        <w:tc>
          <w:tcPr>
            <w:tcW w:w="1141" w:type="pct"/>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Цели Подпрограммы:</w:t>
            </w:r>
          </w:p>
        </w:tc>
        <w:tc>
          <w:tcPr>
            <w:tcW w:w="3859" w:type="pct"/>
          </w:tcPr>
          <w:p w:rsidR="004054DA" w:rsidRPr="005859B0" w:rsidRDefault="004054DA" w:rsidP="005859B0">
            <w:pPr>
              <w:pStyle w:val="BodyText21"/>
              <w:ind w:firstLine="0"/>
              <w:rPr>
                <w:rFonts w:ascii="Times New Roman" w:hAnsi="Times New Roman"/>
              </w:rPr>
            </w:pPr>
            <w:r w:rsidRPr="005859B0">
              <w:rPr>
                <w:rFonts w:ascii="Times New Roman" w:hAnsi="Times New Roman"/>
              </w:rPr>
              <w:t>Снижение смертности жителей Ленинградской области от заболеваний и внешних причин путем повышения эффективности системы организации  медицинской помощи, обеспечение доступности для населения эффективных технологий оказания медицинской помощи.</w:t>
            </w:r>
          </w:p>
        </w:tc>
      </w:tr>
      <w:tr w:rsidR="004054DA" w:rsidRPr="005859B0" w:rsidTr="005671A4">
        <w:tc>
          <w:tcPr>
            <w:tcW w:w="1141" w:type="pct"/>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lastRenderedPageBreak/>
              <w:t>Задачи Подпрограммы:</w:t>
            </w:r>
          </w:p>
        </w:tc>
        <w:tc>
          <w:tcPr>
            <w:tcW w:w="3859" w:type="pct"/>
          </w:tcPr>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Увеличение доли </w:t>
            </w:r>
            <w:proofErr w:type="spellStart"/>
            <w:r w:rsidRPr="005859B0">
              <w:rPr>
                <w:rFonts w:ascii="Times New Roman" w:hAnsi="Times New Roman"/>
                <w:sz w:val="28"/>
                <w:szCs w:val="28"/>
              </w:rPr>
              <w:t>абацилированных</w:t>
            </w:r>
            <w:proofErr w:type="spellEnd"/>
            <w:r w:rsidRPr="005859B0">
              <w:rPr>
                <w:rFonts w:ascii="Times New Roman" w:hAnsi="Times New Roman"/>
                <w:sz w:val="28"/>
                <w:szCs w:val="28"/>
              </w:rPr>
              <w:t xml:space="preserve"> больных туберкулезом от числа больных туберкулезом с </w:t>
            </w:r>
            <w:proofErr w:type="spellStart"/>
            <w:r w:rsidRPr="005859B0">
              <w:rPr>
                <w:rFonts w:ascii="Times New Roman" w:hAnsi="Times New Roman"/>
                <w:sz w:val="28"/>
                <w:szCs w:val="28"/>
              </w:rPr>
              <w:t>бактериовыделением</w:t>
            </w:r>
            <w:proofErr w:type="spellEnd"/>
            <w:r w:rsidRPr="005859B0">
              <w:rPr>
                <w:rFonts w:ascii="Times New Roman" w:hAnsi="Times New Roman"/>
                <w:sz w:val="28"/>
                <w:szCs w:val="28"/>
              </w:rPr>
              <w:t>.</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Внедрение методов персонализированной антибактериальной терапии больных туберкулезом.</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Совершенствование оказания специализированной медицинской  помощи лицам, инфицированным вирусом иммунодефицита человека, гепатитам</w:t>
            </w:r>
            <w:r w:rsidR="000C47D3" w:rsidRPr="005859B0">
              <w:rPr>
                <w:rFonts w:ascii="Times New Roman" w:hAnsi="Times New Roman"/>
                <w:sz w:val="28"/>
                <w:szCs w:val="28"/>
              </w:rPr>
              <w:t>и</w:t>
            </w:r>
            <w:proofErr w:type="gramStart"/>
            <w:r w:rsidR="000C47D3" w:rsidRPr="005859B0">
              <w:rPr>
                <w:rFonts w:ascii="Times New Roman" w:hAnsi="Times New Roman"/>
                <w:sz w:val="28"/>
                <w:szCs w:val="28"/>
              </w:rPr>
              <w:t xml:space="preserve"> В</w:t>
            </w:r>
            <w:proofErr w:type="gramEnd"/>
            <w:r w:rsidR="000C47D3" w:rsidRPr="005859B0">
              <w:rPr>
                <w:rFonts w:ascii="Times New Roman" w:hAnsi="Times New Roman"/>
                <w:sz w:val="28"/>
                <w:szCs w:val="28"/>
              </w:rPr>
              <w:t xml:space="preserve"> </w:t>
            </w:r>
            <w:r w:rsidRPr="005859B0">
              <w:rPr>
                <w:rFonts w:ascii="Times New Roman" w:hAnsi="Times New Roman"/>
                <w:sz w:val="28"/>
                <w:szCs w:val="28"/>
              </w:rPr>
              <w:t>и С.</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Модернизация наркологической службы Российской Федерации.</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уровня смертности от ишемической болезни сердца и инсульта.</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Увеличение пятилетней выживаемости больных со злокачественными новообразованиями.</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одногодичной летальности больных со злокачественными новообразованиями.</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Совершенствование системы управления скорой медицинской помощью.</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Снижение  больничной летальности пострадавших в результате </w:t>
            </w:r>
            <w:proofErr w:type="spellStart"/>
            <w:r w:rsidRPr="005859B0">
              <w:rPr>
                <w:rFonts w:ascii="Times New Roman" w:hAnsi="Times New Roman"/>
                <w:sz w:val="28"/>
                <w:szCs w:val="28"/>
              </w:rPr>
              <w:t>дорожно</w:t>
            </w:r>
            <w:proofErr w:type="spellEnd"/>
            <w:r w:rsidRPr="005859B0">
              <w:rPr>
                <w:rFonts w:ascii="Times New Roman" w:hAnsi="Times New Roman"/>
                <w:sz w:val="28"/>
                <w:szCs w:val="28"/>
              </w:rPr>
              <w:t>–транспортных происшествий.</w:t>
            </w:r>
          </w:p>
          <w:p w:rsidR="0004269D" w:rsidRPr="005859B0" w:rsidRDefault="0004269D" w:rsidP="005859B0">
            <w:pPr>
              <w:spacing w:after="0" w:line="240" w:lineRule="auto"/>
              <w:jc w:val="both"/>
              <w:rPr>
                <w:rFonts w:ascii="Times New Roman" w:hAnsi="Times New Roman"/>
                <w:sz w:val="28"/>
                <w:szCs w:val="28"/>
              </w:rPr>
            </w:pPr>
            <w:r w:rsidRPr="005859B0">
              <w:rPr>
                <w:rFonts w:ascii="Times New Roman" w:hAnsi="Times New Roman"/>
                <w:sz w:val="28"/>
                <w:szCs w:val="28"/>
              </w:rPr>
              <w:t>Поддержка развития инфраструктуры скорой, специализированной, в том числе высокотехнологичной, медицинской помощи, службы крови.</w:t>
            </w:r>
          </w:p>
          <w:p w:rsidR="004054DA" w:rsidRPr="005859B0" w:rsidRDefault="002F27D0" w:rsidP="005859B0">
            <w:pPr>
              <w:spacing w:after="0" w:line="240" w:lineRule="auto"/>
              <w:jc w:val="both"/>
              <w:rPr>
                <w:rFonts w:ascii="Times New Roman" w:hAnsi="Times New Roman"/>
                <w:b/>
                <w:sz w:val="28"/>
                <w:szCs w:val="28"/>
              </w:rPr>
            </w:pPr>
            <w:hyperlink w:anchor="_Мероприятие_2.1._Совершенствование" w:history="1">
              <w:r w:rsidR="0004269D" w:rsidRPr="005859B0">
                <w:rPr>
                  <w:rStyle w:val="a3"/>
                  <w:rFonts w:ascii="Times New Roman" w:hAnsi="Times New Roman"/>
                  <w:b/>
                  <w:sz w:val="28"/>
                  <w:szCs w:val="28"/>
                </w:rPr>
                <w:t>М</w:t>
              </w:r>
              <w:r w:rsidR="004054DA" w:rsidRPr="005859B0">
                <w:rPr>
                  <w:rStyle w:val="a3"/>
                  <w:rFonts w:ascii="Times New Roman" w:hAnsi="Times New Roman"/>
                  <w:b/>
                  <w:sz w:val="28"/>
                  <w:szCs w:val="28"/>
                </w:rPr>
                <w:t>ероприятие 2.1. Совершенствование системы оказания медицинской помощи больным туберкулезом</w:t>
              </w:r>
            </w:hyperlink>
          </w:p>
          <w:tbl>
            <w:tblPr>
              <w:tblW w:w="5000" w:type="pct"/>
              <w:tblCellSpacing w:w="0" w:type="dxa"/>
              <w:tblLook w:val="00A0" w:firstRow="1" w:lastRow="0" w:firstColumn="1" w:lastColumn="0" w:noHBand="0" w:noVBand="0"/>
            </w:tblPr>
            <w:tblGrid>
              <w:gridCol w:w="7737"/>
            </w:tblGrid>
            <w:tr w:rsidR="004054DA" w:rsidRPr="005859B0" w:rsidTr="00F24EF1">
              <w:trPr>
                <w:tblCellSpacing w:w="0" w:type="dxa"/>
              </w:trPr>
              <w:tc>
                <w:tcPr>
                  <w:tcW w:w="5000" w:type="pct"/>
                  <w:tcMar>
                    <w:top w:w="0" w:type="dxa"/>
                    <w:left w:w="0" w:type="dxa"/>
                    <w:bottom w:w="0" w:type="dxa"/>
                    <w:right w:w="0" w:type="dxa"/>
                  </w:tcMar>
                </w:tcPr>
                <w:p w:rsidR="004054DA" w:rsidRPr="005859B0" w:rsidRDefault="004054DA" w:rsidP="00DD6B95">
                  <w:pPr>
                    <w:numPr>
                      <w:ilvl w:val="0"/>
                      <w:numId w:val="30"/>
                    </w:numPr>
                    <w:spacing w:after="0" w:line="240" w:lineRule="auto"/>
                    <w:ind w:left="556"/>
                    <w:rPr>
                      <w:rFonts w:ascii="Times New Roman" w:hAnsi="Times New Roman"/>
                      <w:sz w:val="28"/>
                      <w:szCs w:val="28"/>
                    </w:rPr>
                  </w:pPr>
                  <w:r w:rsidRPr="005859B0">
                    <w:rPr>
                      <w:rFonts w:ascii="Times New Roman" w:hAnsi="Times New Roman"/>
                      <w:sz w:val="28"/>
                      <w:szCs w:val="28"/>
                    </w:rPr>
                    <w:t xml:space="preserve">Совершенствование методов профилактики туберкулеза, в том числе разработка информационных программ для населения, образовательных программ для больных туберкулезом и контактирующих с ними лиц; </w:t>
                  </w:r>
                </w:p>
              </w:tc>
            </w:tr>
            <w:tr w:rsidR="004054DA" w:rsidRPr="005859B0" w:rsidTr="00F24EF1">
              <w:trPr>
                <w:tblCellSpacing w:w="0" w:type="dxa"/>
              </w:trPr>
              <w:tc>
                <w:tcPr>
                  <w:tcW w:w="5000" w:type="pct"/>
                  <w:tcMar>
                    <w:top w:w="0" w:type="dxa"/>
                    <w:left w:w="0" w:type="dxa"/>
                    <w:bottom w:w="0" w:type="dxa"/>
                    <w:right w:w="0" w:type="dxa"/>
                  </w:tcMar>
                </w:tcPr>
                <w:p w:rsidR="004054DA" w:rsidRPr="005859B0" w:rsidRDefault="004054DA" w:rsidP="00DD6B95">
                  <w:pPr>
                    <w:numPr>
                      <w:ilvl w:val="0"/>
                      <w:numId w:val="30"/>
                    </w:numPr>
                    <w:spacing w:after="0" w:line="240" w:lineRule="auto"/>
                    <w:ind w:left="556"/>
                    <w:rPr>
                      <w:rFonts w:ascii="Times New Roman" w:hAnsi="Times New Roman"/>
                      <w:sz w:val="28"/>
                      <w:szCs w:val="28"/>
                    </w:rPr>
                  </w:pPr>
                  <w:r w:rsidRPr="005859B0">
                    <w:rPr>
                      <w:rFonts w:ascii="Times New Roman" w:hAnsi="Times New Roman"/>
                      <w:sz w:val="28"/>
                      <w:szCs w:val="28"/>
                    </w:rPr>
                    <w:t xml:space="preserve">Совершенствование мер инфекционного контроля туберкулеза; </w:t>
                  </w:r>
                </w:p>
              </w:tc>
            </w:tr>
            <w:tr w:rsidR="004054DA" w:rsidRPr="005859B0" w:rsidTr="00F24EF1">
              <w:trPr>
                <w:tblCellSpacing w:w="0" w:type="dxa"/>
              </w:trPr>
              <w:tc>
                <w:tcPr>
                  <w:tcW w:w="5000" w:type="pct"/>
                  <w:tcMar>
                    <w:top w:w="0" w:type="dxa"/>
                    <w:left w:w="0" w:type="dxa"/>
                    <w:bottom w:w="0" w:type="dxa"/>
                    <w:right w:w="0" w:type="dxa"/>
                  </w:tcMar>
                </w:tcPr>
                <w:p w:rsidR="004054DA" w:rsidRPr="005859B0" w:rsidRDefault="004054DA" w:rsidP="00DD6B95">
                  <w:pPr>
                    <w:numPr>
                      <w:ilvl w:val="0"/>
                      <w:numId w:val="30"/>
                    </w:numPr>
                    <w:spacing w:after="0" w:line="240" w:lineRule="auto"/>
                    <w:ind w:left="556"/>
                    <w:rPr>
                      <w:rFonts w:ascii="Times New Roman" w:hAnsi="Times New Roman"/>
                      <w:sz w:val="28"/>
                      <w:szCs w:val="28"/>
                    </w:rPr>
                  </w:pPr>
                  <w:r w:rsidRPr="005859B0">
                    <w:rPr>
                      <w:rFonts w:ascii="Times New Roman" w:hAnsi="Times New Roman"/>
                      <w:sz w:val="28"/>
                      <w:szCs w:val="28"/>
                    </w:rPr>
                    <w:t xml:space="preserve">Совершенствование методов диагностики, лечения и комплексных программ </w:t>
                  </w:r>
                  <w:proofErr w:type="gramStart"/>
                  <w:r w:rsidRPr="005859B0">
                    <w:rPr>
                      <w:rFonts w:ascii="Times New Roman" w:hAnsi="Times New Roman"/>
                      <w:sz w:val="28"/>
                      <w:szCs w:val="28"/>
                    </w:rPr>
                    <w:t>медико-социальной</w:t>
                  </w:r>
                  <w:proofErr w:type="gramEnd"/>
                  <w:r w:rsidRPr="005859B0">
                    <w:rPr>
                      <w:rFonts w:ascii="Times New Roman" w:hAnsi="Times New Roman"/>
                      <w:sz w:val="28"/>
                      <w:szCs w:val="28"/>
                    </w:rPr>
                    <w:t xml:space="preserve"> реабилитации; </w:t>
                  </w:r>
                </w:p>
              </w:tc>
            </w:tr>
            <w:tr w:rsidR="004054DA" w:rsidRPr="005859B0" w:rsidTr="00F24EF1">
              <w:trPr>
                <w:tblCellSpacing w:w="0" w:type="dxa"/>
              </w:trPr>
              <w:tc>
                <w:tcPr>
                  <w:tcW w:w="5000" w:type="pct"/>
                  <w:tcMar>
                    <w:top w:w="0" w:type="dxa"/>
                    <w:left w:w="0" w:type="dxa"/>
                    <w:bottom w:w="0" w:type="dxa"/>
                    <w:right w:w="0" w:type="dxa"/>
                  </w:tcMar>
                </w:tcPr>
                <w:p w:rsidR="004054DA" w:rsidRPr="005859B0" w:rsidRDefault="007F1110" w:rsidP="00DD6B95">
                  <w:pPr>
                    <w:numPr>
                      <w:ilvl w:val="0"/>
                      <w:numId w:val="30"/>
                    </w:numPr>
                    <w:spacing w:after="0" w:line="240" w:lineRule="auto"/>
                    <w:ind w:left="556"/>
                    <w:rPr>
                      <w:rFonts w:ascii="Times New Roman" w:hAnsi="Times New Roman"/>
                      <w:sz w:val="28"/>
                      <w:szCs w:val="28"/>
                    </w:rPr>
                  </w:pPr>
                  <w:r w:rsidRPr="005859B0">
                    <w:rPr>
                      <w:rFonts w:ascii="Times New Roman" w:hAnsi="Times New Roman"/>
                      <w:sz w:val="28"/>
                      <w:szCs w:val="28"/>
                    </w:rPr>
                    <w:t>С</w:t>
                  </w:r>
                  <w:r w:rsidR="004054DA" w:rsidRPr="005859B0">
                    <w:rPr>
                      <w:rFonts w:ascii="Times New Roman" w:hAnsi="Times New Roman"/>
                      <w:sz w:val="28"/>
                      <w:szCs w:val="28"/>
                    </w:rPr>
                    <w:t>троительство и реконструкция противотуберкулезных медицинских учреждений и оснащение их современным медицинским и технологическим оборудованием</w:t>
                  </w:r>
                  <w:r w:rsidR="00261C77" w:rsidRPr="005859B0">
                    <w:rPr>
                      <w:rFonts w:ascii="Times New Roman" w:hAnsi="Times New Roman"/>
                      <w:sz w:val="28"/>
                      <w:szCs w:val="28"/>
                    </w:rPr>
                    <w:t xml:space="preserve"> в соответствии с Порядками оказания медицинской помощи</w:t>
                  </w:r>
                </w:p>
              </w:tc>
            </w:tr>
          </w:tbl>
          <w:p w:rsidR="004054DA" w:rsidRPr="005859B0" w:rsidRDefault="002F27D0" w:rsidP="005859B0">
            <w:pPr>
              <w:spacing w:after="0" w:line="240" w:lineRule="auto"/>
              <w:jc w:val="both"/>
              <w:rPr>
                <w:rFonts w:ascii="Times New Roman" w:hAnsi="Times New Roman"/>
                <w:b/>
                <w:sz w:val="28"/>
                <w:szCs w:val="28"/>
              </w:rPr>
            </w:pPr>
            <w:hyperlink w:anchor="_Мероприятие_2.2.Совершенствование_о" w:history="1">
              <w:r w:rsidR="004054DA" w:rsidRPr="005859B0">
                <w:rPr>
                  <w:rStyle w:val="a3"/>
                  <w:rFonts w:ascii="Times New Roman" w:hAnsi="Times New Roman"/>
                  <w:b/>
                  <w:sz w:val="28"/>
                  <w:szCs w:val="28"/>
                </w:rPr>
                <w:t>Мероприятие 2.2. Совершенствование оказания медицинской помощи лицам, инфицированным вирусом иммунодефицита человека</w:t>
              </w:r>
            </w:hyperlink>
          </w:p>
          <w:p w:rsidR="004054DA" w:rsidRPr="005859B0" w:rsidRDefault="004054DA" w:rsidP="00DD6B95">
            <w:pPr>
              <w:pStyle w:val="ConsPlusNormal"/>
              <w:widowControl/>
              <w:numPr>
                <w:ilvl w:val="0"/>
                <w:numId w:val="31"/>
              </w:numPr>
              <w:ind w:left="556"/>
              <w:jc w:val="both"/>
              <w:rPr>
                <w:rFonts w:ascii="Times New Roman" w:hAnsi="Times New Roman"/>
                <w:sz w:val="28"/>
                <w:szCs w:val="28"/>
              </w:rPr>
            </w:pPr>
            <w:r w:rsidRPr="005859B0">
              <w:rPr>
                <w:rFonts w:ascii="Times New Roman" w:hAnsi="Times New Roman"/>
                <w:sz w:val="28"/>
                <w:szCs w:val="28"/>
              </w:rPr>
              <w:t>совершенствование методов диагностики, лечения и реабилитации при ВИЧ-инфекции;</w:t>
            </w:r>
          </w:p>
          <w:p w:rsidR="004054DA" w:rsidRPr="005859B0" w:rsidRDefault="004054DA" w:rsidP="00DD6B95">
            <w:pPr>
              <w:pStyle w:val="ConsPlusNormal"/>
              <w:widowControl/>
              <w:numPr>
                <w:ilvl w:val="0"/>
                <w:numId w:val="31"/>
              </w:numPr>
              <w:ind w:left="556"/>
              <w:jc w:val="both"/>
              <w:rPr>
                <w:rFonts w:ascii="Times New Roman" w:hAnsi="Times New Roman"/>
                <w:sz w:val="28"/>
                <w:szCs w:val="28"/>
              </w:rPr>
            </w:pPr>
            <w:r w:rsidRPr="005859B0">
              <w:rPr>
                <w:rFonts w:ascii="Times New Roman" w:hAnsi="Times New Roman"/>
                <w:sz w:val="28"/>
                <w:szCs w:val="28"/>
              </w:rPr>
              <w:lastRenderedPageBreak/>
              <w:t>использование современных антиретровирусных препаратов и препаратов для лечения вторичных инфекций;</w:t>
            </w:r>
          </w:p>
          <w:p w:rsidR="004054DA" w:rsidRPr="005859B0" w:rsidRDefault="004054DA" w:rsidP="00DD6B95">
            <w:pPr>
              <w:numPr>
                <w:ilvl w:val="0"/>
                <w:numId w:val="31"/>
              </w:numPr>
              <w:spacing w:after="0" w:line="240" w:lineRule="auto"/>
              <w:ind w:left="556"/>
              <w:contextualSpacing/>
              <w:jc w:val="both"/>
              <w:rPr>
                <w:rFonts w:ascii="Times New Roman" w:hAnsi="Times New Roman"/>
                <w:sz w:val="28"/>
                <w:szCs w:val="28"/>
              </w:rPr>
            </w:pPr>
            <w:r w:rsidRPr="005859B0">
              <w:rPr>
                <w:rFonts w:ascii="Times New Roman" w:hAnsi="Times New Roman"/>
                <w:sz w:val="28"/>
                <w:szCs w:val="28"/>
              </w:rPr>
              <w:t xml:space="preserve">оснащение специализированных медицинских учреждений современным медицинским и технологическим оборудованием. </w:t>
            </w:r>
          </w:p>
          <w:p w:rsidR="004054DA" w:rsidRPr="005859B0" w:rsidRDefault="002F27D0" w:rsidP="005859B0">
            <w:pPr>
              <w:spacing w:after="0" w:line="240" w:lineRule="auto"/>
              <w:jc w:val="both"/>
              <w:rPr>
                <w:rFonts w:ascii="Times New Roman" w:hAnsi="Times New Roman"/>
                <w:b/>
                <w:sz w:val="28"/>
                <w:szCs w:val="28"/>
              </w:rPr>
            </w:pPr>
            <w:hyperlink w:anchor="_Мероприятие_2.3._Совершенствование" w:history="1">
              <w:r w:rsidR="004054DA" w:rsidRPr="005859B0">
                <w:rPr>
                  <w:rStyle w:val="a3"/>
                  <w:rFonts w:ascii="Times New Roman" w:hAnsi="Times New Roman"/>
                  <w:b/>
                  <w:sz w:val="28"/>
                  <w:szCs w:val="28"/>
                </w:rPr>
                <w:t>Мероприятие 2.3. Совершенствование системы оказания медицинской помощи наркологическим больным</w:t>
              </w:r>
            </w:hyperlink>
          </w:p>
          <w:p w:rsidR="004054DA" w:rsidRPr="005859B0" w:rsidRDefault="004054DA" w:rsidP="004D44D5">
            <w:pPr>
              <w:numPr>
                <w:ilvl w:val="0"/>
                <w:numId w:val="32"/>
              </w:numPr>
              <w:suppressAutoHyphens/>
              <w:spacing w:after="0" w:line="240" w:lineRule="auto"/>
              <w:ind w:left="556"/>
              <w:jc w:val="both"/>
              <w:rPr>
                <w:rFonts w:ascii="Times New Roman" w:hAnsi="Times New Roman"/>
                <w:sz w:val="28"/>
                <w:szCs w:val="28"/>
              </w:rPr>
            </w:pPr>
            <w:r w:rsidRPr="005859B0">
              <w:rPr>
                <w:rFonts w:ascii="Times New Roman" w:hAnsi="Times New Roman"/>
                <w:sz w:val="28"/>
                <w:szCs w:val="28"/>
              </w:rPr>
              <w:t>формирование комплексного подхода к диагностическому обследованию и лечению пациентов с наркологической патологией, повышение результативности медицинского обслуживания;</w:t>
            </w:r>
          </w:p>
          <w:p w:rsidR="004054DA" w:rsidRPr="005859B0" w:rsidRDefault="004054DA" w:rsidP="004D44D5">
            <w:pPr>
              <w:numPr>
                <w:ilvl w:val="0"/>
                <w:numId w:val="32"/>
              </w:numPr>
              <w:suppressAutoHyphens/>
              <w:spacing w:after="0" w:line="240" w:lineRule="auto"/>
              <w:ind w:left="556"/>
              <w:jc w:val="both"/>
              <w:rPr>
                <w:rFonts w:ascii="Times New Roman" w:hAnsi="Times New Roman"/>
                <w:sz w:val="28"/>
                <w:szCs w:val="28"/>
              </w:rPr>
            </w:pPr>
            <w:r w:rsidRPr="005859B0">
              <w:rPr>
                <w:rFonts w:ascii="Times New Roman" w:hAnsi="Times New Roman"/>
                <w:sz w:val="28"/>
                <w:szCs w:val="28"/>
              </w:rPr>
              <w:t xml:space="preserve">улучшение организации медицинской помощи пациентам с наркологической патологией, имеющих </w:t>
            </w:r>
            <w:proofErr w:type="spellStart"/>
            <w:r w:rsidRPr="005859B0">
              <w:rPr>
                <w:rFonts w:ascii="Times New Roman" w:hAnsi="Times New Roman"/>
                <w:sz w:val="28"/>
                <w:szCs w:val="28"/>
              </w:rPr>
              <w:t>коморбидную</w:t>
            </w:r>
            <w:proofErr w:type="spellEnd"/>
            <w:r w:rsidRPr="005859B0">
              <w:rPr>
                <w:rFonts w:ascii="Times New Roman" w:hAnsi="Times New Roman"/>
                <w:sz w:val="28"/>
                <w:szCs w:val="28"/>
              </w:rPr>
              <w:t xml:space="preserve"> патологию (ВИЧ-инфекция, Гепатиты</w:t>
            </w:r>
            <w:proofErr w:type="gramStart"/>
            <w:r w:rsidRPr="005859B0">
              <w:rPr>
                <w:rFonts w:ascii="Times New Roman" w:hAnsi="Times New Roman"/>
                <w:sz w:val="28"/>
                <w:szCs w:val="28"/>
              </w:rPr>
              <w:t xml:space="preserve"> В</w:t>
            </w:r>
            <w:proofErr w:type="gramEnd"/>
            <w:r w:rsidRPr="005859B0">
              <w:rPr>
                <w:rFonts w:ascii="Times New Roman" w:hAnsi="Times New Roman"/>
                <w:sz w:val="28"/>
                <w:szCs w:val="28"/>
              </w:rPr>
              <w:t xml:space="preserve"> и С, психическая патология).</w:t>
            </w:r>
          </w:p>
          <w:p w:rsidR="004054DA" w:rsidRPr="005859B0" w:rsidRDefault="002F27D0" w:rsidP="005859B0">
            <w:pPr>
              <w:spacing w:after="0" w:line="240" w:lineRule="auto"/>
              <w:jc w:val="both"/>
              <w:rPr>
                <w:rFonts w:ascii="Times New Roman" w:hAnsi="Times New Roman"/>
                <w:b/>
                <w:sz w:val="28"/>
                <w:szCs w:val="28"/>
              </w:rPr>
            </w:pPr>
            <w:hyperlink w:anchor="_Мероприятие_2.4._Совершенствование" w:history="1">
              <w:r w:rsidR="004054DA" w:rsidRPr="005859B0">
                <w:rPr>
                  <w:rStyle w:val="a3"/>
                  <w:rFonts w:ascii="Times New Roman" w:hAnsi="Times New Roman"/>
                  <w:b/>
                  <w:sz w:val="28"/>
                  <w:szCs w:val="28"/>
                </w:rPr>
                <w:t>Мероприятие 2.4. Совершенствование системы оказания медицинской помощи больным с психическими расстройствами и расстройствами поведения</w:t>
              </w:r>
            </w:hyperlink>
          </w:p>
          <w:p w:rsidR="005519D0" w:rsidRPr="005859B0" w:rsidRDefault="004054DA" w:rsidP="004D44D5">
            <w:pPr>
              <w:numPr>
                <w:ilvl w:val="0"/>
                <w:numId w:val="33"/>
              </w:numPr>
              <w:spacing w:after="0" w:line="240" w:lineRule="auto"/>
              <w:ind w:left="556"/>
              <w:jc w:val="both"/>
              <w:rPr>
                <w:rFonts w:ascii="Times New Roman" w:hAnsi="Times New Roman"/>
                <w:sz w:val="28"/>
                <w:szCs w:val="28"/>
              </w:rPr>
            </w:pPr>
            <w:r w:rsidRPr="005859B0">
              <w:rPr>
                <w:rFonts w:ascii="Times New Roman" w:hAnsi="Times New Roman"/>
                <w:sz w:val="28"/>
                <w:szCs w:val="28"/>
              </w:rPr>
              <w:t>Снижение доли больных психическими расстройствами, повторно госпитализированных в психиатрические стационары в течение года к 2020 году - до 12%.</w:t>
            </w:r>
          </w:p>
          <w:p w:rsidR="005519D0" w:rsidRPr="005859B0" w:rsidRDefault="004054DA" w:rsidP="004D44D5">
            <w:pPr>
              <w:numPr>
                <w:ilvl w:val="0"/>
                <w:numId w:val="33"/>
              </w:numPr>
              <w:spacing w:after="0" w:line="240" w:lineRule="auto"/>
              <w:ind w:left="556"/>
              <w:jc w:val="both"/>
              <w:rPr>
                <w:rFonts w:ascii="Times New Roman" w:hAnsi="Times New Roman"/>
                <w:sz w:val="28"/>
                <w:szCs w:val="28"/>
              </w:rPr>
            </w:pPr>
            <w:r w:rsidRPr="005859B0">
              <w:rPr>
                <w:rFonts w:ascii="Times New Roman" w:hAnsi="Times New Roman"/>
                <w:sz w:val="28"/>
                <w:szCs w:val="28"/>
              </w:rPr>
              <w:t xml:space="preserve">Снижение смертности от суицидов к 2015 году - до 19,2% на 100 тыс. населения; к 2020 году - до 16,0 на 100 тыс. населения. </w:t>
            </w:r>
          </w:p>
          <w:p w:rsidR="005519D0" w:rsidRPr="005859B0" w:rsidRDefault="004054DA" w:rsidP="004D44D5">
            <w:pPr>
              <w:numPr>
                <w:ilvl w:val="0"/>
                <w:numId w:val="33"/>
              </w:numPr>
              <w:spacing w:after="0" w:line="240" w:lineRule="auto"/>
              <w:ind w:left="556"/>
              <w:jc w:val="both"/>
              <w:rPr>
                <w:rFonts w:ascii="Times New Roman" w:hAnsi="Times New Roman"/>
                <w:sz w:val="28"/>
                <w:szCs w:val="28"/>
              </w:rPr>
            </w:pPr>
            <w:r w:rsidRPr="005859B0">
              <w:rPr>
                <w:rFonts w:ascii="Times New Roman" w:hAnsi="Times New Roman"/>
                <w:sz w:val="28"/>
                <w:szCs w:val="28"/>
              </w:rPr>
              <w:t>Увеличение удовле</w:t>
            </w:r>
            <w:r w:rsidR="0041781A" w:rsidRPr="005859B0">
              <w:rPr>
                <w:rFonts w:ascii="Times New Roman" w:hAnsi="Times New Roman"/>
                <w:sz w:val="28"/>
                <w:szCs w:val="28"/>
              </w:rPr>
              <w:t>творённости оказанием психолого-</w:t>
            </w:r>
            <w:r w:rsidRPr="005859B0">
              <w:rPr>
                <w:rFonts w:ascii="Times New Roman" w:hAnsi="Times New Roman"/>
                <w:sz w:val="28"/>
                <w:szCs w:val="28"/>
              </w:rPr>
              <w:t xml:space="preserve">психиатрической помощи к 2020 году - на 25% от исходного уровня. </w:t>
            </w:r>
          </w:p>
          <w:p w:rsidR="004054DA" w:rsidRPr="005859B0" w:rsidRDefault="004054DA" w:rsidP="004D44D5">
            <w:pPr>
              <w:numPr>
                <w:ilvl w:val="0"/>
                <w:numId w:val="33"/>
              </w:numPr>
              <w:spacing w:after="0" w:line="240" w:lineRule="auto"/>
              <w:ind w:left="556"/>
              <w:jc w:val="both"/>
              <w:rPr>
                <w:rFonts w:ascii="Times New Roman" w:hAnsi="Times New Roman"/>
                <w:sz w:val="28"/>
                <w:szCs w:val="28"/>
              </w:rPr>
            </w:pPr>
            <w:r w:rsidRPr="005859B0">
              <w:rPr>
                <w:rFonts w:ascii="Times New Roman" w:hAnsi="Times New Roman"/>
                <w:sz w:val="28"/>
                <w:szCs w:val="28"/>
              </w:rPr>
              <w:t>Снижение числа  больных с психическими расстройствами, поступивших в психиатрические стационары без осмотра и направления психиатра амбулаторной сети с 60% в 2013 году до 25% к 2020 году.</w:t>
            </w:r>
          </w:p>
          <w:p w:rsidR="004054DA" w:rsidRPr="005859B0" w:rsidRDefault="002F27D0" w:rsidP="005859B0">
            <w:pPr>
              <w:spacing w:after="0" w:line="240" w:lineRule="auto"/>
              <w:contextualSpacing/>
              <w:jc w:val="both"/>
              <w:rPr>
                <w:rFonts w:ascii="Times New Roman" w:hAnsi="Times New Roman"/>
                <w:b/>
                <w:sz w:val="28"/>
                <w:szCs w:val="28"/>
              </w:rPr>
            </w:pPr>
            <w:hyperlink w:anchor="_Мероприятие_2.5._Совершенствование" w:history="1">
              <w:r w:rsidR="004054DA" w:rsidRPr="005859B0">
                <w:rPr>
                  <w:rStyle w:val="a3"/>
                  <w:rFonts w:ascii="Times New Roman" w:hAnsi="Times New Roman"/>
                  <w:b/>
                  <w:sz w:val="28"/>
                  <w:szCs w:val="28"/>
                </w:rPr>
                <w:t>Мероприятие 2.5. Совершенствование медицинской помощи больным сосудистыми заболеваниями:</w:t>
              </w:r>
            </w:hyperlink>
          </w:p>
          <w:p w:rsidR="004054DA" w:rsidRPr="005859B0" w:rsidRDefault="004054DA" w:rsidP="004D44D5">
            <w:pPr>
              <w:numPr>
                <w:ilvl w:val="0"/>
                <w:numId w:val="34"/>
              </w:numPr>
              <w:spacing w:after="0" w:line="240" w:lineRule="auto"/>
              <w:ind w:left="556"/>
              <w:jc w:val="both"/>
              <w:rPr>
                <w:rFonts w:ascii="Times New Roman" w:hAnsi="Times New Roman"/>
                <w:sz w:val="28"/>
                <w:szCs w:val="28"/>
              </w:rPr>
            </w:pPr>
            <w:r w:rsidRPr="005859B0">
              <w:rPr>
                <w:rFonts w:ascii="Times New Roman" w:hAnsi="Times New Roman"/>
                <w:sz w:val="28"/>
                <w:szCs w:val="28"/>
              </w:rPr>
              <w:t>Совершенствование нормативной базы Ленинградской области по организации медицинских округов, окружных центров, сосудистых отделений и центров;</w:t>
            </w:r>
          </w:p>
          <w:p w:rsidR="004054DA" w:rsidRPr="005859B0" w:rsidRDefault="004054DA" w:rsidP="004D44D5">
            <w:pPr>
              <w:numPr>
                <w:ilvl w:val="0"/>
                <w:numId w:val="34"/>
              </w:numPr>
              <w:spacing w:after="0" w:line="240" w:lineRule="auto"/>
              <w:ind w:left="556"/>
              <w:jc w:val="both"/>
              <w:rPr>
                <w:rFonts w:ascii="Times New Roman" w:hAnsi="Times New Roman"/>
                <w:sz w:val="28"/>
                <w:szCs w:val="28"/>
              </w:rPr>
            </w:pPr>
            <w:r w:rsidRPr="005859B0">
              <w:rPr>
                <w:rFonts w:ascii="Times New Roman" w:hAnsi="Times New Roman"/>
                <w:sz w:val="28"/>
                <w:szCs w:val="28"/>
              </w:rPr>
              <w:t xml:space="preserve">Организация первичных сосудистых отделений (отделение для лечения больных с ОНМК и кардиологическое отделение) на базе Выборгской и </w:t>
            </w:r>
            <w:proofErr w:type="spellStart"/>
            <w:r w:rsidRPr="005859B0">
              <w:rPr>
                <w:rFonts w:ascii="Times New Roman" w:hAnsi="Times New Roman"/>
                <w:sz w:val="28"/>
                <w:szCs w:val="28"/>
              </w:rPr>
              <w:t>Кингисеппской</w:t>
            </w:r>
            <w:proofErr w:type="spellEnd"/>
            <w:r w:rsidRPr="005859B0">
              <w:rPr>
                <w:rFonts w:ascii="Times New Roman" w:hAnsi="Times New Roman"/>
                <w:sz w:val="28"/>
                <w:szCs w:val="28"/>
              </w:rPr>
              <w:t xml:space="preserve"> ЦРБ;</w:t>
            </w:r>
          </w:p>
          <w:p w:rsidR="00261C77" w:rsidRPr="005859B0" w:rsidRDefault="004054DA" w:rsidP="004D44D5">
            <w:pPr>
              <w:numPr>
                <w:ilvl w:val="0"/>
                <w:numId w:val="34"/>
              </w:numPr>
              <w:spacing w:after="0" w:line="240" w:lineRule="auto"/>
              <w:ind w:left="556"/>
              <w:jc w:val="both"/>
              <w:rPr>
                <w:rFonts w:ascii="Times New Roman" w:hAnsi="Times New Roman"/>
                <w:sz w:val="28"/>
                <w:szCs w:val="28"/>
              </w:rPr>
            </w:pPr>
            <w:r w:rsidRPr="005859B0">
              <w:rPr>
                <w:rFonts w:ascii="Times New Roman" w:hAnsi="Times New Roman"/>
                <w:sz w:val="28"/>
                <w:szCs w:val="28"/>
              </w:rPr>
              <w:t>Создание региональных сосудистых центров взамен первичных сосудистых отделений на базе Всеволожской и Гатчинской ЦРБ</w:t>
            </w:r>
          </w:p>
          <w:p w:rsidR="000B5B44" w:rsidRPr="005859B0" w:rsidRDefault="000B5B44" w:rsidP="004D44D5">
            <w:pPr>
              <w:numPr>
                <w:ilvl w:val="0"/>
                <w:numId w:val="34"/>
              </w:numPr>
              <w:spacing w:after="0" w:line="240" w:lineRule="auto"/>
              <w:ind w:left="556"/>
              <w:jc w:val="both"/>
              <w:rPr>
                <w:b/>
                <w:bCs/>
                <w:sz w:val="20"/>
                <w:szCs w:val="20"/>
              </w:rPr>
            </w:pPr>
            <w:r w:rsidRPr="005859B0">
              <w:rPr>
                <w:rFonts w:ascii="Times New Roman" w:hAnsi="Times New Roman"/>
                <w:sz w:val="28"/>
                <w:szCs w:val="28"/>
              </w:rPr>
              <w:t xml:space="preserve">Организация и дооснащение блоков интенсивной терапии в </w:t>
            </w:r>
            <w:r w:rsidRPr="005859B0">
              <w:rPr>
                <w:rFonts w:ascii="Times New Roman" w:hAnsi="Times New Roman"/>
                <w:sz w:val="28"/>
                <w:szCs w:val="28"/>
              </w:rPr>
              <w:lastRenderedPageBreak/>
              <w:t>кардиологических отделениях центральных районных больниц</w:t>
            </w:r>
          </w:p>
          <w:p w:rsidR="004054DA" w:rsidRPr="005859B0" w:rsidRDefault="002F27D0" w:rsidP="005859B0">
            <w:pPr>
              <w:spacing w:after="0" w:line="240" w:lineRule="auto"/>
              <w:jc w:val="both"/>
              <w:rPr>
                <w:rFonts w:ascii="Times New Roman" w:hAnsi="Times New Roman"/>
                <w:b/>
                <w:sz w:val="28"/>
                <w:szCs w:val="28"/>
              </w:rPr>
            </w:pPr>
            <w:hyperlink w:anchor="_Мероприятие_2.6._Совершенствование" w:history="1">
              <w:r w:rsidR="004054DA" w:rsidRPr="005859B0">
                <w:rPr>
                  <w:rStyle w:val="a3"/>
                  <w:rFonts w:ascii="Times New Roman" w:hAnsi="Times New Roman"/>
                  <w:b/>
                  <w:sz w:val="28"/>
                  <w:szCs w:val="28"/>
                </w:rPr>
                <w:t>Мероприятие 2.6. Совершенствование системы оказания медицинской помощи больным онкологическими заболеваниями</w:t>
              </w:r>
            </w:hyperlink>
          </w:p>
          <w:p w:rsidR="004054DA" w:rsidRPr="005859B0" w:rsidRDefault="004054DA" w:rsidP="004D44D5">
            <w:pPr>
              <w:numPr>
                <w:ilvl w:val="0"/>
                <w:numId w:val="35"/>
              </w:numPr>
              <w:spacing w:after="0" w:line="240" w:lineRule="auto"/>
              <w:ind w:left="556"/>
              <w:jc w:val="both"/>
              <w:rPr>
                <w:rFonts w:ascii="Times New Roman" w:hAnsi="Times New Roman"/>
                <w:sz w:val="28"/>
                <w:szCs w:val="28"/>
              </w:rPr>
            </w:pPr>
            <w:r w:rsidRPr="005859B0">
              <w:rPr>
                <w:rFonts w:ascii="Times New Roman" w:hAnsi="Times New Roman"/>
                <w:sz w:val="28"/>
                <w:szCs w:val="28"/>
              </w:rPr>
              <w:t>повышение доступности специализированной, в том числе высокотехнологичной, медицинской помощи при злокачественных новообразованиях</w:t>
            </w:r>
          </w:p>
          <w:p w:rsidR="004054DA" w:rsidRPr="005859B0" w:rsidRDefault="004054DA" w:rsidP="004D44D5">
            <w:pPr>
              <w:numPr>
                <w:ilvl w:val="0"/>
                <w:numId w:val="35"/>
              </w:numPr>
              <w:spacing w:after="0" w:line="240" w:lineRule="auto"/>
              <w:ind w:left="556"/>
              <w:jc w:val="both"/>
              <w:rPr>
                <w:rFonts w:ascii="Times New Roman" w:hAnsi="Times New Roman"/>
                <w:sz w:val="28"/>
                <w:szCs w:val="28"/>
              </w:rPr>
            </w:pPr>
            <w:r w:rsidRPr="005859B0">
              <w:rPr>
                <w:rFonts w:ascii="Times New Roman" w:hAnsi="Times New Roman"/>
                <w:sz w:val="28"/>
                <w:szCs w:val="28"/>
              </w:rPr>
              <w:t xml:space="preserve">увеличение числа ЗНО, </w:t>
            </w:r>
            <w:proofErr w:type="gramStart"/>
            <w:r w:rsidRPr="005859B0">
              <w:rPr>
                <w:rFonts w:ascii="Times New Roman" w:hAnsi="Times New Roman"/>
                <w:sz w:val="28"/>
                <w:szCs w:val="28"/>
              </w:rPr>
              <w:t>выявленных</w:t>
            </w:r>
            <w:proofErr w:type="gramEnd"/>
            <w:r w:rsidRPr="005859B0">
              <w:rPr>
                <w:rFonts w:ascii="Times New Roman" w:hAnsi="Times New Roman"/>
                <w:sz w:val="28"/>
                <w:szCs w:val="28"/>
              </w:rPr>
              <w:t xml:space="preserve"> на 1 и 2 стадии заболевания</w:t>
            </w:r>
          </w:p>
          <w:p w:rsidR="004054DA" w:rsidRPr="005859B0" w:rsidRDefault="004054DA" w:rsidP="004D44D5">
            <w:pPr>
              <w:numPr>
                <w:ilvl w:val="0"/>
                <w:numId w:val="35"/>
              </w:numPr>
              <w:spacing w:after="0" w:line="240" w:lineRule="auto"/>
              <w:ind w:left="556"/>
              <w:jc w:val="both"/>
              <w:rPr>
                <w:rFonts w:ascii="Times New Roman" w:hAnsi="Times New Roman"/>
                <w:sz w:val="28"/>
                <w:szCs w:val="28"/>
              </w:rPr>
            </w:pPr>
            <w:r w:rsidRPr="005859B0">
              <w:rPr>
                <w:rFonts w:ascii="Times New Roman" w:hAnsi="Times New Roman"/>
                <w:sz w:val="28"/>
                <w:szCs w:val="28"/>
              </w:rPr>
              <w:t>снижение смертности от ЗНО</w:t>
            </w:r>
          </w:p>
          <w:p w:rsidR="004054DA" w:rsidRPr="005859B0" w:rsidRDefault="002F27D0" w:rsidP="005859B0">
            <w:pPr>
              <w:spacing w:after="0" w:line="240" w:lineRule="auto"/>
              <w:jc w:val="both"/>
              <w:rPr>
                <w:rFonts w:ascii="Times New Roman" w:hAnsi="Times New Roman"/>
                <w:b/>
                <w:sz w:val="28"/>
                <w:szCs w:val="28"/>
              </w:rPr>
            </w:pPr>
            <w:hyperlink w:anchor="_Мероприятие_2.7._Совершенствование" w:history="1">
              <w:r w:rsidR="004054DA" w:rsidRPr="005859B0">
                <w:rPr>
                  <w:rStyle w:val="a3"/>
                  <w:rFonts w:ascii="Times New Roman" w:hAnsi="Times New Roman"/>
                  <w:b/>
                  <w:sz w:val="28"/>
                  <w:szCs w:val="28"/>
                </w:rPr>
                <w:t>Мероприятие 2.7. Совершенствование оказания скорой, в том числе скорой специализированной, медицинской помощи, медицинской эвакуации</w:t>
              </w:r>
            </w:hyperlink>
          </w:p>
          <w:p w:rsidR="004054DA" w:rsidRPr="005859B0" w:rsidRDefault="004054DA" w:rsidP="004D44D5">
            <w:pPr>
              <w:numPr>
                <w:ilvl w:val="0"/>
                <w:numId w:val="36"/>
              </w:numPr>
              <w:spacing w:after="0" w:line="240" w:lineRule="auto"/>
              <w:ind w:left="556"/>
              <w:jc w:val="both"/>
              <w:rPr>
                <w:rFonts w:ascii="Times New Roman" w:hAnsi="Times New Roman"/>
                <w:sz w:val="28"/>
                <w:szCs w:val="28"/>
              </w:rPr>
            </w:pPr>
            <w:r w:rsidRPr="005859B0">
              <w:rPr>
                <w:rFonts w:ascii="Times New Roman" w:hAnsi="Times New Roman"/>
                <w:sz w:val="28"/>
                <w:szCs w:val="28"/>
              </w:rPr>
              <w:t>повышение доступности скорой, в том числе специализированной, медицинской помощи населению Ленинградской области</w:t>
            </w:r>
          </w:p>
          <w:p w:rsidR="004054DA" w:rsidRPr="005859B0" w:rsidRDefault="004054DA" w:rsidP="004D44D5">
            <w:pPr>
              <w:numPr>
                <w:ilvl w:val="0"/>
                <w:numId w:val="36"/>
              </w:numPr>
              <w:spacing w:after="0" w:line="240" w:lineRule="auto"/>
              <w:ind w:left="556"/>
              <w:jc w:val="both"/>
              <w:rPr>
                <w:rFonts w:ascii="Times New Roman" w:hAnsi="Times New Roman"/>
                <w:sz w:val="28"/>
                <w:szCs w:val="28"/>
              </w:rPr>
            </w:pPr>
            <w:r w:rsidRPr="005859B0">
              <w:rPr>
                <w:rFonts w:ascii="Times New Roman" w:hAnsi="Times New Roman"/>
                <w:sz w:val="28"/>
                <w:szCs w:val="28"/>
              </w:rPr>
              <w:t>сокращение времени от момента вызова скорой помощи до прибытия бригад</w:t>
            </w:r>
          </w:p>
          <w:p w:rsidR="004054DA" w:rsidRPr="005859B0" w:rsidRDefault="004054DA" w:rsidP="004D44D5">
            <w:pPr>
              <w:numPr>
                <w:ilvl w:val="0"/>
                <w:numId w:val="36"/>
              </w:numPr>
              <w:spacing w:after="0" w:line="240" w:lineRule="auto"/>
              <w:ind w:left="556"/>
              <w:jc w:val="both"/>
              <w:rPr>
                <w:rFonts w:ascii="Times New Roman" w:hAnsi="Times New Roman"/>
                <w:sz w:val="28"/>
                <w:szCs w:val="28"/>
              </w:rPr>
            </w:pPr>
            <w:r w:rsidRPr="005859B0">
              <w:rPr>
                <w:rFonts w:ascii="Times New Roman" w:hAnsi="Times New Roman"/>
                <w:sz w:val="28"/>
                <w:szCs w:val="28"/>
              </w:rPr>
              <w:t>сокращение сроков доставки пациентов в медицинские организации, в том числе второго и третьего уровней.</w:t>
            </w:r>
          </w:p>
          <w:p w:rsidR="004054DA" w:rsidRPr="005859B0" w:rsidRDefault="004054DA" w:rsidP="004D44D5">
            <w:pPr>
              <w:numPr>
                <w:ilvl w:val="0"/>
                <w:numId w:val="36"/>
              </w:numPr>
              <w:spacing w:after="0" w:line="240" w:lineRule="auto"/>
              <w:ind w:left="556"/>
              <w:jc w:val="both"/>
              <w:rPr>
                <w:rFonts w:ascii="Times New Roman" w:hAnsi="Times New Roman"/>
                <w:sz w:val="28"/>
                <w:szCs w:val="28"/>
              </w:rPr>
            </w:pPr>
            <w:r w:rsidRPr="005859B0">
              <w:rPr>
                <w:rFonts w:ascii="Times New Roman" w:hAnsi="Times New Roman"/>
                <w:sz w:val="28"/>
                <w:szCs w:val="28"/>
              </w:rPr>
              <w:t>снижение летальности в присутствии бригады скорой помощи и при транспортировке.</w:t>
            </w:r>
          </w:p>
          <w:p w:rsidR="004054DA" w:rsidRPr="005859B0" w:rsidRDefault="002F27D0" w:rsidP="005859B0">
            <w:pPr>
              <w:spacing w:after="0" w:line="240" w:lineRule="auto"/>
              <w:contextualSpacing/>
              <w:jc w:val="both"/>
              <w:rPr>
                <w:rFonts w:ascii="Times New Roman" w:hAnsi="Times New Roman"/>
                <w:b/>
                <w:sz w:val="28"/>
                <w:szCs w:val="28"/>
              </w:rPr>
            </w:pPr>
            <w:hyperlink w:anchor="_Мероприятие_2.8._Совершенствование" w:history="1">
              <w:r w:rsidR="004054DA" w:rsidRPr="005859B0">
                <w:rPr>
                  <w:rStyle w:val="a3"/>
                  <w:rFonts w:ascii="Times New Roman" w:hAnsi="Times New Roman"/>
                  <w:b/>
                  <w:sz w:val="28"/>
                  <w:szCs w:val="28"/>
                </w:rPr>
                <w:t>Мероприятие 2.8. Совершенствование медицинской помощи пострадавшим в дорожно-транспортных происшествиях</w:t>
              </w:r>
            </w:hyperlink>
          </w:p>
          <w:p w:rsidR="008A234A" w:rsidRPr="005859B0" w:rsidRDefault="008A234A" w:rsidP="004D44D5">
            <w:pPr>
              <w:numPr>
                <w:ilvl w:val="0"/>
                <w:numId w:val="37"/>
              </w:numPr>
              <w:spacing w:after="0" w:line="240" w:lineRule="auto"/>
              <w:ind w:left="698" w:hanging="643"/>
              <w:jc w:val="both"/>
              <w:rPr>
                <w:rFonts w:ascii="Times New Roman" w:hAnsi="Times New Roman"/>
                <w:sz w:val="28"/>
                <w:szCs w:val="28"/>
              </w:rPr>
            </w:pPr>
            <w:r w:rsidRPr="005859B0">
              <w:rPr>
                <w:rFonts w:ascii="Times New Roman" w:hAnsi="Times New Roman"/>
                <w:sz w:val="28"/>
                <w:szCs w:val="28"/>
              </w:rPr>
              <w:t>Совершенствование оказания медицинской помощи пострадавшим при дорожно-транспортных происшествиях на территории Ленинградской области;</w:t>
            </w:r>
          </w:p>
          <w:p w:rsidR="004054DA" w:rsidRPr="005859B0" w:rsidRDefault="004054DA" w:rsidP="004D44D5">
            <w:pPr>
              <w:numPr>
                <w:ilvl w:val="0"/>
                <w:numId w:val="37"/>
              </w:numPr>
              <w:spacing w:after="0" w:line="240" w:lineRule="auto"/>
              <w:ind w:left="698" w:hanging="643"/>
              <w:jc w:val="both"/>
              <w:rPr>
                <w:rFonts w:ascii="Times New Roman" w:hAnsi="Times New Roman"/>
                <w:sz w:val="28"/>
                <w:szCs w:val="28"/>
              </w:rPr>
            </w:pPr>
            <w:r w:rsidRPr="005859B0">
              <w:rPr>
                <w:rFonts w:ascii="Times New Roman" w:hAnsi="Times New Roman"/>
                <w:sz w:val="28"/>
                <w:szCs w:val="28"/>
              </w:rPr>
              <w:t xml:space="preserve">Совершенствование нормативной базы Ленинградской области с Создание нормативной базы в Ленинградской области с определением уровней </w:t>
            </w:r>
            <w:proofErr w:type="spellStart"/>
            <w:r w:rsidRPr="005859B0">
              <w:rPr>
                <w:rFonts w:ascii="Times New Roman" w:hAnsi="Times New Roman"/>
                <w:sz w:val="28"/>
                <w:szCs w:val="28"/>
              </w:rPr>
              <w:t>травмоцентров</w:t>
            </w:r>
            <w:proofErr w:type="spellEnd"/>
            <w:r w:rsidR="00CB6D0C" w:rsidRPr="005859B0">
              <w:rPr>
                <w:rFonts w:ascii="Times New Roman" w:hAnsi="Times New Roman"/>
                <w:sz w:val="28"/>
                <w:szCs w:val="28"/>
              </w:rPr>
              <w:t>,</w:t>
            </w:r>
            <w:r w:rsidRPr="005859B0">
              <w:rPr>
                <w:rFonts w:ascii="Times New Roman" w:hAnsi="Times New Roman"/>
                <w:sz w:val="28"/>
                <w:szCs w:val="28"/>
              </w:rPr>
              <w:t xml:space="preserve"> зон ответственности СМП и </w:t>
            </w:r>
            <w:proofErr w:type="spellStart"/>
            <w:r w:rsidRPr="005859B0">
              <w:rPr>
                <w:rFonts w:ascii="Times New Roman" w:hAnsi="Times New Roman"/>
                <w:sz w:val="28"/>
                <w:szCs w:val="28"/>
              </w:rPr>
              <w:t>травмоцентров</w:t>
            </w:r>
            <w:proofErr w:type="spellEnd"/>
            <w:r w:rsidRPr="005859B0">
              <w:rPr>
                <w:rFonts w:ascii="Times New Roman" w:hAnsi="Times New Roman"/>
                <w:sz w:val="28"/>
                <w:szCs w:val="28"/>
              </w:rPr>
              <w:t>;</w:t>
            </w:r>
          </w:p>
          <w:p w:rsidR="004054DA" w:rsidRPr="005859B0" w:rsidRDefault="004054DA" w:rsidP="004D44D5">
            <w:pPr>
              <w:numPr>
                <w:ilvl w:val="0"/>
                <w:numId w:val="37"/>
              </w:numPr>
              <w:spacing w:after="0" w:line="240" w:lineRule="auto"/>
              <w:ind w:left="698" w:hanging="643"/>
              <w:jc w:val="both"/>
              <w:rPr>
                <w:rFonts w:ascii="Times New Roman" w:hAnsi="Times New Roman"/>
                <w:sz w:val="28"/>
                <w:szCs w:val="28"/>
              </w:rPr>
            </w:pPr>
            <w:r w:rsidRPr="005859B0">
              <w:rPr>
                <w:rFonts w:ascii="Times New Roman" w:hAnsi="Times New Roman"/>
                <w:sz w:val="28"/>
                <w:szCs w:val="28"/>
              </w:rPr>
              <w:t>Принятие алгоритмов и протоколов оказания помощи пострадавшим с тяжелыми сочетанными травмами, обеспечивающими преемственность оказания  медицинской помощи на всех этапах;</w:t>
            </w:r>
          </w:p>
          <w:p w:rsidR="004054DA" w:rsidRPr="005859B0" w:rsidRDefault="004054DA" w:rsidP="004D44D5">
            <w:pPr>
              <w:numPr>
                <w:ilvl w:val="0"/>
                <w:numId w:val="37"/>
              </w:numPr>
              <w:spacing w:after="0" w:line="240" w:lineRule="auto"/>
              <w:ind w:left="698" w:hanging="643"/>
              <w:jc w:val="both"/>
              <w:rPr>
                <w:rFonts w:ascii="Times New Roman" w:hAnsi="Times New Roman"/>
                <w:sz w:val="28"/>
                <w:szCs w:val="28"/>
              </w:rPr>
            </w:pPr>
            <w:r w:rsidRPr="005859B0">
              <w:rPr>
                <w:rFonts w:ascii="Times New Roman" w:hAnsi="Times New Roman"/>
                <w:sz w:val="28"/>
                <w:szCs w:val="28"/>
              </w:rPr>
              <w:t>Внедрение адекватных медико-экономических стандартов;</w:t>
            </w:r>
          </w:p>
          <w:p w:rsidR="004054DA" w:rsidRPr="005859B0" w:rsidRDefault="004054DA" w:rsidP="004D44D5">
            <w:pPr>
              <w:numPr>
                <w:ilvl w:val="0"/>
                <w:numId w:val="37"/>
              </w:numPr>
              <w:spacing w:after="0" w:line="240" w:lineRule="auto"/>
              <w:ind w:left="698" w:hanging="643"/>
              <w:jc w:val="both"/>
              <w:rPr>
                <w:rFonts w:ascii="Times New Roman" w:hAnsi="Times New Roman"/>
                <w:b/>
                <w:sz w:val="28"/>
                <w:szCs w:val="28"/>
              </w:rPr>
            </w:pPr>
            <w:r w:rsidRPr="005859B0">
              <w:rPr>
                <w:rFonts w:ascii="Times New Roman" w:hAnsi="Times New Roman"/>
                <w:sz w:val="28"/>
                <w:szCs w:val="28"/>
              </w:rPr>
              <w:t>Создание системы контроля и мониторинга в регионе -  регистра травм.</w:t>
            </w:r>
          </w:p>
          <w:p w:rsidR="004054DA" w:rsidRPr="005859B0" w:rsidRDefault="002F27D0" w:rsidP="005859B0">
            <w:pPr>
              <w:spacing w:after="0" w:line="240" w:lineRule="auto"/>
              <w:jc w:val="both"/>
              <w:rPr>
                <w:rFonts w:ascii="Times New Roman" w:hAnsi="Times New Roman"/>
                <w:b/>
                <w:sz w:val="28"/>
                <w:szCs w:val="28"/>
              </w:rPr>
            </w:pPr>
            <w:hyperlink w:anchor="_Мероприятие_2.9._Совершенствование" w:history="1">
              <w:r w:rsidR="004054DA" w:rsidRPr="005859B0">
                <w:rPr>
                  <w:rStyle w:val="a3"/>
                  <w:rFonts w:ascii="Times New Roman" w:hAnsi="Times New Roman"/>
                  <w:b/>
                  <w:sz w:val="28"/>
                  <w:szCs w:val="28"/>
                </w:rPr>
                <w:t>Мероприятие 2.9. Совершенствование медицинской помощи при прочих заболеваниях</w:t>
              </w:r>
            </w:hyperlink>
          </w:p>
          <w:p w:rsidR="003E5006" w:rsidRPr="005859B0" w:rsidRDefault="003E5006" w:rsidP="0008286F">
            <w:pPr>
              <w:pStyle w:val="af7"/>
              <w:numPr>
                <w:ilvl w:val="0"/>
                <w:numId w:val="37"/>
              </w:numPr>
              <w:jc w:val="left"/>
              <w:rPr>
                <w:rFonts w:ascii="Times New Roman" w:hAnsi="Times New Roman"/>
                <w:b w:val="0"/>
              </w:rPr>
            </w:pPr>
            <w:r w:rsidRPr="005859B0">
              <w:rPr>
                <w:rFonts w:ascii="Times New Roman" w:hAnsi="Times New Roman"/>
                <w:b w:val="0"/>
              </w:rPr>
              <w:t xml:space="preserve">Организация регионального ревматологического и </w:t>
            </w:r>
            <w:r w:rsidRPr="005859B0">
              <w:rPr>
                <w:rFonts w:ascii="Times New Roman" w:hAnsi="Times New Roman"/>
                <w:b w:val="0"/>
              </w:rPr>
              <w:lastRenderedPageBreak/>
              <w:t>пульмонологического центров</w:t>
            </w:r>
          </w:p>
          <w:p w:rsidR="003E5006" w:rsidRDefault="003E5006" w:rsidP="0008286F">
            <w:pPr>
              <w:pStyle w:val="af7"/>
              <w:numPr>
                <w:ilvl w:val="0"/>
                <w:numId w:val="37"/>
              </w:numPr>
              <w:jc w:val="left"/>
              <w:rPr>
                <w:rFonts w:ascii="Times New Roman" w:hAnsi="Times New Roman"/>
                <w:b w:val="0"/>
              </w:rPr>
            </w:pPr>
            <w:r w:rsidRPr="005859B0">
              <w:rPr>
                <w:rFonts w:ascii="Times New Roman" w:hAnsi="Times New Roman"/>
                <w:b w:val="0"/>
              </w:rPr>
              <w:t>Совершенствование офтальмологической помощи взрослому населению</w:t>
            </w:r>
          </w:p>
          <w:p w:rsidR="0008286F" w:rsidRDefault="0008286F" w:rsidP="0008286F">
            <w:pPr>
              <w:pStyle w:val="af7"/>
              <w:numPr>
                <w:ilvl w:val="0"/>
                <w:numId w:val="37"/>
              </w:numPr>
              <w:jc w:val="left"/>
              <w:rPr>
                <w:rFonts w:ascii="Times New Roman" w:hAnsi="Times New Roman"/>
                <w:b w:val="0"/>
              </w:rPr>
            </w:pPr>
            <w:r>
              <w:rPr>
                <w:rFonts w:ascii="Times New Roman" w:hAnsi="Times New Roman"/>
                <w:b w:val="0"/>
              </w:rPr>
              <w:t>Создание геронтологического центра</w:t>
            </w:r>
          </w:p>
          <w:p w:rsidR="0004269D" w:rsidRPr="005859B0" w:rsidRDefault="0004269D" w:rsidP="005859B0">
            <w:pPr>
              <w:pStyle w:val="af7"/>
              <w:jc w:val="left"/>
              <w:rPr>
                <w:rFonts w:ascii="Times New Roman" w:hAnsi="Times New Roman"/>
                <w:b w:val="0"/>
              </w:rPr>
            </w:pPr>
          </w:p>
          <w:p w:rsidR="0004269D" w:rsidRPr="005859B0" w:rsidRDefault="002F27D0" w:rsidP="005859B0">
            <w:pPr>
              <w:pStyle w:val="af7"/>
              <w:jc w:val="both"/>
              <w:rPr>
                <w:rStyle w:val="a3"/>
                <w:rFonts w:ascii="Times New Roman" w:hAnsi="Times New Roman"/>
              </w:rPr>
            </w:pPr>
            <w:hyperlink w:anchor="_Мероприятие_2.10.Совершенствование_" w:history="1">
              <w:r w:rsidR="007A36C7" w:rsidRPr="005859B0">
                <w:rPr>
                  <w:rStyle w:val="a3"/>
                  <w:rFonts w:ascii="Times New Roman" w:hAnsi="Times New Roman"/>
                  <w:szCs w:val="28"/>
                </w:rPr>
                <w:t xml:space="preserve">Мероприятие </w:t>
              </w:r>
              <w:r w:rsidR="0004269D" w:rsidRPr="005859B0">
                <w:rPr>
                  <w:rStyle w:val="a3"/>
                  <w:rFonts w:ascii="Times New Roman" w:hAnsi="Times New Roman"/>
                </w:rPr>
                <w:t xml:space="preserve">2.10. </w:t>
              </w:r>
              <w:r w:rsidR="007A36C7" w:rsidRPr="005859B0">
                <w:rPr>
                  <w:rStyle w:val="a3"/>
                  <w:rFonts w:ascii="Times New Roman" w:hAnsi="Times New Roman"/>
                </w:rPr>
                <w:t>Совершенствование высокотехнологичной медицинской помощи, развитие новых эффективных методов лечения</w:t>
              </w:r>
            </w:hyperlink>
          </w:p>
          <w:p w:rsidR="00AA38A9" w:rsidRPr="005859B0" w:rsidRDefault="00501E10" w:rsidP="00534A9F">
            <w:pPr>
              <w:widowControl w:val="0"/>
              <w:numPr>
                <w:ilvl w:val="0"/>
                <w:numId w:val="39"/>
              </w:numPr>
              <w:autoSpaceDE w:val="0"/>
              <w:autoSpaceDN w:val="0"/>
              <w:adjustRightInd w:val="0"/>
              <w:spacing w:after="0" w:line="240" w:lineRule="auto"/>
              <w:ind w:left="0"/>
              <w:jc w:val="both"/>
              <w:rPr>
                <w:rFonts w:ascii="Times New Roman" w:hAnsi="Times New Roman"/>
              </w:rPr>
            </w:pPr>
            <w:r w:rsidRPr="005859B0">
              <w:rPr>
                <w:rFonts w:ascii="Times New Roman" w:hAnsi="Times New Roman"/>
                <w:sz w:val="28"/>
                <w:szCs w:val="28"/>
              </w:rPr>
              <w:t xml:space="preserve"> повышение доступности и качества оказания высокотехнологичной медицинской помощи</w:t>
            </w:r>
          </w:p>
          <w:p w:rsidR="00401F2E" w:rsidRPr="005859B0" w:rsidRDefault="002F27D0" w:rsidP="005859B0">
            <w:pPr>
              <w:pStyle w:val="af7"/>
              <w:jc w:val="left"/>
              <w:rPr>
                <w:rStyle w:val="a3"/>
                <w:rFonts w:ascii="Times New Roman" w:eastAsia="Times New Roman" w:hAnsi="Times New Roman"/>
                <w:bCs/>
                <w:szCs w:val="28"/>
              </w:rPr>
            </w:pPr>
            <w:hyperlink w:anchor="_Мероприятие_2.11._Развитие" w:history="1">
              <w:r w:rsidR="00401F2E" w:rsidRPr="005859B0">
                <w:rPr>
                  <w:rStyle w:val="a3"/>
                  <w:rFonts w:ascii="Times New Roman" w:hAnsi="Times New Roman"/>
                  <w:szCs w:val="28"/>
                </w:rPr>
                <w:t xml:space="preserve">Мероприятие 2.11. </w:t>
              </w:r>
              <w:r w:rsidR="00401F2E" w:rsidRPr="005859B0">
                <w:rPr>
                  <w:rStyle w:val="a3"/>
                  <w:rFonts w:ascii="Times New Roman" w:eastAsia="Times New Roman" w:hAnsi="Times New Roman"/>
                  <w:bCs/>
                  <w:szCs w:val="28"/>
                </w:rPr>
                <w:t>Развитие службы крови</w:t>
              </w:r>
            </w:hyperlink>
          </w:p>
          <w:p w:rsidR="008F0737" w:rsidRPr="005859B0" w:rsidRDefault="008F0737" w:rsidP="0008286F">
            <w:pPr>
              <w:numPr>
                <w:ilvl w:val="0"/>
                <w:numId w:val="39"/>
              </w:numPr>
              <w:spacing w:after="0" w:line="240" w:lineRule="auto"/>
              <w:jc w:val="both"/>
              <w:rPr>
                <w:rFonts w:ascii="Times New Roman" w:hAnsi="Times New Roman"/>
                <w:sz w:val="28"/>
                <w:szCs w:val="28"/>
              </w:rPr>
            </w:pPr>
            <w:r w:rsidRPr="005859B0">
              <w:rPr>
                <w:rFonts w:ascii="Times New Roman" w:hAnsi="Times New Roman"/>
                <w:sz w:val="28"/>
                <w:szCs w:val="28"/>
              </w:rPr>
              <w:t>Обеспечение потребности медицинских организаций в качественных компонентах донорской крови.</w:t>
            </w:r>
          </w:p>
          <w:p w:rsidR="008F0737" w:rsidRPr="005859B0" w:rsidRDefault="008F0737" w:rsidP="0008286F">
            <w:pPr>
              <w:numPr>
                <w:ilvl w:val="0"/>
                <w:numId w:val="39"/>
              </w:numPr>
              <w:spacing w:after="0" w:line="240" w:lineRule="auto"/>
              <w:jc w:val="both"/>
              <w:rPr>
                <w:rFonts w:ascii="Times New Roman" w:hAnsi="Times New Roman"/>
                <w:sz w:val="28"/>
                <w:szCs w:val="28"/>
              </w:rPr>
            </w:pPr>
            <w:r w:rsidRPr="005859B0">
              <w:rPr>
                <w:rFonts w:ascii="Times New Roman" w:hAnsi="Times New Roman"/>
                <w:sz w:val="28"/>
                <w:szCs w:val="28"/>
              </w:rPr>
              <w:t xml:space="preserve">Создание условий для повышения качества и доступности медицинской помощи населению Ленинградской области с гематологическими и </w:t>
            </w:r>
            <w:proofErr w:type="spellStart"/>
            <w:r w:rsidRPr="005859B0">
              <w:rPr>
                <w:rFonts w:ascii="Times New Roman" w:hAnsi="Times New Roman"/>
                <w:sz w:val="28"/>
                <w:szCs w:val="28"/>
              </w:rPr>
              <w:t>онкогематологическими</w:t>
            </w:r>
            <w:proofErr w:type="spellEnd"/>
            <w:r w:rsidRPr="005859B0">
              <w:rPr>
                <w:rFonts w:ascii="Times New Roman" w:hAnsi="Times New Roman"/>
                <w:sz w:val="28"/>
                <w:szCs w:val="28"/>
              </w:rPr>
              <w:t xml:space="preserve"> заболеваниями</w:t>
            </w:r>
          </w:p>
          <w:p w:rsidR="008F0737" w:rsidRPr="005859B0" w:rsidRDefault="008F0737" w:rsidP="0008286F">
            <w:pPr>
              <w:numPr>
                <w:ilvl w:val="0"/>
                <w:numId w:val="39"/>
              </w:numPr>
              <w:spacing w:after="0" w:line="240" w:lineRule="auto"/>
              <w:jc w:val="both"/>
              <w:rPr>
                <w:rFonts w:ascii="Times New Roman" w:hAnsi="Times New Roman"/>
                <w:sz w:val="28"/>
                <w:szCs w:val="28"/>
              </w:rPr>
            </w:pPr>
            <w:r w:rsidRPr="005859B0">
              <w:rPr>
                <w:rFonts w:ascii="Times New Roman" w:hAnsi="Times New Roman"/>
                <w:sz w:val="28"/>
                <w:szCs w:val="28"/>
              </w:rPr>
              <w:t>Пропаганда донорства крови и ее компонентов.</w:t>
            </w:r>
          </w:p>
          <w:p w:rsidR="008F0737" w:rsidRPr="005859B0" w:rsidRDefault="008F0737" w:rsidP="0008286F">
            <w:pPr>
              <w:numPr>
                <w:ilvl w:val="0"/>
                <w:numId w:val="39"/>
              </w:numPr>
              <w:spacing w:after="0" w:line="240" w:lineRule="auto"/>
              <w:jc w:val="both"/>
              <w:rPr>
                <w:rFonts w:ascii="Times New Roman" w:hAnsi="Times New Roman"/>
                <w:sz w:val="28"/>
                <w:szCs w:val="28"/>
              </w:rPr>
            </w:pPr>
            <w:r w:rsidRPr="005859B0">
              <w:rPr>
                <w:rFonts w:ascii="Times New Roman" w:hAnsi="Times New Roman"/>
                <w:sz w:val="28"/>
                <w:szCs w:val="28"/>
              </w:rPr>
              <w:t>Обеспечение высокого качества оказания медицинской помощи в сфере обращения донорской крови и (или) ее компонентов.</w:t>
            </w:r>
          </w:p>
          <w:p w:rsidR="008F0737" w:rsidRPr="005859B0" w:rsidRDefault="008F0737" w:rsidP="0008286F">
            <w:pPr>
              <w:pStyle w:val="5"/>
              <w:numPr>
                <w:ilvl w:val="0"/>
                <w:numId w:val="39"/>
              </w:numPr>
              <w:spacing w:before="0" w:line="240" w:lineRule="auto"/>
              <w:rPr>
                <w:b w:val="0"/>
              </w:rPr>
            </w:pPr>
            <w:r w:rsidRPr="005859B0">
              <w:rPr>
                <w:b w:val="0"/>
              </w:rPr>
              <w:t>Создание системы обращения с отходами медицинских организаций Ленинградской области в 2013 году</w:t>
            </w:r>
          </w:p>
          <w:p w:rsidR="008F0737" w:rsidRPr="005859B0" w:rsidRDefault="008F0737" w:rsidP="005859B0">
            <w:pPr>
              <w:pStyle w:val="af7"/>
              <w:jc w:val="left"/>
              <w:rPr>
                <w:szCs w:val="28"/>
              </w:rPr>
            </w:pPr>
          </w:p>
          <w:p w:rsidR="00401F2E" w:rsidRPr="005859B0" w:rsidRDefault="002F27D0" w:rsidP="005859B0">
            <w:pPr>
              <w:pStyle w:val="af7"/>
              <w:jc w:val="both"/>
              <w:rPr>
                <w:rFonts w:ascii="Times New Roman" w:hAnsi="Times New Roman"/>
                <w:szCs w:val="28"/>
              </w:rPr>
            </w:pPr>
            <w:hyperlink w:anchor="_Мероприятие_2.12._Приобретение" w:history="1">
              <w:r w:rsidR="00A84C85" w:rsidRPr="005859B0">
                <w:rPr>
                  <w:rStyle w:val="a3"/>
                  <w:rFonts w:ascii="Times New Roman" w:hAnsi="Times New Roman"/>
                  <w:szCs w:val="28"/>
                </w:rPr>
                <w:t>Мероприятие 2.12.</w:t>
              </w:r>
              <w:r w:rsidR="00A84C85" w:rsidRPr="005859B0">
                <w:rPr>
                  <w:rStyle w:val="a3"/>
                  <w:szCs w:val="28"/>
                </w:rPr>
                <w:t xml:space="preserve"> </w:t>
              </w:r>
              <w:r w:rsidR="00A84C85" w:rsidRPr="005859B0">
                <w:rPr>
                  <w:rStyle w:val="a3"/>
                  <w:rFonts w:ascii="Times New Roman" w:hAnsi="Times New Roman"/>
                  <w:szCs w:val="28"/>
                </w:rPr>
                <w:t>Приобретение медицинского оборудования в соответствии с Порядками оказания медицинской помощи</w:t>
              </w:r>
            </w:hyperlink>
          </w:p>
          <w:p w:rsidR="008F0737" w:rsidRPr="00844C87" w:rsidRDefault="00B66E2B" w:rsidP="0008286F">
            <w:pPr>
              <w:pStyle w:val="af7"/>
              <w:numPr>
                <w:ilvl w:val="0"/>
                <w:numId w:val="39"/>
              </w:numPr>
              <w:jc w:val="both"/>
              <w:rPr>
                <w:rFonts w:ascii="Times New Roman" w:hAnsi="Times New Roman"/>
                <w:b w:val="0"/>
                <w:szCs w:val="28"/>
              </w:rPr>
            </w:pPr>
            <w:r w:rsidRPr="005859B0">
              <w:rPr>
                <w:rFonts w:ascii="Times New Roman" w:hAnsi="Times New Roman"/>
                <w:b w:val="0"/>
                <w:szCs w:val="28"/>
              </w:rPr>
              <w:t xml:space="preserve">Оснащения медицинских организаций Ленинградской области </w:t>
            </w:r>
            <w:r w:rsidR="00450069" w:rsidRPr="005859B0">
              <w:rPr>
                <w:rFonts w:ascii="Times New Roman" w:hAnsi="Times New Roman"/>
                <w:b w:val="0"/>
                <w:szCs w:val="28"/>
              </w:rPr>
              <w:t xml:space="preserve">по имеющейся </w:t>
            </w:r>
            <w:r w:rsidR="00564E16" w:rsidRPr="005859B0">
              <w:rPr>
                <w:rFonts w:ascii="Times New Roman" w:hAnsi="Times New Roman"/>
                <w:b w:val="0"/>
                <w:szCs w:val="28"/>
              </w:rPr>
              <w:t>потребность в медицинском оборудовании</w:t>
            </w:r>
            <w:r w:rsidR="00450069" w:rsidRPr="005859B0">
              <w:rPr>
                <w:rFonts w:ascii="Times New Roman" w:hAnsi="Times New Roman"/>
                <w:b w:val="0"/>
                <w:szCs w:val="28"/>
              </w:rPr>
              <w:t>,</w:t>
            </w:r>
            <w:r w:rsidR="00564E16" w:rsidRPr="005859B0">
              <w:rPr>
                <w:rFonts w:ascii="Times New Roman" w:hAnsi="Times New Roman"/>
                <w:b w:val="0"/>
                <w:szCs w:val="28"/>
              </w:rPr>
              <w:t xml:space="preserve"> </w:t>
            </w:r>
            <w:r w:rsidRPr="005859B0">
              <w:rPr>
                <w:rFonts w:ascii="Times New Roman" w:hAnsi="Times New Roman"/>
                <w:b w:val="0"/>
                <w:szCs w:val="28"/>
              </w:rPr>
              <w:t xml:space="preserve">в соответствии со стандартами и предусмотренными порядками </w:t>
            </w:r>
            <w:r w:rsidRPr="00844C87">
              <w:rPr>
                <w:rFonts w:ascii="Times New Roman" w:hAnsi="Times New Roman"/>
                <w:b w:val="0"/>
                <w:szCs w:val="28"/>
              </w:rPr>
              <w:t>оказания медицинской помощи</w:t>
            </w:r>
            <w:r w:rsidR="00450069" w:rsidRPr="00844C87">
              <w:rPr>
                <w:rFonts w:ascii="Times New Roman" w:hAnsi="Times New Roman"/>
                <w:b w:val="0"/>
                <w:szCs w:val="28"/>
              </w:rPr>
              <w:t>.</w:t>
            </w:r>
          </w:p>
          <w:p w:rsidR="00450069" w:rsidRPr="00844C87" w:rsidRDefault="00450069" w:rsidP="005859B0">
            <w:pPr>
              <w:pStyle w:val="af7"/>
              <w:jc w:val="both"/>
              <w:rPr>
                <w:rFonts w:ascii="Times New Roman" w:hAnsi="Times New Roman"/>
                <w:b w:val="0"/>
                <w:szCs w:val="28"/>
              </w:rPr>
            </w:pPr>
          </w:p>
          <w:p w:rsidR="00A84C85" w:rsidRPr="00844C87" w:rsidRDefault="002F27D0" w:rsidP="005859B0">
            <w:pPr>
              <w:pStyle w:val="af7"/>
              <w:jc w:val="both"/>
              <w:rPr>
                <w:rStyle w:val="a3"/>
                <w:rFonts w:ascii="Times New Roman" w:hAnsi="Times New Roman"/>
                <w:szCs w:val="28"/>
              </w:rPr>
            </w:pPr>
            <w:hyperlink w:anchor="_Мероприятие_2.13._Капитальный" w:history="1">
              <w:r w:rsidR="00A84C85" w:rsidRPr="00844C87">
                <w:rPr>
                  <w:rStyle w:val="a3"/>
                  <w:rFonts w:ascii="Times New Roman" w:hAnsi="Times New Roman"/>
                  <w:szCs w:val="28"/>
                </w:rPr>
                <w:t>Мероприятие 2.13.</w:t>
              </w:r>
              <w:r w:rsidR="002407E3" w:rsidRPr="00844C87">
                <w:rPr>
                  <w:rStyle w:val="a3"/>
                  <w:szCs w:val="28"/>
                </w:rPr>
                <w:t xml:space="preserve"> </w:t>
              </w:r>
              <w:r w:rsidR="002407E3" w:rsidRPr="00844C87">
                <w:rPr>
                  <w:rStyle w:val="a3"/>
                  <w:rFonts w:ascii="Times New Roman" w:hAnsi="Times New Roman"/>
                  <w:szCs w:val="28"/>
                </w:rPr>
                <w:t>Капитальный ремонт учреждений здравоохранения Ленинградской области</w:t>
              </w:r>
            </w:hyperlink>
          </w:p>
          <w:p w:rsidR="00C52C27" w:rsidRPr="00844C87" w:rsidRDefault="00C52C27" w:rsidP="00844C87">
            <w:pPr>
              <w:pStyle w:val="5"/>
              <w:numPr>
                <w:ilvl w:val="0"/>
                <w:numId w:val="40"/>
              </w:numPr>
              <w:spacing w:before="0" w:line="240" w:lineRule="auto"/>
              <w:rPr>
                <w:b w:val="0"/>
              </w:rPr>
            </w:pPr>
            <w:r w:rsidRPr="00844C87">
              <w:rPr>
                <w:b w:val="0"/>
              </w:rPr>
              <w:t>повышение качества и доступности оказания медицинской помощи</w:t>
            </w:r>
          </w:p>
          <w:p w:rsidR="00C52C27" w:rsidRPr="00844C87" w:rsidRDefault="00C52C27" w:rsidP="00844C87">
            <w:pPr>
              <w:pStyle w:val="5"/>
              <w:numPr>
                <w:ilvl w:val="0"/>
                <w:numId w:val="40"/>
              </w:numPr>
              <w:spacing w:before="0" w:line="240" w:lineRule="auto"/>
              <w:rPr>
                <w:b w:val="0"/>
              </w:rPr>
            </w:pPr>
            <w:r w:rsidRPr="00844C87">
              <w:rPr>
                <w:b w:val="0"/>
              </w:rPr>
              <w:t>приведение в соответствие  с порядками оказания медицинской помощи.</w:t>
            </w:r>
          </w:p>
          <w:p w:rsidR="00C52C27" w:rsidRPr="00844C87" w:rsidRDefault="00C52C27" w:rsidP="005859B0">
            <w:pPr>
              <w:pStyle w:val="af7"/>
              <w:jc w:val="both"/>
              <w:rPr>
                <w:rFonts w:ascii="Times New Roman" w:hAnsi="Times New Roman"/>
                <w:szCs w:val="28"/>
              </w:rPr>
            </w:pPr>
          </w:p>
          <w:p w:rsidR="002407E3" w:rsidRPr="005859B0" w:rsidRDefault="002F27D0" w:rsidP="005859B0">
            <w:pPr>
              <w:pStyle w:val="af7"/>
              <w:jc w:val="both"/>
              <w:rPr>
                <w:rFonts w:ascii="Times New Roman" w:hAnsi="Times New Roman"/>
                <w:szCs w:val="28"/>
              </w:rPr>
            </w:pPr>
            <w:hyperlink w:anchor="_Мероприятие_2.14._Строительство" w:history="1">
              <w:r w:rsidR="002407E3" w:rsidRPr="00844C87">
                <w:rPr>
                  <w:rStyle w:val="a3"/>
                  <w:rFonts w:ascii="Times New Roman" w:hAnsi="Times New Roman"/>
                  <w:szCs w:val="28"/>
                </w:rPr>
                <w:t>Мероприятие 2.14.</w:t>
              </w:r>
              <w:r w:rsidR="002407E3" w:rsidRPr="00844C87">
                <w:rPr>
                  <w:rStyle w:val="a3"/>
                  <w:szCs w:val="28"/>
                </w:rPr>
                <w:t xml:space="preserve"> </w:t>
              </w:r>
              <w:r w:rsidR="002407E3" w:rsidRPr="00844C87">
                <w:rPr>
                  <w:rStyle w:val="a3"/>
                  <w:rFonts w:ascii="Times New Roman" w:hAnsi="Times New Roman"/>
                  <w:szCs w:val="28"/>
                </w:rPr>
                <w:t>Строительство и реконструкция учреждений здравоохранения</w:t>
              </w:r>
            </w:hyperlink>
          </w:p>
          <w:p w:rsidR="00844C87" w:rsidRDefault="00844C87" w:rsidP="00844C87">
            <w:pPr>
              <w:pStyle w:val="5"/>
              <w:numPr>
                <w:ilvl w:val="0"/>
                <w:numId w:val="40"/>
              </w:numPr>
              <w:spacing w:before="0" w:line="240" w:lineRule="auto"/>
              <w:rPr>
                <w:b w:val="0"/>
              </w:rPr>
            </w:pPr>
            <w:r>
              <w:rPr>
                <w:b w:val="0"/>
              </w:rPr>
              <w:t>повышение</w:t>
            </w:r>
            <w:r w:rsidRPr="00C52C27">
              <w:rPr>
                <w:b w:val="0"/>
              </w:rPr>
              <w:t xml:space="preserve"> качеств</w:t>
            </w:r>
            <w:r>
              <w:rPr>
                <w:b w:val="0"/>
              </w:rPr>
              <w:t>а</w:t>
            </w:r>
            <w:r w:rsidRPr="00C52C27">
              <w:rPr>
                <w:b w:val="0"/>
              </w:rPr>
              <w:t xml:space="preserve"> и </w:t>
            </w:r>
            <w:r>
              <w:rPr>
                <w:b w:val="0"/>
              </w:rPr>
              <w:t>доступности</w:t>
            </w:r>
            <w:r w:rsidRPr="00C52C27">
              <w:rPr>
                <w:b w:val="0"/>
              </w:rPr>
              <w:t xml:space="preserve"> оказания мед</w:t>
            </w:r>
            <w:r>
              <w:rPr>
                <w:b w:val="0"/>
              </w:rPr>
              <w:t>ицинской помощи</w:t>
            </w:r>
          </w:p>
          <w:p w:rsidR="00844C87" w:rsidRPr="00AB0765" w:rsidRDefault="00844C87" w:rsidP="00844C87">
            <w:pPr>
              <w:pStyle w:val="5"/>
              <w:numPr>
                <w:ilvl w:val="0"/>
                <w:numId w:val="40"/>
              </w:numPr>
              <w:spacing w:before="0" w:line="240" w:lineRule="auto"/>
              <w:rPr>
                <w:b w:val="0"/>
              </w:rPr>
            </w:pPr>
            <w:r>
              <w:rPr>
                <w:b w:val="0"/>
              </w:rPr>
              <w:lastRenderedPageBreak/>
              <w:t>приведение</w:t>
            </w:r>
            <w:r w:rsidRPr="00C52C27">
              <w:rPr>
                <w:b w:val="0"/>
              </w:rPr>
              <w:t xml:space="preserve"> в соответствие  с порядками оказания медицинской помощи.</w:t>
            </w:r>
          </w:p>
          <w:p w:rsidR="001C3829" w:rsidRPr="005859B0" w:rsidRDefault="002F27D0" w:rsidP="005859B0">
            <w:pPr>
              <w:pStyle w:val="af7"/>
              <w:jc w:val="both"/>
              <w:rPr>
                <w:rFonts w:ascii="Times New Roman" w:hAnsi="Times New Roman"/>
                <w:szCs w:val="28"/>
              </w:rPr>
            </w:pPr>
            <w:hyperlink w:anchor="_Мероприятие_2.15_Создание" w:history="1">
              <w:r w:rsidR="001C3829" w:rsidRPr="005859B0">
                <w:rPr>
                  <w:rStyle w:val="a3"/>
                  <w:rFonts w:ascii="Times New Roman" w:hAnsi="Times New Roman"/>
                  <w:szCs w:val="28"/>
                </w:rPr>
                <w:t>Мероприятие 2.15 Создание системы обращения с отходами медицинских организаций Ленинградской области в 2013 году</w:t>
              </w:r>
            </w:hyperlink>
          </w:p>
          <w:p w:rsidR="00F81F38" w:rsidRPr="005859B0" w:rsidRDefault="00F81F38" w:rsidP="00534A9F">
            <w:pPr>
              <w:pStyle w:val="ConsPlusNonformat"/>
              <w:numPr>
                <w:ilvl w:val="0"/>
                <w:numId w:val="40"/>
              </w:numPr>
              <w:ind w:left="0"/>
              <w:jc w:val="both"/>
              <w:rPr>
                <w:rFonts w:ascii="Times New Roman" w:hAnsi="Times New Roman" w:cs="Times New Roman"/>
                <w:sz w:val="28"/>
                <w:szCs w:val="28"/>
              </w:rPr>
            </w:pPr>
            <w:r w:rsidRPr="005859B0">
              <w:rPr>
                <w:rFonts w:ascii="Times New Roman" w:hAnsi="Times New Roman" w:cs="Times New Roman"/>
                <w:sz w:val="28"/>
                <w:szCs w:val="28"/>
              </w:rPr>
              <w:t xml:space="preserve">обеспечение  медицинских организаций Ленинградской области инвентарем, техническими средствами и расходными материалами для организации безопасного сбора и перемещения медицинских отходов на территории учреждения, удовлетворяющими требованиям органов </w:t>
            </w:r>
            <w:proofErr w:type="spellStart"/>
            <w:r w:rsidRPr="005859B0">
              <w:rPr>
                <w:rFonts w:ascii="Times New Roman" w:hAnsi="Times New Roman" w:cs="Times New Roman"/>
                <w:sz w:val="28"/>
                <w:szCs w:val="28"/>
              </w:rPr>
              <w:t>Роспотребнадзора</w:t>
            </w:r>
            <w:proofErr w:type="spellEnd"/>
            <w:r w:rsidRPr="005859B0">
              <w:rPr>
                <w:rFonts w:ascii="Times New Roman" w:hAnsi="Times New Roman" w:cs="Times New Roman"/>
                <w:sz w:val="28"/>
                <w:szCs w:val="28"/>
              </w:rPr>
              <w:t xml:space="preserve">;         </w:t>
            </w:r>
          </w:p>
          <w:p w:rsidR="00FC68FA" w:rsidRPr="005859B0" w:rsidRDefault="00F81F38" w:rsidP="00534A9F">
            <w:pPr>
              <w:pStyle w:val="ConsPlusNonformat"/>
              <w:numPr>
                <w:ilvl w:val="0"/>
                <w:numId w:val="40"/>
              </w:numPr>
              <w:ind w:left="0"/>
              <w:jc w:val="both"/>
              <w:rPr>
                <w:rFonts w:ascii="Times New Roman" w:hAnsi="Times New Roman" w:cs="Times New Roman"/>
                <w:sz w:val="28"/>
                <w:szCs w:val="28"/>
              </w:rPr>
            </w:pPr>
            <w:r w:rsidRPr="005859B0">
              <w:rPr>
                <w:rFonts w:ascii="Times New Roman" w:hAnsi="Times New Roman" w:cs="Times New Roman"/>
                <w:sz w:val="28"/>
                <w:szCs w:val="28"/>
              </w:rPr>
              <w:t>подготовка персонала по вопросам практической реализации системы сбора и обеззараживания медицинских отходов, информационная и методическая поддержка на этапе внедрения.</w:t>
            </w:r>
          </w:p>
        </w:tc>
      </w:tr>
      <w:tr w:rsidR="004054DA" w:rsidRPr="005859B0" w:rsidTr="005671A4">
        <w:trPr>
          <w:trHeight w:val="1093"/>
        </w:trPr>
        <w:tc>
          <w:tcPr>
            <w:tcW w:w="1141" w:type="pct"/>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lastRenderedPageBreak/>
              <w:t>Этапы и сроки реализации Подпрограммы:</w:t>
            </w:r>
          </w:p>
        </w:tc>
        <w:tc>
          <w:tcPr>
            <w:tcW w:w="3859" w:type="pct"/>
          </w:tcPr>
          <w:p w:rsidR="00570AA8" w:rsidRPr="005859B0" w:rsidRDefault="00570AA8" w:rsidP="005859B0">
            <w:pPr>
              <w:spacing w:after="0" w:line="240" w:lineRule="auto"/>
              <w:rPr>
                <w:rFonts w:ascii="Times New Roman" w:hAnsi="Times New Roman"/>
                <w:color w:val="000000"/>
                <w:sz w:val="28"/>
                <w:szCs w:val="28"/>
              </w:rPr>
            </w:pPr>
            <w:r w:rsidRPr="005859B0">
              <w:rPr>
                <w:rFonts w:ascii="Times New Roman" w:hAnsi="Times New Roman"/>
                <w:color w:val="000000"/>
                <w:sz w:val="28"/>
                <w:szCs w:val="28"/>
              </w:rPr>
              <w:t>Подпрограмма реализуется в два этапа:</w:t>
            </w:r>
          </w:p>
          <w:p w:rsidR="00570AA8" w:rsidRPr="005859B0" w:rsidRDefault="00570AA8" w:rsidP="005859B0">
            <w:pPr>
              <w:pStyle w:val="aff4"/>
              <w:rPr>
                <w:sz w:val="28"/>
                <w:szCs w:val="28"/>
                <w:lang w:eastAsia="en-US"/>
              </w:rPr>
            </w:pPr>
            <w:r w:rsidRPr="005859B0">
              <w:rPr>
                <w:sz w:val="28"/>
                <w:szCs w:val="28"/>
                <w:lang w:eastAsia="en-US"/>
              </w:rPr>
              <w:t>первый этап: 2013–2015 годы</w:t>
            </w:r>
          </w:p>
          <w:p w:rsidR="004054DA" w:rsidRPr="005859B0" w:rsidRDefault="00570AA8"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второй этап: 2016–2020 годы</w:t>
            </w:r>
          </w:p>
        </w:tc>
      </w:tr>
      <w:tr w:rsidR="004054DA" w:rsidRPr="005859B0" w:rsidTr="005671A4">
        <w:tc>
          <w:tcPr>
            <w:tcW w:w="1141" w:type="pct"/>
          </w:tcPr>
          <w:p w:rsidR="004054DA" w:rsidRPr="005859B0" w:rsidRDefault="004054DA" w:rsidP="005859B0">
            <w:pPr>
              <w:pStyle w:val="af7"/>
              <w:shd w:val="clear" w:color="auto" w:fill="FFFFFF"/>
              <w:jc w:val="left"/>
              <w:rPr>
                <w:rFonts w:ascii="Times New Roman" w:hAnsi="Times New Roman"/>
                <w:b w:val="0"/>
                <w:szCs w:val="28"/>
                <w:lang w:eastAsia="en-US"/>
              </w:rPr>
            </w:pPr>
            <w:r w:rsidRPr="005859B0">
              <w:rPr>
                <w:rFonts w:ascii="Times New Roman" w:hAnsi="Times New Roman"/>
                <w:b w:val="0"/>
                <w:szCs w:val="28"/>
                <w:lang w:eastAsia="en-US"/>
              </w:rPr>
              <w:t xml:space="preserve">Ожидаемые результаты реализации Подпрограммы: </w:t>
            </w:r>
          </w:p>
        </w:tc>
        <w:tc>
          <w:tcPr>
            <w:tcW w:w="3859" w:type="pct"/>
          </w:tcPr>
          <w:p w:rsidR="004054DA" w:rsidRPr="005859B0" w:rsidRDefault="004054DA" w:rsidP="00534A9F">
            <w:pPr>
              <w:numPr>
                <w:ilvl w:val="0"/>
                <w:numId w:val="41"/>
              </w:numPr>
              <w:spacing w:after="0" w:line="240" w:lineRule="auto"/>
              <w:ind w:left="0" w:firstLine="0"/>
              <w:jc w:val="both"/>
              <w:rPr>
                <w:rFonts w:ascii="Times New Roman" w:hAnsi="Times New Roman"/>
                <w:sz w:val="28"/>
                <w:szCs w:val="28"/>
              </w:rPr>
            </w:pPr>
            <w:proofErr w:type="gramStart"/>
            <w:r w:rsidRPr="005859B0">
              <w:rPr>
                <w:rFonts w:ascii="Times New Roman" w:eastAsia="MS PGothic" w:hAnsi="Times New Roman"/>
                <w:sz w:val="28"/>
                <w:szCs w:val="28"/>
              </w:rPr>
              <w:t>У</w:t>
            </w:r>
            <w:r w:rsidRPr="005859B0">
              <w:rPr>
                <w:rFonts w:ascii="Times New Roman" w:hAnsi="Times New Roman"/>
                <w:sz w:val="28"/>
                <w:szCs w:val="28"/>
              </w:rPr>
              <w:t>крепление материально-технической базы учреждений фтизиатрической службы, усовершенствование и стандартизация системы диагностики туберкулеза, путем оснащения оборудованием всех лабораторий противотуберкулёзных медицинских организаций, в соответствии с порядками оказани</w:t>
            </w:r>
            <w:r w:rsidR="00A64210" w:rsidRPr="005859B0">
              <w:rPr>
                <w:rFonts w:ascii="Times New Roman" w:hAnsi="Times New Roman"/>
                <w:sz w:val="28"/>
                <w:szCs w:val="28"/>
              </w:rPr>
              <w:t>я медицинской помощи, обеспечение</w:t>
            </w:r>
            <w:r w:rsidRPr="005859B0">
              <w:rPr>
                <w:rFonts w:ascii="Times New Roman" w:hAnsi="Times New Roman"/>
                <w:sz w:val="28"/>
                <w:szCs w:val="28"/>
              </w:rPr>
              <w:t xml:space="preserve"> потребност</w:t>
            </w:r>
            <w:r w:rsidR="00A64210" w:rsidRPr="005859B0">
              <w:rPr>
                <w:rFonts w:ascii="Times New Roman" w:hAnsi="Times New Roman"/>
                <w:sz w:val="28"/>
                <w:szCs w:val="28"/>
              </w:rPr>
              <w:t>и</w:t>
            </w:r>
            <w:r w:rsidRPr="005859B0">
              <w:rPr>
                <w:rFonts w:ascii="Times New Roman" w:hAnsi="Times New Roman"/>
                <w:sz w:val="28"/>
                <w:szCs w:val="28"/>
              </w:rPr>
              <w:t xml:space="preserve"> в антибактериальных и противотуберкулёзных препаратах II ряда, для организации оказания медицинской помощи каждому пациенту в соответствии со стан</w:t>
            </w:r>
            <w:r w:rsidR="00A64210" w:rsidRPr="005859B0">
              <w:rPr>
                <w:rFonts w:ascii="Times New Roman" w:hAnsi="Times New Roman"/>
                <w:sz w:val="28"/>
                <w:szCs w:val="28"/>
              </w:rPr>
              <w:t>дартами и протоколами лечения, формирование системы</w:t>
            </w:r>
            <w:r w:rsidRPr="005859B0">
              <w:rPr>
                <w:rFonts w:ascii="Times New Roman" w:hAnsi="Times New Roman"/>
                <w:sz w:val="28"/>
                <w:szCs w:val="28"/>
              </w:rPr>
              <w:t xml:space="preserve"> государственного мониторинга лечения и лекарственной устойчивости в</w:t>
            </w:r>
            <w:r w:rsidR="00A64210" w:rsidRPr="005859B0">
              <w:rPr>
                <w:rFonts w:ascii="Times New Roman" w:hAnsi="Times New Roman"/>
                <w:sz w:val="28"/>
                <w:szCs w:val="28"/>
              </w:rPr>
              <w:t>озбудителя туберкулёза</w:t>
            </w:r>
            <w:proofErr w:type="gramEnd"/>
            <w:r w:rsidR="00A64210" w:rsidRPr="005859B0">
              <w:rPr>
                <w:rFonts w:ascii="Times New Roman" w:hAnsi="Times New Roman"/>
                <w:sz w:val="28"/>
                <w:szCs w:val="28"/>
              </w:rPr>
              <w:t xml:space="preserve">, </w:t>
            </w:r>
            <w:proofErr w:type="gramStart"/>
            <w:r w:rsidR="00A64210" w:rsidRPr="005859B0">
              <w:rPr>
                <w:rFonts w:ascii="Times New Roman" w:hAnsi="Times New Roman"/>
                <w:sz w:val="28"/>
                <w:szCs w:val="28"/>
              </w:rPr>
              <w:t>внедрение</w:t>
            </w:r>
            <w:r w:rsidRPr="005859B0">
              <w:rPr>
                <w:rFonts w:ascii="Times New Roman" w:hAnsi="Times New Roman"/>
                <w:sz w:val="28"/>
                <w:szCs w:val="28"/>
              </w:rPr>
              <w:t xml:space="preserve"> система персонального учета (регистра) пациентов с туберкулёзом, в том числе с лекарственно устойчивыми формами планируется снизить заболеваемость туберкулёзом (до 52,0 случаев на 100 тыс. населения) и смертность от туберкулеза (до 9,6 случаев на 100 тыс. населения. </w:t>
            </w:r>
            <w:proofErr w:type="gramEnd"/>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Увеличение доли </w:t>
            </w:r>
            <w:proofErr w:type="spellStart"/>
            <w:r w:rsidRPr="005859B0">
              <w:rPr>
                <w:rFonts w:ascii="Times New Roman" w:hAnsi="Times New Roman"/>
                <w:sz w:val="28"/>
                <w:szCs w:val="28"/>
              </w:rPr>
              <w:t>абацилированных</w:t>
            </w:r>
            <w:proofErr w:type="spellEnd"/>
            <w:r w:rsidRPr="005859B0">
              <w:rPr>
                <w:rFonts w:ascii="Times New Roman" w:hAnsi="Times New Roman"/>
                <w:sz w:val="28"/>
                <w:szCs w:val="28"/>
              </w:rPr>
              <w:t xml:space="preserve"> больных туберкулезом от числа больных туберкулезом с </w:t>
            </w:r>
            <w:proofErr w:type="spellStart"/>
            <w:r w:rsidRPr="005859B0">
              <w:rPr>
                <w:rFonts w:ascii="Times New Roman" w:hAnsi="Times New Roman"/>
                <w:sz w:val="28"/>
                <w:szCs w:val="28"/>
              </w:rPr>
              <w:t>бактериовыделением</w:t>
            </w:r>
            <w:proofErr w:type="spellEnd"/>
            <w:r w:rsidRPr="005859B0">
              <w:rPr>
                <w:rFonts w:ascii="Times New Roman" w:hAnsi="Times New Roman"/>
                <w:sz w:val="28"/>
                <w:szCs w:val="28"/>
              </w:rPr>
              <w:t xml:space="preserve"> до 75%;</w:t>
            </w:r>
          </w:p>
          <w:p w:rsidR="004054DA" w:rsidRPr="005859B0" w:rsidRDefault="004054DA" w:rsidP="00534A9F">
            <w:pPr>
              <w:numPr>
                <w:ilvl w:val="0"/>
                <w:numId w:val="41"/>
              </w:numPr>
              <w:spacing w:after="0" w:line="240" w:lineRule="auto"/>
              <w:ind w:left="0" w:firstLine="0"/>
              <w:jc w:val="both"/>
              <w:rPr>
                <w:rFonts w:ascii="Times New Roman" w:hAnsi="Times New Roman"/>
                <w:sz w:val="28"/>
                <w:szCs w:val="28"/>
              </w:rPr>
            </w:pPr>
            <w:r w:rsidRPr="005859B0">
              <w:rPr>
                <w:rFonts w:ascii="Times New Roman" w:hAnsi="Times New Roman"/>
                <w:sz w:val="28"/>
                <w:szCs w:val="28"/>
              </w:rPr>
              <w:t>Увеличение раннего выявления лиц, инфицированных ВИЧ; увеличение доступности антиретровирусной терапии (достижение доли ВИЧ-инфицированных лиц, получающих антиретровирусную терапию, от числа состоящих на диспансерном учёте, до 17,5% к 2015 году и 20,5% - к 2020); снижение заболеваемости гепатитами</w:t>
            </w:r>
            <w:proofErr w:type="gramStart"/>
            <w:r w:rsidRPr="005859B0">
              <w:rPr>
                <w:rFonts w:ascii="Times New Roman" w:hAnsi="Times New Roman"/>
                <w:sz w:val="28"/>
                <w:szCs w:val="28"/>
              </w:rPr>
              <w:t xml:space="preserve"> В</w:t>
            </w:r>
            <w:proofErr w:type="gramEnd"/>
            <w:r w:rsidRPr="005859B0">
              <w:rPr>
                <w:rFonts w:ascii="Times New Roman" w:hAnsi="Times New Roman"/>
                <w:sz w:val="28"/>
                <w:szCs w:val="28"/>
              </w:rPr>
              <w:t xml:space="preserve"> и С.</w:t>
            </w:r>
          </w:p>
          <w:p w:rsidR="00D20B2E" w:rsidRPr="005859B0" w:rsidRDefault="00D20B2E" w:rsidP="005859B0">
            <w:pPr>
              <w:pStyle w:val="NoSpacing1"/>
              <w:jc w:val="both"/>
              <w:rPr>
                <w:rFonts w:ascii="Times New Roman" w:hAnsi="Times New Roman"/>
                <w:sz w:val="28"/>
                <w:szCs w:val="28"/>
              </w:rPr>
            </w:pPr>
            <w:r w:rsidRPr="005859B0">
              <w:rPr>
                <w:rFonts w:ascii="Times New Roman" w:hAnsi="Times New Roman"/>
                <w:sz w:val="28"/>
                <w:szCs w:val="28"/>
              </w:rPr>
              <w:t xml:space="preserve">увеличение ожидаемой продолжительности жизни ВИЧ–инфицированных лиц, получающих антиретровирусную </w:t>
            </w:r>
            <w:r w:rsidRPr="005859B0">
              <w:rPr>
                <w:rFonts w:ascii="Times New Roman" w:hAnsi="Times New Roman"/>
                <w:sz w:val="28"/>
                <w:szCs w:val="28"/>
              </w:rPr>
              <w:lastRenderedPageBreak/>
              <w:t>терапию в соответствии с действ</w:t>
            </w:r>
            <w:r w:rsidR="00E27E61" w:rsidRPr="005859B0">
              <w:rPr>
                <w:rFonts w:ascii="Times New Roman" w:hAnsi="Times New Roman"/>
                <w:sz w:val="28"/>
                <w:szCs w:val="28"/>
              </w:rPr>
              <w:t>ующими стандартами до 65,7 лет;</w:t>
            </w:r>
          </w:p>
          <w:p w:rsidR="004054DA" w:rsidRPr="005859B0" w:rsidRDefault="004054DA" w:rsidP="00534A9F">
            <w:pPr>
              <w:numPr>
                <w:ilvl w:val="0"/>
                <w:numId w:val="41"/>
              </w:numPr>
              <w:spacing w:after="0" w:line="240" w:lineRule="auto"/>
              <w:ind w:left="0" w:firstLine="0"/>
              <w:jc w:val="both"/>
              <w:rPr>
                <w:rFonts w:ascii="Times New Roman" w:eastAsia="MS PGothic" w:hAnsi="Times New Roman"/>
                <w:sz w:val="28"/>
                <w:szCs w:val="28"/>
              </w:rPr>
            </w:pPr>
            <w:r w:rsidRPr="005859B0">
              <w:rPr>
                <w:rFonts w:ascii="Times New Roman" w:eastAsia="MS PGothic" w:hAnsi="Times New Roman"/>
                <w:sz w:val="28"/>
                <w:szCs w:val="28"/>
              </w:rPr>
              <w:t xml:space="preserve">Оздоровление </w:t>
            </w:r>
            <w:proofErr w:type="spellStart"/>
            <w:r w:rsidRPr="005859B0">
              <w:rPr>
                <w:rFonts w:ascii="Times New Roman" w:eastAsia="MS PGothic" w:hAnsi="Times New Roman"/>
                <w:sz w:val="28"/>
                <w:szCs w:val="28"/>
              </w:rPr>
              <w:t>наркоситуации</w:t>
            </w:r>
            <w:proofErr w:type="spellEnd"/>
            <w:r w:rsidRPr="005859B0">
              <w:rPr>
                <w:rFonts w:ascii="Times New Roman" w:eastAsia="MS PGothic" w:hAnsi="Times New Roman"/>
                <w:sz w:val="28"/>
                <w:szCs w:val="28"/>
              </w:rPr>
              <w:t>, выражающееся в существенном сокращении немедицинского потребления наркотиков среди пациентов, находящихся в стабильной ремиссии, и увеличение числа обследованных на ВИЧ-инфекцию и Гепатита</w:t>
            </w:r>
            <w:proofErr w:type="gramStart"/>
            <w:r w:rsidRPr="005859B0">
              <w:rPr>
                <w:rFonts w:ascii="Times New Roman" w:eastAsia="MS PGothic" w:hAnsi="Times New Roman"/>
                <w:sz w:val="28"/>
                <w:szCs w:val="28"/>
              </w:rPr>
              <w:t xml:space="preserve"> В</w:t>
            </w:r>
            <w:proofErr w:type="gramEnd"/>
            <w:r w:rsidRPr="005859B0">
              <w:rPr>
                <w:rFonts w:ascii="Times New Roman" w:eastAsia="MS PGothic" w:hAnsi="Times New Roman"/>
                <w:sz w:val="28"/>
                <w:szCs w:val="28"/>
              </w:rPr>
              <w:t xml:space="preserve"> и С.</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увеличение числа наркологических больных, находящихся в ремиссии от 1 года до 2–х лет до 9,7 на 100 наркологических больных;</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увеличение  числа</w:t>
            </w:r>
            <w:r w:rsidRPr="005859B0" w:rsidDel="00961BAE">
              <w:rPr>
                <w:rFonts w:ascii="Times New Roman" w:hAnsi="Times New Roman"/>
                <w:sz w:val="28"/>
                <w:szCs w:val="28"/>
              </w:rPr>
              <w:t xml:space="preserve"> </w:t>
            </w:r>
            <w:r w:rsidRPr="005859B0">
              <w:rPr>
                <w:rFonts w:ascii="Times New Roman" w:hAnsi="Times New Roman"/>
                <w:sz w:val="28"/>
                <w:szCs w:val="28"/>
              </w:rPr>
              <w:t xml:space="preserve"> наркологических больных, находящихся в ремиссии более 2–х лет до 10,4 на 100 наркологических больных;</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увеличение  числа</w:t>
            </w:r>
            <w:r w:rsidRPr="005859B0" w:rsidDel="00961BAE">
              <w:rPr>
                <w:rFonts w:ascii="Times New Roman" w:hAnsi="Times New Roman"/>
                <w:sz w:val="28"/>
                <w:szCs w:val="28"/>
              </w:rPr>
              <w:t xml:space="preserve"> </w:t>
            </w:r>
            <w:r w:rsidRPr="005859B0">
              <w:rPr>
                <w:rFonts w:ascii="Times New Roman" w:hAnsi="Times New Roman"/>
                <w:sz w:val="28"/>
                <w:szCs w:val="28"/>
              </w:rPr>
              <w:t xml:space="preserve"> больных алкоголизмом, находящихся в ремиссии от 1 года до 2–х лет до 12,9 на 100 больных алкоголизмом;</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увеличение  числа</w:t>
            </w:r>
            <w:r w:rsidRPr="005859B0" w:rsidDel="00961BAE">
              <w:rPr>
                <w:rFonts w:ascii="Times New Roman" w:hAnsi="Times New Roman"/>
                <w:sz w:val="28"/>
                <w:szCs w:val="28"/>
              </w:rPr>
              <w:t xml:space="preserve"> </w:t>
            </w:r>
            <w:r w:rsidRPr="005859B0">
              <w:rPr>
                <w:rFonts w:ascii="Times New Roman" w:hAnsi="Times New Roman"/>
                <w:sz w:val="28"/>
                <w:szCs w:val="28"/>
              </w:rPr>
              <w:t xml:space="preserve"> больных алкоголизмом, находящихся в ремиссии более 2–х лет до 10,4 на 100 больных алкоголизмом;</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доли повторных в течение года  госпитализаций в психиатрический стационар до 20,72%;</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eastAsia="MS PGothic" w:hAnsi="Times New Roman"/>
                <w:sz w:val="28"/>
                <w:szCs w:val="28"/>
              </w:rPr>
              <w:t>4.</w:t>
            </w:r>
            <w:r w:rsidRPr="005859B0">
              <w:rPr>
                <w:rFonts w:ascii="Times New Roman" w:hAnsi="Times New Roman"/>
                <w:sz w:val="28"/>
                <w:szCs w:val="28"/>
              </w:rPr>
              <w:t xml:space="preserve"> Полное выполнение требований приказа Министерства здравоохранения и социального развития РФ от 17.05.2012 г. № 566н «Об утверждении порядка оказания медицинской помощи при психических расстройствах и расстройствах поведения» к 2016 году.</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5. Повышение </w:t>
            </w:r>
            <w:proofErr w:type="gramStart"/>
            <w:r w:rsidRPr="005859B0">
              <w:rPr>
                <w:rFonts w:ascii="Times New Roman" w:hAnsi="Times New Roman"/>
                <w:sz w:val="28"/>
                <w:szCs w:val="28"/>
              </w:rPr>
              <w:t>доступности современных технологий лечения болезней системы кровообращения</w:t>
            </w:r>
            <w:proofErr w:type="gramEnd"/>
            <w:r w:rsidRPr="005859B0">
              <w:rPr>
                <w:rFonts w:ascii="Times New Roman" w:hAnsi="Times New Roman"/>
                <w:sz w:val="28"/>
                <w:szCs w:val="28"/>
              </w:rPr>
              <w:t xml:space="preserve"> для жителей Ленинградской области, увеличение охвата пациентов с острым коронарным синдромом мероприятиями по </w:t>
            </w:r>
            <w:proofErr w:type="spellStart"/>
            <w:r w:rsidRPr="005859B0">
              <w:rPr>
                <w:rFonts w:ascii="Times New Roman" w:hAnsi="Times New Roman"/>
                <w:sz w:val="28"/>
                <w:szCs w:val="28"/>
              </w:rPr>
              <w:t>реканализации</w:t>
            </w:r>
            <w:proofErr w:type="spellEnd"/>
            <w:r w:rsidRPr="005859B0">
              <w:rPr>
                <w:rFonts w:ascii="Times New Roman" w:hAnsi="Times New Roman"/>
                <w:sz w:val="28"/>
                <w:szCs w:val="28"/>
              </w:rPr>
              <w:t xml:space="preserve"> коронарных артерий, снижение смертности и первичного выхода на инвалидность при БСК.</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смертности от ишемической болезни сердца до 291,0 случаев на 100 тыс. населения;</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смертности от цереброваскулярных заболеваний  до 170,5</w:t>
            </w:r>
            <w:r w:rsidR="00E27E61" w:rsidRPr="005859B0">
              <w:rPr>
                <w:rFonts w:ascii="Times New Roman" w:hAnsi="Times New Roman"/>
                <w:sz w:val="28"/>
                <w:szCs w:val="28"/>
              </w:rPr>
              <w:t xml:space="preserve"> случаев на 100 тыс. населения;</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6. Укрепление материально-технической базы Ленинградского областного онкологического диспансера, путем создания единого современного онкологического центра, оснащенного в соответствии с порядками оказания медицинской помощи, возможность  выполнения и обеспечение доступности всех видов лечения онкологических больных, повышение качества оказания медицинской помощи больным злокачественными новообразованиями, снижение одногодичной летальности, увеличение продолжительности и качества жизни пациентов. </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увеличение  удельного веса больных злокачественными </w:t>
            </w:r>
            <w:r w:rsidRPr="005859B0">
              <w:rPr>
                <w:rFonts w:ascii="Times New Roman" w:hAnsi="Times New Roman"/>
                <w:sz w:val="28"/>
                <w:szCs w:val="28"/>
              </w:rPr>
              <w:lastRenderedPageBreak/>
              <w:t>новообразованиями, состоящих на учете с момента установления диагноза 5 лет и более до 54,5%;</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снижение одногодичной  летальности больных со злокачественными новообразованиями до 21%;</w:t>
            </w:r>
          </w:p>
          <w:p w:rsidR="00D20B2E" w:rsidRPr="005859B0" w:rsidRDefault="00D20B2E" w:rsidP="005859B0">
            <w:pPr>
              <w:spacing w:after="0" w:line="240" w:lineRule="auto"/>
              <w:jc w:val="both"/>
              <w:rPr>
                <w:rFonts w:ascii="Times New Roman" w:hAnsi="Times New Roman"/>
                <w:sz w:val="28"/>
                <w:szCs w:val="28"/>
              </w:rPr>
            </w:pP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7. Снижение </w:t>
            </w:r>
            <w:proofErr w:type="spellStart"/>
            <w:r w:rsidRPr="005859B0">
              <w:rPr>
                <w:rFonts w:ascii="Times New Roman" w:hAnsi="Times New Roman"/>
                <w:sz w:val="28"/>
                <w:szCs w:val="28"/>
              </w:rPr>
              <w:t>догоспитальной</w:t>
            </w:r>
            <w:proofErr w:type="spellEnd"/>
            <w:r w:rsidRPr="005859B0">
              <w:rPr>
                <w:rFonts w:ascii="Times New Roman" w:hAnsi="Times New Roman"/>
                <w:sz w:val="28"/>
                <w:szCs w:val="28"/>
              </w:rPr>
              <w:t xml:space="preserve"> и госпитальной летальности и смертности при дорожно-транспортных происшествиях</w:t>
            </w:r>
          </w:p>
          <w:p w:rsidR="00D20B2E" w:rsidRPr="005859B0" w:rsidRDefault="00D20B2E" w:rsidP="005859B0">
            <w:pPr>
              <w:pStyle w:val="110"/>
              <w:spacing w:after="0"/>
              <w:ind w:left="0" w:firstLine="0"/>
              <w:jc w:val="both"/>
              <w:rPr>
                <w:rFonts w:ascii="Times New Roman" w:hAnsi="Times New Roman"/>
                <w:sz w:val="28"/>
                <w:szCs w:val="28"/>
                <w:lang w:val="ru-RU"/>
              </w:rPr>
            </w:pPr>
            <w:r w:rsidRPr="005859B0">
              <w:rPr>
                <w:rFonts w:ascii="Times New Roman" w:hAnsi="Times New Roman"/>
                <w:sz w:val="28"/>
                <w:szCs w:val="28"/>
                <w:lang w:val="ru-RU"/>
              </w:rPr>
              <w:t xml:space="preserve">увеличение доли выездов бригад  скорой медицинской помощи со временем </w:t>
            </w:r>
            <w:proofErr w:type="spellStart"/>
            <w:r w:rsidRPr="005859B0">
              <w:rPr>
                <w:rFonts w:ascii="Times New Roman" w:hAnsi="Times New Roman"/>
                <w:sz w:val="28"/>
                <w:szCs w:val="28"/>
                <w:lang w:val="ru-RU"/>
              </w:rPr>
              <w:t>доезда</w:t>
            </w:r>
            <w:proofErr w:type="spellEnd"/>
            <w:r w:rsidRPr="005859B0">
              <w:rPr>
                <w:rFonts w:ascii="Times New Roman" w:hAnsi="Times New Roman"/>
                <w:sz w:val="28"/>
                <w:szCs w:val="28"/>
                <w:lang w:val="ru-RU"/>
              </w:rPr>
              <w:t xml:space="preserve"> до больного менее 20 мин. до 90 %;</w:t>
            </w:r>
          </w:p>
          <w:p w:rsidR="00D20B2E" w:rsidRPr="005859B0" w:rsidRDefault="00D20B2E"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снижение больничной летальности пострадавших в результате </w:t>
            </w:r>
            <w:proofErr w:type="spellStart"/>
            <w:r w:rsidRPr="005859B0">
              <w:rPr>
                <w:rFonts w:ascii="Times New Roman" w:hAnsi="Times New Roman"/>
                <w:sz w:val="28"/>
                <w:szCs w:val="28"/>
              </w:rPr>
              <w:t>дорожно</w:t>
            </w:r>
            <w:proofErr w:type="spellEnd"/>
            <w:r w:rsidRPr="005859B0">
              <w:rPr>
                <w:rFonts w:ascii="Times New Roman" w:hAnsi="Times New Roman"/>
                <w:sz w:val="28"/>
                <w:szCs w:val="28"/>
              </w:rPr>
              <w:t>–транспортных происшествий до 3,9%;</w:t>
            </w:r>
          </w:p>
          <w:p w:rsidR="00D20B2E" w:rsidRPr="005859B0" w:rsidRDefault="00D20B2E" w:rsidP="00534A9F">
            <w:pPr>
              <w:pStyle w:val="110"/>
              <w:numPr>
                <w:ilvl w:val="0"/>
                <w:numId w:val="42"/>
              </w:numPr>
              <w:spacing w:after="0"/>
              <w:ind w:left="0" w:firstLine="0"/>
              <w:jc w:val="both"/>
              <w:rPr>
                <w:rFonts w:ascii="Times New Roman" w:hAnsi="Times New Roman"/>
                <w:sz w:val="28"/>
                <w:szCs w:val="28"/>
                <w:lang w:val="ru-RU"/>
              </w:rPr>
            </w:pPr>
            <w:r w:rsidRPr="005859B0">
              <w:rPr>
                <w:rFonts w:ascii="Times New Roman" w:hAnsi="Times New Roman"/>
                <w:sz w:val="28"/>
                <w:szCs w:val="28"/>
                <w:lang w:val="ru-RU"/>
              </w:rPr>
              <w:t>увеличение доли станций (отделений) переливания крови, обеспечивающих высокий уровень качества и безопасности компонентов крови до 100%</w:t>
            </w:r>
          </w:p>
        </w:tc>
      </w:tr>
    </w:tbl>
    <w:p w:rsidR="004F779C" w:rsidRDefault="004F779C" w:rsidP="005859B0">
      <w:pPr>
        <w:pStyle w:val="3"/>
        <w:shd w:val="clear" w:color="auto" w:fill="FFFFFF"/>
        <w:spacing w:before="0" w:line="240" w:lineRule="auto"/>
        <w:jc w:val="both"/>
        <w:rPr>
          <w:rFonts w:ascii="Times New Roman" w:hAnsi="Times New Roman"/>
          <w:color w:val="auto"/>
          <w:sz w:val="28"/>
          <w:szCs w:val="28"/>
        </w:rPr>
      </w:pPr>
    </w:p>
    <w:p w:rsidR="004054DA" w:rsidRPr="005859B0" w:rsidRDefault="004054DA" w:rsidP="005859B0">
      <w:pPr>
        <w:pStyle w:val="3"/>
        <w:shd w:val="clear" w:color="auto" w:fill="FFFFFF"/>
        <w:spacing w:before="0" w:line="240" w:lineRule="auto"/>
        <w:jc w:val="both"/>
        <w:rPr>
          <w:rFonts w:ascii="Times New Roman" w:hAnsi="Times New Roman"/>
          <w:color w:val="auto"/>
          <w:sz w:val="28"/>
          <w:szCs w:val="28"/>
        </w:rPr>
      </w:pPr>
      <w:r w:rsidRPr="005859B0">
        <w:rPr>
          <w:rFonts w:ascii="Times New Roman" w:hAnsi="Times New Roman"/>
          <w:color w:val="auto"/>
          <w:sz w:val="28"/>
          <w:szCs w:val="28"/>
        </w:rPr>
        <w:t>Характеристика сферы реализации Подпрограммы, описание основных проблем в указанной сфере и прогноз ее развития</w:t>
      </w:r>
    </w:p>
    <w:p w:rsidR="004054DA" w:rsidRPr="005859B0" w:rsidRDefault="004054DA" w:rsidP="005859B0">
      <w:pPr>
        <w:pStyle w:val="3"/>
        <w:shd w:val="clear" w:color="auto" w:fill="FFFFFF"/>
        <w:spacing w:before="0" w:line="240" w:lineRule="auto"/>
        <w:jc w:val="both"/>
        <w:rPr>
          <w:rFonts w:ascii="Times New Roman" w:hAnsi="Times New Roman"/>
          <w:color w:val="auto"/>
          <w:sz w:val="28"/>
          <w:szCs w:val="28"/>
        </w:rPr>
      </w:pPr>
    </w:p>
    <w:p w:rsidR="004054DA" w:rsidRPr="005859B0" w:rsidRDefault="004054DA" w:rsidP="005859B0">
      <w:pPr>
        <w:pStyle w:val="5"/>
        <w:spacing w:before="0" w:line="240" w:lineRule="auto"/>
        <w:rPr>
          <w:rFonts w:cs="Times New Roman"/>
          <w:b w:val="0"/>
          <w:szCs w:val="28"/>
        </w:rPr>
      </w:pPr>
      <w:bookmarkStart w:id="6" w:name="_Мероприятие_2.1._Совершенствование"/>
      <w:bookmarkEnd w:id="6"/>
      <w:r w:rsidRPr="005859B0">
        <w:rPr>
          <w:rFonts w:cs="Times New Roman"/>
          <w:b w:val="0"/>
          <w:szCs w:val="28"/>
        </w:rPr>
        <w:t>Мероприятие 2.1. Совершенствование системы оказания медицинской помощи больным туберкулезом</w:t>
      </w:r>
    </w:p>
    <w:p w:rsidR="00D47742" w:rsidRPr="005859B0" w:rsidRDefault="00D47742" w:rsidP="005859B0">
      <w:pPr>
        <w:spacing w:after="0" w:line="240" w:lineRule="auto"/>
        <w:jc w:val="both"/>
        <w:rPr>
          <w:rFonts w:ascii="Times New Roman" w:eastAsia="Times New Roman" w:hAnsi="Times New Roman"/>
          <w:b/>
          <w:sz w:val="28"/>
          <w:szCs w:val="24"/>
          <w:lang w:eastAsia="ru-RU"/>
        </w:rPr>
      </w:pPr>
      <w:r w:rsidRPr="005859B0">
        <w:rPr>
          <w:rFonts w:ascii="Times New Roman" w:eastAsia="Times New Roman" w:hAnsi="Times New Roman"/>
          <w:b/>
          <w:sz w:val="28"/>
          <w:szCs w:val="24"/>
          <w:lang w:eastAsia="ru-RU"/>
        </w:rPr>
        <w:t>Цели фтизиатрической службы Ленинградской области:</w:t>
      </w:r>
    </w:p>
    <w:p w:rsidR="00D47742" w:rsidRPr="005859B0" w:rsidRDefault="00D47742" w:rsidP="004F779C">
      <w:pPr>
        <w:numPr>
          <w:ilvl w:val="0"/>
          <w:numId w:val="16"/>
        </w:numPr>
        <w:spacing w:after="0" w:line="240" w:lineRule="auto"/>
        <w:ind w:left="0" w:firstLine="0"/>
        <w:jc w:val="both"/>
        <w:outlineLvl w:val="1"/>
        <w:rPr>
          <w:rFonts w:ascii="Times New Roman" w:eastAsia="Times New Roman" w:hAnsi="Times New Roman"/>
          <w:sz w:val="28"/>
          <w:szCs w:val="28"/>
          <w:lang w:eastAsia="ru-RU"/>
        </w:rPr>
      </w:pPr>
      <w:r w:rsidRPr="005859B0">
        <w:rPr>
          <w:rFonts w:ascii="Times New Roman" w:eastAsia="Times New Roman" w:hAnsi="Times New Roman"/>
          <w:bCs/>
          <w:kern w:val="36"/>
          <w:sz w:val="24"/>
          <w:szCs w:val="24"/>
          <w:lang w:eastAsia="ru-RU"/>
        </w:rPr>
        <w:t>О</w:t>
      </w:r>
      <w:r w:rsidRPr="005859B0">
        <w:rPr>
          <w:rFonts w:ascii="Times New Roman" w:eastAsia="Times New Roman" w:hAnsi="Times New Roman"/>
          <w:sz w:val="28"/>
          <w:szCs w:val="28"/>
          <w:lang w:eastAsia="ru-RU"/>
        </w:rPr>
        <w:t>казание доступной специализированной фтизиатрической помощи</w:t>
      </w:r>
      <w:r w:rsidR="005012A4" w:rsidRPr="005859B0">
        <w:rPr>
          <w:rFonts w:ascii="Times New Roman" w:eastAsia="Times New Roman" w:hAnsi="Times New Roman"/>
          <w:sz w:val="28"/>
          <w:szCs w:val="28"/>
          <w:lang w:eastAsia="ru-RU"/>
        </w:rPr>
        <w:t>: консультативной и стационарной</w:t>
      </w:r>
      <w:r w:rsidRPr="005859B0">
        <w:rPr>
          <w:rFonts w:ascii="Times New Roman" w:eastAsia="Times New Roman" w:hAnsi="Times New Roman"/>
          <w:sz w:val="28"/>
          <w:szCs w:val="28"/>
          <w:lang w:eastAsia="ru-RU"/>
        </w:rPr>
        <w:t xml:space="preserve"> </w:t>
      </w:r>
      <w:r w:rsidR="00A930ED" w:rsidRPr="005859B0">
        <w:rPr>
          <w:rFonts w:ascii="Times New Roman" w:eastAsia="Times New Roman" w:hAnsi="Times New Roman"/>
          <w:sz w:val="28"/>
          <w:szCs w:val="28"/>
          <w:lang w:eastAsia="ru-RU"/>
        </w:rPr>
        <w:t>для жителей региона;</w:t>
      </w:r>
    </w:p>
    <w:p w:rsidR="00D47742" w:rsidRPr="005859B0" w:rsidRDefault="00D47742" w:rsidP="004F779C">
      <w:pPr>
        <w:numPr>
          <w:ilvl w:val="0"/>
          <w:numId w:val="16"/>
        </w:numPr>
        <w:spacing w:after="0" w:line="240" w:lineRule="auto"/>
        <w:ind w:left="0" w:firstLine="0"/>
        <w:jc w:val="both"/>
        <w:outlineLvl w:val="1"/>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Снижение  уровня заболеваемости туберкулезом и смертност</w:t>
      </w:r>
      <w:r w:rsidR="00A930ED" w:rsidRPr="005859B0">
        <w:rPr>
          <w:rFonts w:ascii="Times New Roman" w:eastAsia="Times New Roman" w:hAnsi="Times New Roman"/>
          <w:sz w:val="28"/>
          <w:szCs w:val="28"/>
          <w:lang w:eastAsia="ru-RU"/>
        </w:rPr>
        <w:t>и жителей Ленинградской области;</w:t>
      </w:r>
    </w:p>
    <w:p w:rsidR="00D47742" w:rsidRPr="005859B0" w:rsidRDefault="00D47742" w:rsidP="004F779C">
      <w:pPr>
        <w:numPr>
          <w:ilvl w:val="0"/>
          <w:numId w:val="16"/>
        </w:numPr>
        <w:spacing w:after="0" w:line="240" w:lineRule="auto"/>
        <w:ind w:left="0" w:firstLine="0"/>
        <w:jc w:val="both"/>
        <w:outlineLvl w:val="1"/>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Предупреждение распространения лекарственно-устойчивых форм туберкулеза, снижение первичного выхода на инвалидность, удельного веса запущенных форм среди впервые выяв</w:t>
      </w:r>
      <w:r w:rsidR="00A930ED" w:rsidRPr="005859B0">
        <w:rPr>
          <w:rFonts w:ascii="Times New Roman" w:eastAsia="Times New Roman" w:hAnsi="Times New Roman"/>
          <w:sz w:val="28"/>
          <w:szCs w:val="28"/>
          <w:lang w:eastAsia="ru-RU"/>
        </w:rPr>
        <w:t>ленных больных туберкулезом;</w:t>
      </w:r>
    </w:p>
    <w:p w:rsidR="00D47742" w:rsidRPr="005859B0" w:rsidRDefault="00D47742" w:rsidP="004F779C">
      <w:pPr>
        <w:numPr>
          <w:ilvl w:val="0"/>
          <w:numId w:val="16"/>
        </w:numPr>
        <w:spacing w:after="0" w:line="240" w:lineRule="auto"/>
        <w:ind w:left="0" w:firstLine="0"/>
        <w:jc w:val="both"/>
        <w:outlineLvl w:val="1"/>
        <w:rPr>
          <w:rFonts w:ascii="Times New Roman" w:hAnsi="Times New Roman"/>
          <w:sz w:val="28"/>
          <w:szCs w:val="28"/>
        </w:rPr>
      </w:pPr>
      <w:r w:rsidRPr="005859B0">
        <w:rPr>
          <w:rFonts w:ascii="Times New Roman" w:eastAsia="Times New Roman" w:hAnsi="Times New Roman"/>
          <w:sz w:val="28"/>
          <w:szCs w:val="28"/>
          <w:lang w:eastAsia="ru-RU"/>
        </w:rPr>
        <w:t xml:space="preserve">Повышение качества и эффективности работы противотуберкулезной службы и ЛПУ области, участвующих в проведении профилактических, противоэпидемических, диагностических, лечебных и реабилитационных мероприятий,  привлечение врачей первичной медико-санитарной помощи к лечению пациентов под контролем медперсонала.  </w:t>
      </w:r>
      <w:r w:rsidRPr="005859B0">
        <w:rPr>
          <w:rFonts w:ascii="Times New Roman" w:eastAsia="Times New Roman" w:hAnsi="Times New Roman"/>
          <w:bCs/>
          <w:kern w:val="36"/>
          <w:sz w:val="24"/>
          <w:szCs w:val="24"/>
          <w:lang w:eastAsia="ru-RU"/>
        </w:rPr>
        <w:t> </w:t>
      </w:r>
    </w:p>
    <w:p w:rsidR="00D47742" w:rsidRPr="005859B0" w:rsidRDefault="00D47742"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Для достижения </w:t>
      </w:r>
      <w:r w:rsidR="00F13B54" w:rsidRPr="005859B0">
        <w:rPr>
          <w:rFonts w:ascii="Times New Roman" w:hAnsi="Times New Roman"/>
          <w:sz w:val="28"/>
          <w:szCs w:val="28"/>
        </w:rPr>
        <w:t>вышеуказанных</w:t>
      </w:r>
      <w:r w:rsidRPr="005859B0">
        <w:rPr>
          <w:rFonts w:ascii="Times New Roman" w:hAnsi="Times New Roman"/>
          <w:sz w:val="28"/>
          <w:szCs w:val="28"/>
        </w:rPr>
        <w:t xml:space="preserve"> цел</w:t>
      </w:r>
      <w:r w:rsidR="00F13B54" w:rsidRPr="005859B0">
        <w:rPr>
          <w:rFonts w:ascii="Times New Roman" w:hAnsi="Times New Roman"/>
          <w:sz w:val="28"/>
          <w:szCs w:val="28"/>
        </w:rPr>
        <w:t>ей</w:t>
      </w:r>
      <w:r w:rsidRPr="005859B0">
        <w:rPr>
          <w:rFonts w:ascii="Times New Roman" w:hAnsi="Times New Roman"/>
          <w:sz w:val="28"/>
          <w:szCs w:val="28"/>
        </w:rPr>
        <w:t xml:space="preserve"> необходимо провести структурные преобразования в амбулаторных и стационарных противотуберкулезных учреждениях с учётом необходимых  строительны</w:t>
      </w:r>
      <w:r w:rsidR="00F13B54" w:rsidRPr="005859B0">
        <w:rPr>
          <w:rFonts w:ascii="Times New Roman" w:hAnsi="Times New Roman"/>
          <w:sz w:val="28"/>
          <w:szCs w:val="28"/>
        </w:rPr>
        <w:t>х,</w:t>
      </w:r>
      <w:r w:rsidRPr="005859B0">
        <w:rPr>
          <w:rFonts w:ascii="Times New Roman" w:hAnsi="Times New Roman"/>
          <w:sz w:val="28"/>
          <w:szCs w:val="28"/>
        </w:rPr>
        <w:t xml:space="preserve"> ремонтных работ</w:t>
      </w:r>
      <w:r w:rsidR="007C1EE3" w:rsidRPr="005859B0">
        <w:rPr>
          <w:rFonts w:ascii="Times New Roman" w:hAnsi="Times New Roman"/>
          <w:sz w:val="28"/>
          <w:szCs w:val="28"/>
        </w:rPr>
        <w:t>, оснащением медицинским оборудованием в соответствии с Порядками</w:t>
      </w:r>
      <w:r w:rsidRPr="005859B0">
        <w:rPr>
          <w:rFonts w:ascii="Times New Roman" w:hAnsi="Times New Roman"/>
          <w:sz w:val="28"/>
          <w:szCs w:val="28"/>
        </w:rPr>
        <w:t xml:space="preserve"> и должного кадрового обеспечения. Привести в соответствие показатели эффективности оказания противотуберкулезной помощи (целевые индикаторы).</w:t>
      </w:r>
    </w:p>
    <w:p w:rsidR="00D47742" w:rsidRPr="005859B0" w:rsidRDefault="00D47742"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 эпидемической ситуации заболеваемости активным туберкулезом населения в Ленинградской области, как и в РФ последние 3 года наметились тенденции к снижению заболеваемости и смертности.  </w:t>
      </w:r>
    </w:p>
    <w:p w:rsidR="00E71D60" w:rsidRPr="005859B0" w:rsidRDefault="00E71D6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Всего на территории Ленинградской области в 2012 году зарегистрировано 1114 случаев заболевания туберкулезом (в 2008 – 1302, в 2009-1430, в 2010 – 1182, в 2011-1152),  и заболеваемость туберкулезом на территории Ленинградской области </w:t>
      </w:r>
      <w:r w:rsidRPr="005859B0">
        <w:rPr>
          <w:rFonts w:ascii="Times New Roman" w:hAnsi="Times New Roman"/>
          <w:sz w:val="28"/>
          <w:szCs w:val="28"/>
        </w:rPr>
        <w:lastRenderedPageBreak/>
        <w:t>составила 64,2  на 100 тыс. населения (в 2008 – 79,7, в 2009 - 87,6, 2010 – 72,5, в 2011- 67,2), что на 4,5% меньше по сравнению с 2011 годом и на 26,7% меньше по сравнению с 2009 годом, по РФ в 2012 - 68,1 на 100 тыс. населения.</w:t>
      </w:r>
    </w:p>
    <w:p w:rsidR="003C57FD" w:rsidRPr="005859B0" w:rsidRDefault="00C2418A" w:rsidP="005859B0">
      <w:pPr>
        <w:pStyle w:val="ConsPlusNormal"/>
        <w:widowControl/>
        <w:ind w:firstLine="540"/>
        <w:jc w:val="both"/>
        <w:rPr>
          <w:rFonts w:ascii="Times New Roman" w:hAnsi="Times New Roman"/>
          <w:sz w:val="28"/>
          <w:szCs w:val="28"/>
        </w:rPr>
      </w:pPr>
      <w:r w:rsidRPr="005859B0">
        <w:rPr>
          <w:rFonts w:ascii="Times New Roman" w:hAnsi="Times New Roman"/>
          <w:sz w:val="28"/>
          <w:szCs w:val="28"/>
        </w:rPr>
        <w:t>В</w:t>
      </w:r>
      <w:r w:rsidR="003C57FD" w:rsidRPr="005859B0">
        <w:rPr>
          <w:rFonts w:ascii="Times New Roman" w:hAnsi="Times New Roman"/>
          <w:sz w:val="28"/>
          <w:szCs w:val="28"/>
        </w:rPr>
        <w:t xml:space="preserve"> Ленинградской области умерло от туберкулеза в 2012 году 193  человека: в 2008 г. – 431, в 2009 г.– 355, в 2010 г.– 247, в 2011 г.- 257, территориальный показатель  составил 11,1 на 100 тыс. населения  (в 2008 г. – 26,4, в 2009 г. – 21,8, в 2010 г. – 15,6, в 2011 г.- 15,0). Среди состоявших на учете больных (без посмертных) активным туберкулезом в 2012 году умер от туберкулеза 151 человек, что составило 9,3% на 100 тыс. населения (в 2008 г.– 18,3, в 2009 г.– 14,4, в 2010 г.– 12,3, в 2011 г. -10,1) .</w:t>
      </w:r>
    </w:p>
    <w:p w:rsidR="00B64AF5" w:rsidRPr="005859B0" w:rsidRDefault="00B64AF5"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 xml:space="preserve">Значителен социально-экономический ущерб, обусловленный высоким показателем заболеваемости туберкулёзом среди граждан в возрасте 25-54 года, что отражает эпидемиологическое неблагополучие по туберкулезу и указывает на сохранение условий для распространения болезни в ближайшей перспективе. </w:t>
      </w:r>
    </w:p>
    <w:p w:rsidR="00684C44" w:rsidRPr="005859B0" w:rsidRDefault="00684C44"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Несмотря на большую работу, направленную на раннее выявление туберкулеза, профилактическим флюорографическим обследованием охвачено лишь 86,5% (в 2010 - 86,1%, в 2011 – 85%).</w:t>
      </w:r>
    </w:p>
    <w:p w:rsidR="00124268" w:rsidRPr="005859B0" w:rsidRDefault="00124268" w:rsidP="005859B0">
      <w:pPr>
        <w:spacing w:after="0" w:line="240" w:lineRule="auto"/>
        <w:ind w:firstLine="720"/>
        <w:jc w:val="both"/>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 xml:space="preserve">Наиболее сложной проблемой лечения туберкулёза является борьба с лекарственной устойчивостью возбудителя, наличие которой резко увеличивает экономическую стоимость лечения, ухудшает прогноз заболевания и в ряде случаев приводит к хроническому течению процесса, не поддающемуся излечению. </w:t>
      </w:r>
    </w:p>
    <w:p w:rsidR="003C57FD" w:rsidRPr="005859B0" w:rsidRDefault="00B209C6" w:rsidP="005859B0">
      <w:pPr>
        <w:spacing w:after="0" w:line="240" w:lineRule="auto"/>
        <w:ind w:firstLine="708"/>
        <w:jc w:val="both"/>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 xml:space="preserve">На показатели эффективности лечения влияет частота лекарственной и прежде всего множественной лекарственной устойчивости (далее-МЛУ). Уровень МЛУ среди состоящих на учете </w:t>
      </w:r>
      <w:r w:rsidR="00B7787A" w:rsidRPr="005859B0">
        <w:rPr>
          <w:rFonts w:ascii="Times New Roman" w:eastAsia="Times New Roman" w:hAnsi="Times New Roman"/>
          <w:sz w:val="28"/>
          <w:szCs w:val="28"/>
          <w:lang w:eastAsia="ru-RU"/>
        </w:rPr>
        <w:t xml:space="preserve">туберкулеза органов дыхания </w:t>
      </w:r>
      <w:r w:rsidRPr="005859B0">
        <w:rPr>
          <w:rFonts w:ascii="Times New Roman" w:eastAsia="Times New Roman" w:hAnsi="Times New Roman"/>
          <w:sz w:val="28"/>
          <w:szCs w:val="28"/>
          <w:lang w:eastAsia="ru-RU"/>
        </w:rPr>
        <w:t>на конец 2012 года (</w:t>
      </w:r>
      <w:r w:rsidR="002375DB" w:rsidRPr="005859B0">
        <w:rPr>
          <w:rFonts w:ascii="Times New Roman" w:eastAsia="Times New Roman" w:hAnsi="Times New Roman"/>
          <w:sz w:val="28"/>
          <w:szCs w:val="28"/>
          <w:lang w:eastAsia="ru-RU"/>
        </w:rPr>
        <w:t>далее-ТОД</w:t>
      </w:r>
      <w:r w:rsidRPr="005859B0">
        <w:rPr>
          <w:rFonts w:ascii="Times New Roman" w:eastAsia="Times New Roman" w:hAnsi="Times New Roman"/>
          <w:sz w:val="28"/>
          <w:szCs w:val="28"/>
          <w:lang w:eastAsia="ru-RU"/>
        </w:rPr>
        <w:t xml:space="preserve">) с </w:t>
      </w:r>
      <w:proofErr w:type="spellStart"/>
      <w:r w:rsidRPr="005859B0">
        <w:rPr>
          <w:rFonts w:ascii="Times New Roman" w:eastAsia="Times New Roman" w:hAnsi="Times New Roman"/>
          <w:sz w:val="28"/>
          <w:szCs w:val="28"/>
          <w:lang w:eastAsia="ru-RU"/>
        </w:rPr>
        <w:t>бактериовыделением</w:t>
      </w:r>
      <w:proofErr w:type="spellEnd"/>
      <w:r w:rsidRPr="005859B0">
        <w:rPr>
          <w:rFonts w:ascii="Times New Roman" w:eastAsia="Times New Roman" w:hAnsi="Times New Roman"/>
          <w:sz w:val="28"/>
          <w:szCs w:val="28"/>
          <w:lang w:eastAsia="ru-RU"/>
        </w:rPr>
        <w:t xml:space="preserve"> неуклонно растет:  2008 </w:t>
      </w:r>
      <w:r w:rsidR="00B37767" w:rsidRPr="005859B0">
        <w:rPr>
          <w:rFonts w:ascii="Times New Roman" w:eastAsia="Times New Roman" w:hAnsi="Times New Roman"/>
          <w:sz w:val="28"/>
          <w:szCs w:val="28"/>
          <w:lang w:eastAsia="ru-RU"/>
        </w:rPr>
        <w:t xml:space="preserve">г. </w:t>
      </w:r>
      <w:r w:rsidRPr="005859B0">
        <w:rPr>
          <w:rFonts w:ascii="Times New Roman" w:eastAsia="Times New Roman" w:hAnsi="Times New Roman"/>
          <w:sz w:val="28"/>
          <w:szCs w:val="28"/>
          <w:lang w:eastAsia="ru-RU"/>
        </w:rPr>
        <w:t>– 30,4%</w:t>
      </w:r>
      <w:r w:rsidR="00B37767" w:rsidRPr="005859B0">
        <w:rPr>
          <w:rFonts w:ascii="Times New Roman" w:eastAsia="Times New Roman" w:hAnsi="Times New Roman"/>
          <w:sz w:val="28"/>
          <w:szCs w:val="28"/>
          <w:lang w:eastAsia="ru-RU"/>
        </w:rPr>
        <w:t xml:space="preserve"> </w:t>
      </w:r>
      <w:r w:rsidRPr="005859B0">
        <w:rPr>
          <w:rFonts w:ascii="Times New Roman" w:eastAsia="Times New Roman" w:hAnsi="Times New Roman"/>
          <w:sz w:val="28"/>
          <w:szCs w:val="28"/>
          <w:lang w:eastAsia="ru-RU"/>
        </w:rPr>
        <w:t>(340), в 2009</w:t>
      </w:r>
      <w:r w:rsidR="00B37767" w:rsidRPr="005859B0">
        <w:rPr>
          <w:rFonts w:ascii="Times New Roman" w:eastAsia="Times New Roman" w:hAnsi="Times New Roman"/>
          <w:sz w:val="28"/>
          <w:szCs w:val="28"/>
          <w:lang w:eastAsia="ru-RU"/>
        </w:rPr>
        <w:t xml:space="preserve"> г.</w:t>
      </w:r>
      <w:r w:rsidRPr="005859B0">
        <w:rPr>
          <w:rFonts w:ascii="Times New Roman" w:eastAsia="Times New Roman" w:hAnsi="Times New Roman"/>
          <w:sz w:val="28"/>
          <w:szCs w:val="28"/>
          <w:lang w:eastAsia="ru-RU"/>
        </w:rPr>
        <w:t xml:space="preserve"> -37,2%</w:t>
      </w:r>
      <w:r w:rsidR="00A14CFD" w:rsidRPr="005859B0">
        <w:rPr>
          <w:rFonts w:ascii="Times New Roman" w:eastAsia="Times New Roman" w:hAnsi="Times New Roman"/>
          <w:sz w:val="28"/>
          <w:szCs w:val="28"/>
          <w:lang w:eastAsia="ru-RU"/>
        </w:rPr>
        <w:t xml:space="preserve"> </w:t>
      </w:r>
      <w:r w:rsidRPr="005859B0">
        <w:rPr>
          <w:rFonts w:ascii="Times New Roman" w:eastAsia="Times New Roman" w:hAnsi="Times New Roman"/>
          <w:sz w:val="28"/>
          <w:szCs w:val="28"/>
          <w:lang w:eastAsia="ru-RU"/>
        </w:rPr>
        <w:t>(401), 2010</w:t>
      </w:r>
      <w:r w:rsidR="00B37767" w:rsidRPr="005859B0">
        <w:rPr>
          <w:rFonts w:ascii="Times New Roman" w:eastAsia="Times New Roman" w:hAnsi="Times New Roman"/>
          <w:sz w:val="28"/>
          <w:szCs w:val="28"/>
          <w:lang w:eastAsia="ru-RU"/>
        </w:rPr>
        <w:t xml:space="preserve"> г. </w:t>
      </w:r>
      <w:r w:rsidRPr="005859B0">
        <w:rPr>
          <w:rFonts w:ascii="Times New Roman" w:eastAsia="Times New Roman" w:hAnsi="Times New Roman"/>
          <w:sz w:val="28"/>
          <w:szCs w:val="28"/>
          <w:lang w:eastAsia="ru-RU"/>
        </w:rPr>
        <w:t>-</w:t>
      </w:r>
      <w:r w:rsidR="00B37767" w:rsidRPr="005859B0">
        <w:rPr>
          <w:rFonts w:ascii="Times New Roman" w:eastAsia="Times New Roman" w:hAnsi="Times New Roman"/>
          <w:sz w:val="28"/>
          <w:szCs w:val="28"/>
          <w:lang w:eastAsia="ru-RU"/>
        </w:rPr>
        <w:t xml:space="preserve"> 33,9% </w:t>
      </w:r>
      <w:r w:rsidRPr="005859B0">
        <w:rPr>
          <w:rFonts w:ascii="Times New Roman" w:eastAsia="Times New Roman" w:hAnsi="Times New Roman"/>
          <w:sz w:val="28"/>
          <w:szCs w:val="28"/>
          <w:lang w:eastAsia="ru-RU"/>
        </w:rPr>
        <w:t>(</w:t>
      </w:r>
      <w:r w:rsidR="00B37767" w:rsidRPr="005859B0">
        <w:rPr>
          <w:rFonts w:ascii="Times New Roman" w:eastAsia="Times New Roman" w:hAnsi="Times New Roman"/>
          <w:sz w:val="28"/>
          <w:szCs w:val="28"/>
          <w:lang w:eastAsia="ru-RU"/>
        </w:rPr>
        <w:t>335</w:t>
      </w:r>
      <w:r w:rsidRPr="005859B0">
        <w:rPr>
          <w:rFonts w:ascii="Times New Roman" w:eastAsia="Times New Roman" w:hAnsi="Times New Roman"/>
          <w:sz w:val="28"/>
          <w:szCs w:val="28"/>
          <w:lang w:eastAsia="ru-RU"/>
        </w:rPr>
        <w:t xml:space="preserve">), 2011 </w:t>
      </w:r>
      <w:r w:rsidR="00B37767" w:rsidRPr="005859B0">
        <w:rPr>
          <w:rFonts w:ascii="Times New Roman" w:eastAsia="Times New Roman" w:hAnsi="Times New Roman"/>
          <w:sz w:val="28"/>
          <w:szCs w:val="28"/>
          <w:lang w:eastAsia="ru-RU"/>
        </w:rPr>
        <w:t xml:space="preserve">г. </w:t>
      </w:r>
      <w:r w:rsidRPr="005859B0">
        <w:rPr>
          <w:rFonts w:ascii="Times New Roman" w:eastAsia="Times New Roman" w:hAnsi="Times New Roman"/>
          <w:sz w:val="28"/>
          <w:szCs w:val="28"/>
          <w:lang w:eastAsia="ru-RU"/>
        </w:rPr>
        <w:t>-</w:t>
      </w:r>
      <w:r w:rsidR="00B37767" w:rsidRPr="005859B0">
        <w:rPr>
          <w:rFonts w:ascii="Times New Roman" w:eastAsia="Times New Roman" w:hAnsi="Times New Roman"/>
          <w:sz w:val="28"/>
          <w:szCs w:val="28"/>
          <w:lang w:eastAsia="ru-RU"/>
        </w:rPr>
        <w:t xml:space="preserve">45,2% </w:t>
      </w:r>
      <w:r w:rsidRPr="005859B0">
        <w:rPr>
          <w:rFonts w:ascii="Times New Roman" w:eastAsia="Times New Roman" w:hAnsi="Times New Roman"/>
          <w:sz w:val="28"/>
          <w:szCs w:val="28"/>
          <w:lang w:eastAsia="ru-RU"/>
        </w:rPr>
        <w:t>(</w:t>
      </w:r>
      <w:r w:rsidR="00B37767" w:rsidRPr="005859B0">
        <w:rPr>
          <w:rFonts w:ascii="Times New Roman" w:eastAsia="Times New Roman" w:hAnsi="Times New Roman"/>
          <w:sz w:val="28"/>
          <w:szCs w:val="28"/>
          <w:lang w:eastAsia="ru-RU"/>
        </w:rPr>
        <w:t>387</w:t>
      </w:r>
      <w:r w:rsidRPr="005859B0">
        <w:rPr>
          <w:rFonts w:ascii="Times New Roman" w:eastAsia="Times New Roman" w:hAnsi="Times New Roman"/>
          <w:sz w:val="28"/>
          <w:szCs w:val="28"/>
          <w:lang w:eastAsia="ru-RU"/>
        </w:rPr>
        <w:t>), 2012</w:t>
      </w:r>
      <w:r w:rsidR="00686DA2" w:rsidRPr="005859B0">
        <w:rPr>
          <w:rFonts w:ascii="Times New Roman" w:eastAsia="Times New Roman" w:hAnsi="Times New Roman"/>
          <w:sz w:val="28"/>
          <w:szCs w:val="28"/>
          <w:lang w:eastAsia="ru-RU"/>
        </w:rPr>
        <w:t xml:space="preserve"> г. </w:t>
      </w:r>
      <w:r w:rsidRPr="005859B0">
        <w:rPr>
          <w:rFonts w:ascii="Times New Roman" w:eastAsia="Times New Roman" w:hAnsi="Times New Roman"/>
          <w:sz w:val="28"/>
          <w:szCs w:val="28"/>
          <w:lang w:eastAsia="ru-RU"/>
        </w:rPr>
        <w:t xml:space="preserve">- </w:t>
      </w:r>
      <w:r w:rsidR="00B37767" w:rsidRPr="005859B0">
        <w:rPr>
          <w:rFonts w:ascii="Times New Roman" w:eastAsia="Times New Roman" w:hAnsi="Times New Roman"/>
          <w:sz w:val="28"/>
          <w:szCs w:val="28"/>
          <w:lang w:eastAsia="ru-RU"/>
        </w:rPr>
        <w:t xml:space="preserve">42,2% </w:t>
      </w:r>
      <w:r w:rsidRPr="005859B0">
        <w:rPr>
          <w:rFonts w:ascii="Times New Roman" w:eastAsia="Times New Roman" w:hAnsi="Times New Roman"/>
          <w:sz w:val="28"/>
          <w:szCs w:val="28"/>
          <w:lang w:eastAsia="ru-RU"/>
        </w:rPr>
        <w:t>(</w:t>
      </w:r>
      <w:r w:rsidR="00B37767" w:rsidRPr="005859B0">
        <w:rPr>
          <w:rFonts w:ascii="Times New Roman" w:eastAsia="Times New Roman" w:hAnsi="Times New Roman"/>
          <w:sz w:val="28"/>
          <w:szCs w:val="28"/>
          <w:lang w:eastAsia="ru-RU"/>
        </w:rPr>
        <w:t>356).</w:t>
      </w:r>
    </w:p>
    <w:p w:rsidR="00E57C89" w:rsidRPr="005859B0" w:rsidRDefault="00E57C89"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 xml:space="preserve">В ходе реализации мероприятий Приоритетного национального проекта "Здоровье", </w:t>
      </w:r>
      <w:hyperlink r:id="rId28" w:history="1">
        <w:r w:rsidR="004436FB" w:rsidRPr="005859B0">
          <w:rPr>
            <w:rStyle w:val="afff9"/>
            <w:rFonts w:ascii="Times New Roman" w:hAnsi="Times New Roman"/>
            <w:color w:val="auto"/>
            <w:sz w:val="28"/>
            <w:szCs w:val="28"/>
          </w:rPr>
          <w:t>долгосрочной</w:t>
        </w:r>
        <w:r w:rsidRPr="005859B0">
          <w:rPr>
            <w:rStyle w:val="afff9"/>
            <w:rFonts w:ascii="Times New Roman" w:hAnsi="Times New Roman"/>
            <w:color w:val="auto"/>
            <w:sz w:val="28"/>
            <w:szCs w:val="28"/>
          </w:rPr>
          <w:t xml:space="preserve"> целевой программы</w:t>
        </w:r>
      </w:hyperlink>
      <w:r w:rsidRPr="005859B0">
        <w:rPr>
          <w:rFonts w:ascii="Times New Roman" w:hAnsi="Times New Roman"/>
          <w:sz w:val="28"/>
          <w:szCs w:val="28"/>
        </w:rPr>
        <w:t xml:space="preserve"> "Предупреждение и борьба с социально значимыми заболеваниями (2007-2013 годы)", направленных на обследование населения с целью выявления туберкулёза, лечения больных туберкулёзом, а также профилактических мероприятий, оказала свое положительное влияние на показатели заболеваемости и смертности населения Ленинградской области от туберкулёза.</w:t>
      </w:r>
    </w:p>
    <w:p w:rsidR="004436FB" w:rsidRPr="005859B0" w:rsidRDefault="004436FB"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В ходе реализации программ, в субъект по заявкам поставлялись комплекты расходного материала для выявления и определения лекарственной чувствительности микобактерий туберкулёза к противотуберкулёзным препаратам I-II ряда.</w:t>
      </w:r>
    </w:p>
    <w:p w:rsidR="004436FB" w:rsidRPr="005859B0" w:rsidRDefault="004436FB" w:rsidP="005859B0">
      <w:pPr>
        <w:spacing w:after="0" w:line="240" w:lineRule="auto"/>
        <w:ind w:firstLine="708"/>
        <w:jc w:val="both"/>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 xml:space="preserve">Центральная бактериологическая лаборатория областного противотуберкулезного диспансера оснащена современным </w:t>
      </w:r>
      <w:r w:rsidR="00ED5A14" w:rsidRPr="005859B0">
        <w:rPr>
          <w:rFonts w:ascii="Times New Roman" w:eastAsia="Times New Roman" w:hAnsi="Times New Roman"/>
          <w:sz w:val="28"/>
          <w:szCs w:val="28"/>
          <w:lang w:eastAsia="ru-RU"/>
        </w:rPr>
        <w:t xml:space="preserve">медицинским </w:t>
      </w:r>
      <w:r w:rsidRPr="005859B0">
        <w:rPr>
          <w:rFonts w:ascii="Times New Roman" w:eastAsia="Times New Roman" w:hAnsi="Times New Roman"/>
          <w:sz w:val="28"/>
          <w:szCs w:val="28"/>
          <w:lang w:eastAsia="ru-RU"/>
        </w:rPr>
        <w:t>оборудование</w:t>
      </w:r>
      <w:r w:rsidR="00ED5A14" w:rsidRPr="005859B0">
        <w:rPr>
          <w:rFonts w:ascii="Times New Roman" w:eastAsia="Times New Roman" w:hAnsi="Times New Roman"/>
          <w:sz w:val="28"/>
          <w:szCs w:val="28"/>
          <w:lang w:eastAsia="ru-RU"/>
        </w:rPr>
        <w:t>м.</w:t>
      </w:r>
    </w:p>
    <w:p w:rsidR="00ED5A14" w:rsidRPr="005859B0" w:rsidRDefault="00ED5A14"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 xml:space="preserve">Мероприятия, направленные на совершенствование лабораторных исследований во фтизиатрии, системы инфекционного мониторинга, позволят повысить показатели </w:t>
      </w:r>
      <w:proofErr w:type="spellStart"/>
      <w:r w:rsidRPr="005859B0">
        <w:rPr>
          <w:rFonts w:ascii="Times New Roman" w:hAnsi="Times New Roman"/>
          <w:sz w:val="28"/>
          <w:szCs w:val="28"/>
        </w:rPr>
        <w:t>абациллирования</w:t>
      </w:r>
      <w:proofErr w:type="spellEnd"/>
      <w:r w:rsidRPr="005859B0">
        <w:rPr>
          <w:rFonts w:ascii="Times New Roman" w:hAnsi="Times New Roman"/>
          <w:sz w:val="28"/>
          <w:szCs w:val="28"/>
        </w:rPr>
        <w:t xml:space="preserve"> к 2020 г. до 75% за счет обеспечения непрерывности лечения на основе единой базы данных, и в целом окажут </w:t>
      </w:r>
      <w:r w:rsidRPr="005859B0">
        <w:rPr>
          <w:rFonts w:ascii="Times New Roman" w:hAnsi="Times New Roman"/>
          <w:sz w:val="28"/>
          <w:szCs w:val="28"/>
        </w:rPr>
        <w:lastRenderedPageBreak/>
        <w:t>положительное влияние на эпидемиологическую ситуацию распространения множественной лекарственной устойчивости.</w:t>
      </w:r>
    </w:p>
    <w:p w:rsidR="00ED5A14" w:rsidRPr="005859B0" w:rsidRDefault="00ED5A14"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Проблемы фтизиатрической службы в Ленинградской области. </w:t>
      </w:r>
    </w:p>
    <w:p w:rsidR="00ED5A14" w:rsidRPr="005859B0" w:rsidRDefault="00ED5A14" w:rsidP="003F3A26">
      <w:pPr>
        <w:numPr>
          <w:ilvl w:val="0"/>
          <w:numId w:val="17"/>
        </w:numPr>
        <w:spacing w:after="0" w:line="240" w:lineRule="auto"/>
        <w:ind w:left="0" w:firstLine="284"/>
        <w:jc w:val="both"/>
        <w:rPr>
          <w:rFonts w:ascii="Times New Roman" w:eastAsiaTheme="minorEastAsia" w:hAnsi="Times New Roman"/>
          <w:bCs/>
          <w:iCs/>
          <w:sz w:val="28"/>
          <w:szCs w:val="28"/>
          <w:lang w:eastAsia="ru-RU"/>
        </w:rPr>
      </w:pPr>
      <w:r w:rsidRPr="005859B0">
        <w:rPr>
          <w:rFonts w:ascii="Times New Roman" w:eastAsiaTheme="minorEastAsia" w:hAnsi="Times New Roman"/>
          <w:bCs/>
          <w:iCs/>
          <w:sz w:val="28"/>
          <w:szCs w:val="28"/>
          <w:lang w:eastAsia="ru-RU"/>
        </w:rPr>
        <w:t>Все стационары развернуты в приспособленных помещениях</w:t>
      </w:r>
    </w:p>
    <w:p w:rsidR="00ED5A14" w:rsidRPr="005859B0" w:rsidRDefault="00ED5A14" w:rsidP="003F3A26">
      <w:pPr>
        <w:numPr>
          <w:ilvl w:val="0"/>
          <w:numId w:val="17"/>
        </w:numPr>
        <w:spacing w:after="0" w:line="240" w:lineRule="auto"/>
        <w:ind w:left="0" w:firstLine="284"/>
        <w:contextualSpacing/>
        <w:jc w:val="both"/>
        <w:textAlignment w:val="baseline"/>
        <w:rPr>
          <w:rFonts w:ascii="Times New Roman" w:eastAsia="Times New Roman" w:hAnsi="Times New Roman"/>
          <w:sz w:val="28"/>
          <w:szCs w:val="28"/>
          <w:lang w:eastAsia="ru-RU"/>
        </w:rPr>
      </w:pPr>
      <w:r w:rsidRPr="005859B0">
        <w:rPr>
          <w:rFonts w:ascii="Times New Roman" w:eastAsiaTheme="minorEastAsia" w:hAnsi="Times New Roman"/>
          <w:bCs/>
          <w:iCs/>
          <w:sz w:val="28"/>
          <w:szCs w:val="28"/>
          <w:lang w:eastAsia="ru-RU"/>
        </w:rPr>
        <w:t xml:space="preserve">Отдаленность стационаров от головного учреждения в значительной степени затрудняет преемственность в работе службы. </w:t>
      </w:r>
    </w:p>
    <w:p w:rsidR="00ED5A14" w:rsidRPr="005859B0" w:rsidRDefault="00ED5A14" w:rsidP="003F3A26">
      <w:pPr>
        <w:numPr>
          <w:ilvl w:val="0"/>
          <w:numId w:val="17"/>
        </w:numPr>
        <w:spacing w:after="0" w:line="240" w:lineRule="auto"/>
        <w:ind w:left="0" w:firstLine="284"/>
        <w:contextualSpacing/>
        <w:jc w:val="both"/>
        <w:textAlignment w:val="baseline"/>
        <w:rPr>
          <w:rFonts w:ascii="Times New Roman" w:hAnsi="Times New Roman"/>
          <w:sz w:val="28"/>
          <w:szCs w:val="28"/>
        </w:rPr>
      </w:pPr>
      <w:r w:rsidRPr="005859B0">
        <w:rPr>
          <w:rFonts w:ascii="Times New Roman" w:hAnsi="Times New Roman"/>
          <w:sz w:val="28"/>
          <w:szCs w:val="28"/>
        </w:rPr>
        <w:t xml:space="preserve">Приспособленные здания нуждаются в реконструктивных изменениях с учетом требований </w:t>
      </w:r>
      <w:proofErr w:type="spellStart"/>
      <w:r w:rsidRPr="005859B0">
        <w:rPr>
          <w:rFonts w:ascii="Times New Roman" w:hAnsi="Times New Roman"/>
          <w:sz w:val="28"/>
          <w:szCs w:val="28"/>
        </w:rPr>
        <w:t>СанПина</w:t>
      </w:r>
      <w:proofErr w:type="spellEnd"/>
      <w:r w:rsidRPr="005859B0">
        <w:rPr>
          <w:rFonts w:ascii="Times New Roman" w:hAnsi="Times New Roman"/>
          <w:sz w:val="28"/>
          <w:szCs w:val="28"/>
        </w:rPr>
        <w:t xml:space="preserve"> (отделения для МЛУ-туберкулеза, ВИЧ-инфекции).</w:t>
      </w:r>
    </w:p>
    <w:p w:rsidR="00ED5A14" w:rsidRPr="005859B0" w:rsidRDefault="00215E23" w:rsidP="005859B0">
      <w:pPr>
        <w:spacing w:after="0" w:line="240" w:lineRule="auto"/>
        <w:contextualSpacing/>
        <w:jc w:val="both"/>
        <w:textAlignment w:val="baseline"/>
        <w:rPr>
          <w:rFonts w:ascii="Times New Roman" w:hAnsi="Times New Roman"/>
          <w:b/>
          <w:sz w:val="28"/>
          <w:szCs w:val="28"/>
        </w:rPr>
      </w:pPr>
      <w:r w:rsidRPr="005859B0">
        <w:rPr>
          <w:rFonts w:ascii="Times New Roman" w:hAnsi="Times New Roman"/>
          <w:b/>
          <w:sz w:val="28"/>
          <w:szCs w:val="28"/>
        </w:rPr>
        <w:t>Мероприятия, направленные на решение вышеуказанных проблем.</w:t>
      </w:r>
    </w:p>
    <w:p w:rsidR="00ED5A14" w:rsidRPr="005859B0" w:rsidRDefault="00ED5A14" w:rsidP="004F779C">
      <w:pPr>
        <w:numPr>
          <w:ilvl w:val="0"/>
          <w:numId w:val="18"/>
        </w:numPr>
        <w:spacing w:after="0" w:line="240" w:lineRule="auto"/>
        <w:ind w:left="0" w:firstLine="0"/>
        <w:jc w:val="both"/>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Включение в 2014 году туберкулезного диспансерного отделения, обслуживающего население МО Выборгского района в структуру Областной туберкулезной больницы в г. Выборге с размещением последнег</w:t>
      </w:r>
      <w:r w:rsidR="00AB4F9A" w:rsidRPr="005859B0">
        <w:rPr>
          <w:rFonts w:ascii="Times New Roman" w:eastAsia="Times New Roman" w:hAnsi="Times New Roman"/>
          <w:sz w:val="28"/>
          <w:szCs w:val="28"/>
          <w:lang w:eastAsia="ru-RU"/>
        </w:rPr>
        <w:t>о на территории больницы;</w:t>
      </w:r>
    </w:p>
    <w:p w:rsidR="00ED5A14" w:rsidRPr="005859B0" w:rsidRDefault="006C5DF4" w:rsidP="004F779C">
      <w:pPr>
        <w:numPr>
          <w:ilvl w:val="0"/>
          <w:numId w:val="18"/>
        </w:numPr>
        <w:spacing w:after="0" w:line="240" w:lineRule="auto"/>
        <w:ind w:left="0" w:firstLine="0"/>
        <w:jc w:val="both"/>
        <w:rPr>
          <w:rFonts w:ascii="Times New Roman" w:eastAsia="Times New Roman" w:hAnsi="Times New Roman"/>
          <w:sz w:val="28"/>
          <w:szCs w:val="28"/>
          <w:lang w:eastAsia="ru-RU"/>
        </w:rPr>
      </w:pPr>
      <w:r w:rsidRPr="005859B0">
        <w:rPr>
          <w:rFonts w:ascii="Times New Roman" w:eastAsia="Times New Roman" w:hAnsi="Times New Roman"/>
          <w:sz w:val="28"/>
          <w:szCs w:val="28"/>
          <w:lang w:eastAsia="ru-RU"/>
        </w:rPr>
        <w:t>Создание</w:t>
      </w:r>
      <w:r w:rsidR="00ED5A14" w:rsidRPr="005859B0">
        <w:rPr>
          <w:rFonts w:ascii="Times New Roman" w:eastAsia="Times New Roman" w:hAnsi="Times New Roman"/>
          <w:sz w:val="28"/>
          <w:szCs w:val="28"/>
          <w:lang w:eastAsia="ru-RU"/>
        </w:rPr>
        <w:t xml:space="preserve"> на базе </w:t>
      </w:r>
      <w:r w:rsidR="00DE33F1" w:rsidRPr="005859B0">
        <w:rPr>
          <w:rFonts w:ascii="Times New Roman" w:eastAsia="Times New Roman" w:hAnsi="Times New Roman"/>
          <w:sz w:val="28"/>
          <w:szCs w:val="28"/>
          <w:lang w:eastAsia="ru-RU"/>
        </w:rPr>
        <w:t>ГКУЗ ЛО «Областная туберкулезная больница в г. Тихвине»</w:t>
      </w:r>
      <w:r w:rsidR="00ED5A14" w:rsidRPr="005859B0">
        <w:rPr>
          <w:rFonts w:ascii="Times New Roman" w:eastAsia="Times New Roman" w:hAnsi="Times New Roman"/>
          <w:sz w:val="28"/>
          <w:szCs w:val="28"/>
          <w:lang w:eastAsia="ru-RU"/>
        </w:rPr>
        <w:t xml:space="preserve"> отделение на 150 коек для лечения больных с МЛУ-</w:t>
      </w:r>
      <w:r w:rsidR="00AB4F9A" w:rsidRPr="005859B0">
        <w:rPr>
          <w:rFonts w:ascii="Times New Roman" w:eastAsia="Times New Roman" w:hAnsi="Times New Roman"/>
          <w:sz w:val="28"/>
          <w:szCs w:val="28"/>
          <w:lang w:eastAsia="ru-RU"/>
        </w:rPr>
        <w:t>туберкулезом с 01.01.2015 года;</w:t>
      </w:r>
    </w:p>
    <w:p w:rsidR="00ED5A14" w:rsidRPr="005859B0" w:rsidRDefault="00ED5A14" w:rsidP="004F779C">
      <w:pPr>
        <w:numPr>
          <w:ilvl w:val="0"/>
          <w:numId w:val="18"/>
        </w:numPr>
        <w:spacing w:after="0" w:line="240" w:lineRule="auto"/>
        <w:ind w:left="0" w:firstLine="0"/>
        <w:jc w:val="both"/>
        <w:rPr>
          <w:rFonts w:ascii="Times New Roman" w:eastAsiaTheme="minorEastAsia" w:hAnsi="Times New Roman"/>
          <w:bCs/>
          <w:iCs/>
          <w:sz w:val="28"/>
          <w:szCs w:val="28"/>
          <w:lang w:eastAsia="ru-RU"/>
        </w:rPr>
      </w:pPr>
      <w:r w:rsidRPr="005859B0">
        <w:rPr>
          <w:rFonts w:ascii="Times New Roman" w:eastAsia="Times New Roman" w:hAnsi="Times New Roman"/>
          <w:sz w:val="28"/>
          <w:szCs w:val="28"/>
          <w:lang w:eastAsia="ru-RU"/>
        </w:rPr>
        <w:t xml:space="preserve">С 2014 года вывести из состава </w:t>
      </w:r>
      <w:r w:rsidR="000B4DC7" w:rsidRPr="005859B0">
        <w:rPr>
          <w:rFonts w:ascii="Times New Roman" w:eastAsia="Times New Roman" w:hAnsi="Times New Roman"/>
          <w:sz w:val="28"/>
          <w:szCs w:val="28"/>
          <w:lang w:eastAsia="ru-RU"/>
        </w:rPr>
        <w:t>ГКУЗ ЛО «</w:t>
      </w:r>
      <w:r w:rsidRPr="005859B0">
        <w:rPr>
          <w:rFonts w:ascii="Times New Roman" w:eastAsia="Times New Roman" w:hAnsi="Times New Roman"/>
          <w:sz w:val="28"/>
          <w:szCs w:val="28"/>
          <w:lang w:eastAsia="ru-RU"/>
        </w:rPr>
        <w:t>ТБ «</w:t>
      </w:r>
      <w:proofErr w:type="spellStart"/>
      <w:r w:rsidRPr="005859B0">
        <w:rPr>
          <w:rFonts w:ascii="Times New Roman" w:eastAsia="Times New Roman" w:hAnsi="Times New Roman"/>
          <w:sz w:val="28"/>
          <w:szCs w:val="28"/>
          <w:lang w:eastAsia="ru-RU"/>
        </w:rPr>
        <w:t>Дружноселье</w:t>
      </w:r>
      <w:proofErr w:type="spellEnd"/>
      <w:r w:rsidRPr="005859B0">
        <w:rPr>
          <w:rFonts w:ascii="Times New Roman" w:eastAsia="Times New Roman" w:hAnsi="Times New Roman"/>
          <w:sz w:val="28"/>
          <w:szCs w:val="28"/>
          <w:lang w:eastAsia="ru-RU"/>
        </w:rPr>
        <w:t xml:space="preserve">» </w:t>
      </w:r>
      <w:proofErr w:type="spellStart"/>
      <w:r w:rsidRPr="005859B0">
        <w:rPr>
          <w:rFonts w:ascii="Times New Roman" w:eastAsia="Times New Roman" w:hAnsi="Times New Roman"/>
          <w:sz w:val="28"/>
          <w:szCs w:val="28"/>
          <w:lang w:eastAsia="ru-RU"/>
        </w:rPr>
        <w:t>психотуберкулезное</w:t>
      </w:r>
      <w:proofErr w:type="spellEnd"/>
      <w:r w:rsidRPr="005859B0">
        <w:rPr>
          <w:rFonts w:ascii="Times New Roman" w:eastAsia="Times New Roman" w:hAnsi="Times New Roman"/>
          <w:sz w:val="28"/>
          <w:szCs w:val="28"/>
          <w:lang w:eastAsia="ru-RU"/>
        </w:rPr>
        <w:t xml:space="preserve"> отделение, с размещением его в </w:t>
      </w:r>
      <w:r w:rsidR="00DE33F1" w:rsidRPr="005859B0">
        <w:rPr>
          <w:rFonts w:ascii="Times New Roman" w:eastAsia="Times New Roman" w:hAnsi="Times New Roman"/>
          <w:sz w:val="28"/>
          <w:szCs w:val="28"/>
          <w:lang w:eastAsia="ru-RU"/>
        </w:rPr>
        <w:t>ГКУЗ ЛО «ДПБ»</w:t>
      </w:r>
      <w:r w:rsidR="00AB4F9A" w:rsidRPr="005859B0">
        <w:rPr>
          <w:rFonts w:ascii="Times New Roman" w:eastAsia="Times New Roman" w:hAnsi="Times New Roman"/>
          <w:sz w:val="28"/>
          <w:szCs w:val="28"/>
          <w:lang w:eastAsia="ru-RU"/>
        </w:rPr>
        <w:t>;</w:t>
      </w:r>
    </w:p>
    <w:p w:rsidR="00ED5A14" w:rsidRPr="005859B0" w:rsidRDefault="00ED5A14" w:rsidP="004F779C">
      <w:pPr>
        <w:numPr>
          <w:ilvl w:val="0"/>
          <w:numId w:val="18"/>
        </w:numPr>
        <w:spacing w:after="0" w:line="240" w:lineRule="auto"/>
        <w:ind w:left="0" w:firstLine="0"/>
        <w:contextualSpacing/>
        <w:jc w:val="both"/>
        <w:textAlignment w:val="baseline"/>
        <w:rPr>
          <w:rFonts w:ascii="Times New Roman" w:hAnsi="Times New Roman"/>
          <w:sz w:val="28"/>
          <w:szCs w:val="28"/>
        </w:rPr>
      </w:pPr>
      <w:r w:rsidRPr="005859B0">
        <w:rPr>
          <w:rFonts w:ascii="Times New Roman" w:hAnsi="Times New Roman"/>
          <w:sz w:val="28"/>
          <w:szCs w:val="28"/>
        </w:rPr>
        <w:t xml:space="preserve">Внедрение в клиническую практику современных ускоренных </w:t>
      </w:r>
      <w:proofErr w:type="spellStart"/>
      <w:r w:rsidRPr="005859B0">
        <w:rPr>
          <w:rFonts w:ascii="Times New Roman" w:hAnsi="Times New Roman"/>
          <w:sz w:val="28"/>
          <w:szCs w:val="28"/>
        </w:rPr>
        <w:t>культуральных</w:t>
      </w:r>
      <w:proofErr w:type="spellEnd"/>
      <w:r w:rsidRPr="005859B0">
        <w:rPr>
          <w:rFonts w:ascii="Times New Roman" w:hAnsi="Times New Roman"/>
          <w:sz w:val="28"/>
          <w:szCs w:val="28"/>
        </w:rPr>
        <w:t xml:space="preserve"> и молекулярно-биологических методов определения чувствительности микобактериям туберкул</w:t>
      </w:r>
      <w:r w:rsidR="00AB4F9A" w:rsidRPr="005859B0">
        <w:rPr>
          <w:rFonts w:ascii="Times New Roman" w:hAnsi="Times New Roman"/>
          <w:sz w:val="28"/>
          <w:szCs w:val="28"/>
        </w:rPr>
        <w:t>ёза к лекарственным препаратам;</w:t>
      </w:r>
    </w:p>
    <w:p w:rsidR="00ED5A14" w:rsidRPr="005859B0" w:rsidRDefault="00ED5A14" w:rsidP="004F779C">
      <w:pPr>
        <w:numPr>
          <w:ilvl w:val="0"/>
          <w:numId w:val="18"/>
        </w:numPr>
        <w:spacing w:after="0" w:line="240" w:lineRule="auto"/>
        <w:ind w:left="0" w:firstLine="0"/>
        <w:jc w:val="both"/>
        <w:rPr>
          <w:rFonts w:ascii="Times New Roman" w:hAnsi="Times New Roman"/>
          <w:sz w:val="28"/>
          <w:szCs w:val="28"/>
        </w:rPr>
      </w:pPr>
      <w:r w:rsidRPr="005859B0">
        <w:rPr>
          <w:rFonts w:ascii="Times New Roman" w:hAnsi="Times New Roman"/>
          <w:sz w:val="28"/>
          <w:szCs w:val="28"/>
        </w:rPr>
        <w:t>Ведение персонифицированной системы мониторинга туберкулёза</w:t>
      </w:r>
      <w:r w:rsidR="00AB4F9A" w:rsidRPr="005859B0">
        <w:rPr>
          <w:rFonts w:ascii="Times New Roman" w:hAnsi="Times New Roman"/>
          <w:sz w:val="28"/>
          <w:szCs w:val="28"/>
        </w:rPr>
        <w:t xml:space="preserve"> (регистр больных туберкулёзом);</w:t>
      </w:r>
    </w:p>
    <w:p w:rsidR="00ED5A14" w:rsidRPr="005859B0" w:rsidRDefault="00ED5A14" w:rsidP="004F779C">
      <w:pPr>
        <w:pStyle w:val="ConsPlusNormal"/>
        <w:widowControl/>
        <w:numPr>
          <w:ilvl w:val="0"/>
          <w:numId w:val="18"/>
        </w:numPr>
        <w:ind w:left="0" w:firstLine="0"/>
        <w:jc w:val="both"/>
        <w:rPr>
          <w:rFonts w:ascii="Times New Roman" w:hAnsi="Times New Roman"/>
          <w:sz w:val="28"/>
          <w:szCs w:val="28"/>
        </w:rPr>
      </w:pPr>
      <w:r w:rsidRPr="005859B0">
        <w:rPr>
          <w:rFonts w:ascii="Times New Roman" w:hAnsi="Times New Roman"/>
          <w:sz w:val="28"/>
          <w:szCs w:val="28"/>
        </w:rPr>
        <w:t xml:space="preserve">Мероприятия программы по обеспечению текущего и капитального ремонта обеспечат решение к 2020 году вышеуказанных проблем, к приведению санитарного состояния туберкулезных  стационаров Ленинградской области требованиям федерального законодательства, что позволит уменьшить </w:t>
      </w:r>
      <w:proofErr w:type="spellStart"/>
      <w:r w:rsidRPr="005859B0">
        <w:rPr>
          <w:rFonts w:ascii="Times New Roman" w:hAnsi="Times New Roman"/>
          <w:sz w:val="28"/>
          <w:szCs w:val="28"/>
        </w:rPr>
        <w:t>нозокамиальную</w:t>
      </w:r>
      <w:proofErr w:type="spellEnd"/>
      <w:r w:rsidRPr="005859B0">
        <w:rPr>
          <w:rFonts w:ascii="Times New Roman" w:hAnsi="Times New Roman"/>
          <w:sz w:val="28"/>
          <w:szCs w:val="28"/>
        </w:rPr>
        <w:t xml:space="preserve"> трансмиссию туберкулеза, существенно улучшить качество пребывания пациентов в период госпитализации, уменьшит количество отрывов от лечен</w:t>
      </w:r>
      <w:r w:rsidR="00AB4F9A" w:rsidRPr="005859B0">
        <w:rPr>
          <w:rFonts w:ascii="Times New Roman" w:hAnsi="Times New Roman"/>
          <w:sz w:val="28"/>
          <w:szCs w:val="28"/>
        </w:rPr>
        <w:t>ия, обезопасит работу персонала;</w:t>
      </w:r>
    </w:p>
    <w:p w:rsidR="00ED5A14" w:rsidRPr="005859B0" w:rsidRDefault="00ED5A14" w:rsidP="004F779C">
      <w:pPr>
        <w:pStyle w:val="ConsPlusNormal"/>
        <w:widowControl/>
        <w:numPr>
          <w:ilvl w:val="0"/>
          <w:numId w:val="18"/>
        </w:numPr>
        <w:ind w:left="0" w:firstLine="0"/>
        <w:jc w:val="both"/>
        <w:rPr>
          <w:rFonts w:ascii="Times New Roman" w:hAnsi="Times New Roman"/>
          <w:sz w:val="28"/>
          <w:szCs w:val="28"/>
        </w:rPr>
      </w:pPr>
      <w:r w:rsidRPr="005859B0">
        <w:rPr>
          <w:rFonts w:ascii="Times New Roman" w:hAnsi="Times New Roman"/>
          <w:sz w:val="28"/>
          <w:szCs w:val="28"/>
        </w:rPr>
        <w:t>Обеспечение расходными материалами центральной бактериологической лаборатории позволит сократить время диагностики одного случая выявления и верификации туберкулеза, что позволит своевреме</w:t>
      </w:r>
      <w:r w:rsidR="00AB4F9A" w:rsidRPr="005859B0">
        <w:rPr>
          <w:rFonts w:ascii="Times New Roman" w:hAnsi="Times New Roman"/>
          <w:sz w:val="28"/>
          <w:szCs w:val="28"/>
        </w:rPr>
        <w:t>нно  и адекватно начать лечение;</w:t>
      </w:r>
    </w:p>
    <w:p w:rsidR="00ED5A14" w:rsidRPr="005859B0" w:rsidRDefault="00ED5A14" w:rsidP="004F779C">
      <w:pPr>
        <w:pStyle w:val="ConsPlusNormal"/>
        <w:widowControl/>
        <w:numPr>
          <w:ilvl w:val="0"/>
          <w:numId w:val="18"/>
        </w:numPr>
        <w:ind w:left="0" w:firstLine="0"/>
        <w:jc w:val="both"/>
        <w:rPr>
          <w:rFonts w:ascii="Times New Roman" w:hAnsi="Times New Roman"/>
          <w:sz w:val="28"/>
          <w:szCs w:val="28"/>
        </w:rPr>
      </w:pPr>
      <w:r w:rsidRPr="005859B0">
        <w:rPr>
          <w:rFonts w:ascii="Times New Roman" w:hAnsi="Times New Roman"/>
          <w:sz w:val="28"/>
          <w:szCs w:val="28"/>
        </w:rPr>
        <w:t xml:space="preserve">Оснащение современным медицинским оборудованием противотуберкулезных стационаров Ленинградской области, позволит выйти на качественно новый уровень оказания медицинской помощи, в соответствии с </w:t>
      </w:r>
      <w:r w:rsidR="009734E2" w:rsidRPr="005859B0">
        <w:rPr>
          <w:rFonts w:ascii="Times New Roman" w:hAnsi="Times New Roman"/>
          <w:sz w:val="28"/>
          <w:szCs w:val="28"/>
        </w:rPr>
        <w:t>Порядками оказания медицинской помощи.</w:t>
      </w:r>
      <w:r w:rsidRPr="005859B0">
        <w:rPr>
          <w:rFonts w:ascii="Times New Roman" w:hAnsi="Times New Roman"/>
          <w:sz w:val="28"/>
          <w:szCs w:val="28"/>
        </w:rPr>
        <w:tab/>
        <w:t>Итогом проведенных мероприятий будет повышение эффективности лечения, уменьшение бациллярного ядра на территории Ленинградской области и, как следствие – снижение заболеваемо</w:t>
      </w:r>
      <w:r w:rsidR="00AB4F9A" w:rsidRPr="005859B0">
        <w:rPr>
          <w:rFonts w:ascii="Times New Roman" w:hAnsi="Times New Roman"/>
          <w:sz w:val="28"/>
          <w:szCs w:val="28"/>
        </w:rPr>
        <w:t>сти и смертности от туберкулеза;</w:t>
      </w:r>
    </w:p>
    <w:p w:rsidR="00ED5A14" w:rsidRPr="005859B0" w:rsidRDefault="00ED5A14" w:rsidP="005859B0">
      <w:pPr>
        <w:pStyle w:val="ConsPlusNormal"/>
        <w:widowControl/>
        <w:ind w:firstLine="540"/>
        <w:jc w:val="both"/>
        <w:rPr>
          <w:rFonts w:ascii="Times New Roman" w:hAnsi="Times New Roman"/>
          <w:sz w:val="28"/>
          <w:szCs w:val="28"/>
        </w:rPr>
      </w:pPr>
      <w:r w:rsidRPr="005859B0">
        <w:rPr>
          <w:rFonts w:ascii="Times New Roman" w:hAnsi="Times New Roman"/>
          <w:sz w:val="28"/>
          <w:szCs w:val="28"/>
        </w:rPr>
        <w:t>Социальная эффективность реализации мероприятий подпрограммы заключается в улучшении качества жизни и увеличении ее продолжительности, сохранении трудового потенциала больных, формировании здорового образа жизни населения, снижении социальной и психологической напряженности в обществе вследствие угрозы распространения туберкулеза</w:t>
      </w:r>
      <w:r w:rsidR="009734E2" w:rsidRPr="005859B0">
        <w:rPr>
          <w:rFonts w:ascii="Times New Roman" w:hAnsi="Times New Roman"/>
          <w:sz w:val="28"/>
          <w:szCs w:val="28"/>
        </w:rPr>
        <w:t>.</w:t>
      </w:r>
    </w:p>
    <w:p w:rsidR="00045F07" w:rsidRPr="005859B0" w:rsidRDefault="00045F07" w:rsidP="005859B0">
      <w:pPr>
        <w:spacing w:after="0" w:line="240" w:lineRule="auto"/>
        <w:contextualSpacing/>
        <w:jc w:val="both"/>
        <w:textAlignment w:val="baseline"/>
        <w:rPr>
          <w:rFonts w:ascii="Times New Roman" w:eastAsiaTheme="minorEastAsia" w:hAnsi="Times New Roman"/>
          <w:bCs/>
          <w:iCs/>
          <w:kern w:val="24"/>
          <w:sz w:val="28"/>
          <w:szCs w:val="28"/>
          <w:lang w:eastAsia="ru-RU"/>
        </w:rPr>
      </w:pPr>
      <w:r w:rsidRPr="005859B0">
        <w:rPr>
          <w:rFonts w:ascii="Times New Roman" w:eastAsiaTheme="minorEastAsia" w:hAnsi="Times New Roman"/>
          <w:bCs/>
          <w:iCs/>
          <w:kern w:val="24"/>
          <w:sz w:val="28"/>
          <w:szCs w:val="28"/>
          <w:lang w:eastAsia="ru-RU"/>
        </w:rPr>
        <w:tab/>
      </w:r>
    </w:p>
    <w:p w:rsidR="004054DA" w:rsidRPr="005859B0" w:rsidRDefault="004054DA" w:rsidP="005859B0">
      <w:pPr>
        <w:pStyle w:val="5"/>
        <w:spacing w:before="0" w:line="240" w:lineRule="auto"/>
        <w:rPr>
          <w:rFonts w:cs="Times New Roman"/>
          <w:szCs w:val="28"/>
        </w:rPr>
      </w:pPr>
      <w:bookmarkStart w:id="7" w:name="_Мероприятие_2.2.Совершенствование_о"/>
      <w:bookmarkEnd w:id="7"/>
      <w:r w:rsidRPr="005859B0">
        <w:rPr>
          <w:rFonts w:cs="Times New Roman"/>
          <w:szCs w:val="28"/>
        </w:rPr>
        <w:lastRenderedPageBreak/>
        <w:t>Мероприятие 2.2.Совершенствование оказания медицинской помощи лицам, инфицированным вирусом иммунодефицита человека</w:t>
      </w:r>
      <w:r w:rsidR="009851D7" w:rsidRPr="005859B0">
        <w:rPr>
          <w:rFonts w:cs="Times New Roman"/>
          <w:szCs w:val="28"/>
        </w:rPr>
        <w:t xml:space="preserve">  </w:t>
      </w:r>
    </w:p>
    <w:p w:rsidR="0017625D" w:rsidRPr="005859B0" w:rsidRDefault="0017625D"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 xml:space="preserve">В настоящее время стационарная помощь ВИЧ-инфицированным лицам оказывается в инфекционных отделениях </w:t>
      </w:r>
      <w:r w:rsidR="001E37B5" w:rsidRPr="005859B0">
        <w:rPr>
          <w:rFonts w:ascii="Times New Roman" w:hAnsi="Times New Roman"/>
          <w:sz w:val="28"/>
          <w:szCs w:val="28"/>
        </w:rPr>
        <w:t>районных больниц Ленинградской области</w:t>
      </w:r>
      <w:r w:rsidRPr="005859B0">
        <w:rPr>
          <w:rFonts w:ascii="Times New Roman" w:hAnsi="Times New Roman"/>
          <w:sz w:val="28"/>
          <w:szCs w:val="28"/>
        </w:rPr>
        <w:t xml:space="preserve">, которые не имеют необходимых диагностических и лечебных возможностей для организации специализированной медицинской помощи таким пациентам. Врачи-инфекционисты, работающие в этих отделениях, не имеют достаточного опыта ведения пациентов с оппортунистическими инфекциями и с тяжелыми </w:t>
      </w:r>
      <w:proofErr w:type="spellStart"/>
      <w:r w:rsidRPr="005859B0">
        <w:rPr>
          <w:rFonts w:ascii="Times New Roman" w:hAnsi="Times New Roman"/>
          <w:sz w:val="28"/>
          <w:szCs w:val="28"/>
        </w:rPr>
        <w:t>иммунодефицитными</w:t>
      </w:r>
      <w:proofErr w:type="spellEnd"/>
      <w:r w:rsidRPr="005859B0">
        <w:rPr>
          <w:rFonts w:ascii="Times New Roman" w:hAnsi="Times New Roman"/>
          <w:sz w:val="28"/>
          <w:szCs w:val="28"/>
        </w:rPr>
        <w:t xml:space="preserve"> состояниями. Организация специализированного отделения для лечения больных ВИЧ-инфекцией на базе одного из инфекционных отделений </w:t>
      </w:r>
      <w:r w:rsidR="001E37B5" w:rsidRPr="005859B0">
        <w:rPr>
          <w:rFonts w:ascii="Times New Roman" w:hAnsi="Times New Roman"/>
          <w:sz w:val="28"/>
          <w:szCs w:val="28"/>
        </w:rPr>
        <w:t>районных больниц Ленинградской области</w:t>
      </w:r>
      <w:r w:rsidRPr="005859B0">
        <w:rPr>
          <w:rFonts w:ascii="Times New Roman" w:hAnsi="Times New Roman"/>
          <w:color w:val="FF0000"/>
          <w:sz w:val="28"/>
          <w:szCs w:val="28"/>
        </w:rPr>
        <w:t xml:space="preserve"> </w:t>
      </w:r>
      <w:r w:rsidRPr="005859B0">
        <w:rPr>
          <w:rFonts w:ascii="Times New Roman" w:hAnsi="Times New Roman"/>
          <w:sz w:val="28"/>
          <w:szCs w:val="28"/>
        </w:rPr>
        <w:t>потребует больших финансовых затрат и приведет к сложностям в оказании специализированной помощи больным с обычными инфекционными заболеваниями. Поэтому более приемлемым для области является организация стационарного лечения больных СПИДом на договорных условиях в специализированных стационарах г.</w:t>
      </w:r>
      <w:r w:rsidR="005742D8" w:rsidRPr="005859B0">
        <w:rPr>
          <w:rFonts w:ascii="Times New Roman" w:hAnsi="Times New Roman"/>
          <w:sz w:val="28"/>
          <w:szCs w:val="28"/>
        </w:rPr>
        <w:t xml:space="preserve"> </w:t>
      </w:r>
      <w:r w:rsidRPr="005859B0">
        <w:rPr>
          <w:rFonts w:ascii="Times New Roman" w:hAnsi="Times New Roman"/>
          <w:sz w:val="28"/>
          <w:szCs w:val="28"/>
        </w:rPr>
        <w:t xml:space="preserve">Санкт-Петербурга. Потребность </w:t>
      </w:r>
      <w:r w:rsidR="005742D8" w:rsidRPr="005859B0">
        <w:rPr>
          <w:rFonts w:ascii="Times New Roman" w:hAnsi="Times New Roman"/>
          <w:sz w:val="28"/>
          <w:szCs w:val="28"/>
        </w:rPr>
        <w:t xml:space="preserve">Ленинградской </w:t>
      </w:r>
      <w:r w:rsidRPr="005859B0">
        <w:rPr>
          <w:rFonts w:ascii="Times New Roman" w:hAnsi="Times New Roman"/>
          <w:sz w:val="28"/>
          <w:szCs w:val="28"/>
        </w:rPr>
        <w:t>области в этом виде помощи на ближайшие годы составляет около 2000 койко-дней в год.</w:t>
      </w:r>
    </w:p>
    <w:p w:rsidR="00DE677D" w:rsidRPr="005859B0" w:rsidRDefault="00C2098D"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Д</w:t>
      </w:r>
      <w:r w:rsidR="00DE677D" w:rsidRPr="005859B0">
        <w:rPr>
          <w:rFonts w:ascii="Times New Roman" w:hAnsi="Times New Roman"/>
          <w:sz w:val="28"/>
          <w:szCs w:val="28"/>
        </w:rPr>
        <w:t xml:space="preserve">оля  больных </w:t>
      </w:r>
      <w:r w:rsidRPr="005859B0">
        <w:rPr>
          <w:rFonts w:ascii="Times New Roman" w:hAnsi="Times New Roman"/>
          <w:sz w:val="28"/>
          <w:szCs w:val="28"/>
        </w:rPr>
        <w:t xml:space="preserve">впервые выявленных </w:t>
      </w:r>
      <w:r w:rsidR="00DE677D" w:rsidRPr="005859B0">
        <w:rPr>
          <w:rFonts w:ascii="Times New Roman" w:hAnsi="Times New Roman"/>
          <w:sz w:val="28"/>
          <w:szCs w:val="28"/>
        </w:rPr>
        <w:t>с ВИЧ-ассоциированным туберкулезом неуклонно растет: в 2012 году  составляет 26% (229 из 889), в 2011г. - 20,0%, в 2010 г. -19,2%, в 2009 г. - 12,7%, в 2008 г. - 9,2%, в 2007 г. -10,3%, в 2006 г. - 7,7%,  таким образом, произошло  увеличение больных в 3,7 раза за 7 лет.   Распространение ВИЧ-инфекции в Ленинградской области является значимым фактором, препятствующим снижению заболеваемости туберкулезом в регионе. В 2012 году было зарегистрировано 1430 новых случаев ВИЧ-инфекции (в 2011 году – 1533). Показатель заболеваемости составил 82,4 на 100 тыс. населения (в среднем по РФ – 48,4).</w:t>
      </w:r>
    </w:p>
    <w:p w:rsidR="00C53AAA" w:rsidRPr="005859B0" w:rsidRDefault="0017625D"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Для оказания стационарной помощи больным ВИЧ-инфекцией в сочетании с туберкулезом с июля 2013 года планируется полностью перепрофилировать ГКУЗ ЛО «Зеленохолмская туберкулезная больница» под эту категорию пациентов с развертыванием 150 коек</w:t>
      </w:r>
      <w:r w:rsidR="00C258A0" w:rsidRPr="005859B0">
        <w:rPr>
          <w:rFonts w:ascii="Times New Roman" w:hAnsi="Times New Roman"/>
          <w:sz w:val="28"/>
          <w:szCs w:val="28"/>
        </w:rPr>
        <w:t xml:space="preserve">. В рамках </w:t>
      </w:r>
      <w:r w:rsidR="00C53AAA" w:rsidRPr="005859B0">
        <w:rPr>
          <w:rFonts w:ascii="Times New Roman" w:hAnsi="Times New Roman"/>
          <w:sz w:val="28"/>
          <w:szCs w:val="28"/>
        </w:rPr>
        <w:t xml:space="preserve">реализации </w:t>
      </w:r>
      <w:r w:rsidR="00C258A0" w:rsidRPr="005859B0">
        <w:rPr>
          <w:rFonts w:ascii="Times New Roman" w:hAnsi="Times New Roman"/>
          <w:sz w:val="28"/>
          <w:szCs w:val="28"/>
        </w:rPr>
        <w:t xml:space="preserve">мероприятий планируется приобретение в ГКУЗ ЛО «Зеленохолмская туберкулезная больница» медицинского оборудования для лечения больных туберкулезом в сочетании с ВИЧ-инфекцией, в соответствии с Порядками оказания медицинской помощи. </w:t>
      </w:r>
    </w:p>
    <w:p w:rsidR="0017625D" w:rsidRPr="005859B0" w:rsidRDefault="00C53AAA"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А также приобр</w:t>
      </w:r>
      <w:r w:rsidR="00846F4D" w:rsidRPr="005859B0">
        <w:rPr>
          <w:rFonts w:ascii="Times New Roman" w:hAnsi="Times New Roman"/>
          <w:sz w:val="28"/>
          <w:szCs w:val="28"/>
        </w:rPr>
        <w:t>етение лекарственных препаратов для лечения ВИЧ-инфекций и ее осложнений.</w:t>
      </w:r>
    </w:p>
    <w:p w:rsidR="00A325C2" w:rsidRPr="005859B0" w:rsidRDefault="00A325C2"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Своевременное начало необходимого лечения значительно снижает смертность и </w:t>
      </w:r>
      <w:proofErr w:type="spellStart"/>
      <w:r w:rsidRPr="005859B0">
        <w:rPr>
          <w:rFonts w:ascii="Times New Roman" w:hAnsi="Times New Roman"/>
          <w:sz w:val="28"/>
          <w:szCs w:val="28"/>
        </w:rPr>
        <w:t>инвалидизацию</w:t>
      </w:r>
      <w:proofErr w:type="spellEnd"/>
      <w:r w:rsidRPr="005859B0">
        <w:rPr>
          <w:rFonts w:ascii="Times New Roman" w:hAnsi="Times New Roman"/>
          <w:sz w:val="28"/>
          <w:szCs w:val="28"/>
        </w:rPr>
        <w:t xml:space="preserve"> </w:t>
      </w:r>
      <w:proofErr w:type="gramStart"/>
      <w:r w:rsidRPr="005859B0">
        <w:rPr>
          <w:rFonts w:ascii="Times New Roman" w:hAnsi="Times New Roman"/>
          <w:sz w:val="28"/>
          <w:szCs w:val="28"/>
        </w:rPr>
        <w:t>среди</w:t>
      </w:r>
      <w:proofErr w:type="gramEnd"/>
      <w:r w:rsidRPr="005859B0">
        <w:rPr>
          <w:rFonts w:ascii="Times New Roman" w:hAnsi="Times New Roman"/>
          <w:sz w:val="28"/>
          <w:szCs w:val="28"/>
        </w:rPr>
        <w:t xml:space="preserve"> </w:t>
      </w:r>
      <w:proofErr w:type="gramStart"/>
      <w:r w:rsidRPr="005859B0">
        <w:rPr>
          <w:rFonts w:ascii="Times New Roman" w:hAnsi="Times New Roman"/>
          <w:sz w:val="28"/>
          <w:szCs w:val="28"/>
        </w:rPr>
        <w:t>ВИЧ–инфицированных</w:t>
      </w:r>
      <w:proofErr w:type="gramEnd"/>
      <w:r w:rsidRPr="005859B0">
        <w:rPr>
          <w:rFonts w:ascii="Times New Roman" w:hAnsi="Times New Roman"/>
          <w:sz w:val="28"/>
          <w:szCs w:val="28"/>
        </w:rPr>
        <w:t xml:space="preserve">, повышает качество и продолжительность их жизни. По данным различных источников, включая данные ВОЗ и Объединенной Программы ООН по ВИЧ/СПИДу, при несвоевременной диагностике  ВИЧ–инфекции и отсутствии антиретровирусной терапии средняя продолжительность жизни ВИЧ–инфицированных составляет 11 лет. При своевременной диагностике и адекватной терапии ожидаемая продолжительность жизни ВИЧ–инфицированных практически приближается к  ожидаемой продолжительности жизни при рождении и несколько ниже последней в связи с тем, что значительную часть ВИЧ–инфицированных составляют потребители </w:t>
      </w:r>
      <w:r w:rsidRPr="005859B0">
        <w:rPr>
          <w:rFonts w:ascii="Times New Roman" w:hAnsi="Times New Roman"/>
          <w:sz w:val="28"/>
          <w:szCs w:val="28"/>
        </w:rPr>
        <w:lastRenderedPageBreak/>
        <w:t xml:space="preserve">наркотиков, смертность среди которых превышает среднестатистические показатели общей популяции населения. </w:t>
      </w:r>
    </w:p>
    <w:p w:rsidR="00A325C2" w:rsidRPr="005859B0" w:rsidRDefault="00A325C2"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Кроме того, своевременная диагностика и терапия позволяют значительно снизить интенсивность передачи ВИЧ–инфекции в общей популяции населения, что прямо влияет на  заболеваемость, </w:t>
      </w:r>
      <w:proofErr w:type="gramStart"/>
      <w:r w:rsidRPr="005859B0">
        <w:rPr>
          <w:rFonts w:ascii="Times New Roman" w:hAnsi="Times New Roman"/>
          <w:sz w:val="28"/>
          <w:szCs w:val="28"/>
        </w:rPr>
        <w:t>обеспечивая ее снижение и повышает эпидемиологическое благополучие</w:t>
      </w:r>
      <w:proofErr w:type="gramEnd"/>
      <w:r w:rsidRPr="005859B0">
        <w:rPr>
          <w:rFonts w:ascii="Times New Roman" w:hAnsi="Times New Roman"/>
          <w:sz w:val="28"/>
          <w:szCs w:val="28"/>
        </w:rPr>
        <w:t xml:space="preserve"> населения. </w:t>
      </w:r>
    </w:p>
    <w:p w:rsidR="00992F21" w:rsidRPr="005859B0" w:rsidRDefault="00992F21" w:rsidP="005859B0">
      <w:pPr>
        <w:spacing w:after="0" w:line="240" w:lineRule="auto"/>
        <w:rPr>
          <w:lang w:eastAsia="ru-RU"/>
        </w:rPr>
      </w:pPr>
    </w:p>
    <w:p w:rsidR="004054DA" w:rsidRPr="005859B0" w:rsidRDefault="004054DA" w:rsidP="005859B0">
      <w:pPr>
        <w:pStyle w:val="5"/>
        <w:spacing w:before="0" w:line="240" w:lineRule="auto"/>
        <w:rPr>
          <w:rFonts w:cs="Times New Roman"/>
          <w:szCs w:val="28"/>
        </w:rPr>
      </w:pPr>
      <w:bookmarkStart w:id="8" w:name="_Мероприятие_2.3._Совершенствование"/>
      <w:bookmarkEnd w:id="8"/>
      <w:r w:rsidRPr="005859B0">
        <w:rPr>
          <w:rFonts w:cs="Times New Roman"/>
          <w:szCs w:val="28"/>
        </w:rPr>
        <w:t>Мероприятие 2.3. Совершенствование системы оказания медицинской помощи наркологическим больным</w:t>
      </w:r>
    </w:p>
    <w:p w:rsidR="001A49FA" w:rsidRPr="005859B0" w:rsidRDefault="001A49FA" w:rsidP="005859B0">
      <w:pPr>
        <w:suppressAutoHyphens/>
        <w:spacing w:after="0" w:line="240" w:lineRule="auto"/>
        <w:ind w:firstLine="560"/>
        <w:jc w:val="both"/>
        <w:rPr>
          <w:rFonts w:ascii="Times New Roman" w:hAnsi="Times New Roman"/>
          <w:sz w:val="28"/>
          <w:szCs w:val="28"/>
        </w:rPr>
      </w:pPr>
      <w:r w:rsidRPr="005859B0">
        <w:rPr>
          <w:rFonts w:ascii="Times New Roman" w:hAnsi="Times New Roman"/>
          <w:sz w:val="28"/>
          <w:szCs w:val="28"/>
        </w:rPr>
        <w:t xml:space="preserve">Стратегической целью Программы является повышение доступности и качества наркологической помощи населению Ленинградской области. </w:t>
      </w:r>
    </w:p>
    <w:p w:rsidR="001A49FA" w:rsidRPr="005859B0" w:rsidRDefault="001A49FA" w:rsidP="005859B0">
      <w:pPr>
        <w:suppressAutoHyphens/>
        <w:spacing w:after="0" w:line="240" w:lineRule="auto"/>
        <w:ind w:firstLine="560"/>
        <w:jc w:val="both"/>
        <w:rPr>
          <w:rFonts w:ascii="Times New Roman" w:eastAsia="MS PGothic" w:hAnsi="Times New Roman"/>
          <w:color w:val="000000"/>
          <w:sz w:val="28"/>
          <w:szCs w:val="28"/>
        </w:rPr>
      </w:pPr>
      <w:r w:rsidRPr="005859B0">
        <w:rPr>
          <w:rFonts w:ascii="Times New Roman" w:eastAsia="MS PGothic" w:hAnsi="Times New Roman"/>
          <w:color w:val="000000"/>
          <w:sz w:val="28"/>
          <w:szCs w:val="28"/>
        </w:rPr>
        <w:t>Программа является инструментом для достижения следующих тактических целей:</w:t>
      </w:r>
    </w:p>
    <w:p w:rsidR="001A49FA" w:rsidRPr="005859B0" w:rsidRDefault="001A49FA" w:rsidP="005859B0">
      <w:pPr>
        <w:suppressAutoHyphens/>
        <w:spacing w:after="0" w:line="240" w:lineRule="auto"/>
        <w:jc w:val="both"/>
        <w:rPr>
          <w:rFonts w:ascii="Times New Roman" w:hAnsi="Times New Roman"/>
          <w:sz w:val="28"/>
          <w:szCs w:val="28"/>
        </w:rPr>
      </w:pPr>
      <w:r w:rsidRPr="005859B0">
        <w:rPr>
          <w:rFonts w:ascii="Times New Roman" w:hAnsi="Times New Roman"/>
          <w:sz w:val="28"/>
          <w:szCs w:val="28"/>
        </w:rPr>
        <w:t>- сокращение количества лиц, в том числе несовершеннолетних, допускающих немедицинское потребление наркотиков;</w:t>
      </w:r>
    </w:p>
    <w:p w:rsidR="001A49FA" w:rsidRPr="005859B0" w:rsidRDefault="001A49FA" w:rsidP="005859B0">
      <w:pPr>
        <w:suppressAutoHyphens/>
        <w:spacing w:after="0" w:line="240" w:lineRule="auto"/>
        <w:jc w:val="both"/>
        <w:rPr>
          <w:rFonts w:ascii="Times New Roman" w:hAnsi="Times New Roman"/>
          <w:sz w:val="28"/>
          <w:szCs w:val="28"/>
        </w:rPr>
      </w:pPr>
      <w:r w:rsidRPr="005859B0">
        <w:rPr>
          <w:rFonts w:ascii="Times New Roman" w:hAnsi="Times New Roman"/>
          <w:sz w:val="28"/>
          <w:szCs w:val="28"/>
        </w:rPr>
        <w:t>- формирование негативного отношения у населения к незаконному обороту и потреблению наркотиков, существенное снижение спроса на них;</w:t>
      </w:r>
    </w:p>
    <w:p w:rsidR="001A49FA" w:rsidRPr="005859B0" w:rsidRDefault="001A49FA" w:rsidP="005859B0">
      <w:pPr>
        <w:suppressAutoHyphens/>
        <w:spacing w:after="0" w:line="240" w:lineRule="auto"/>
        <w:ind w:firstLine="709"/>
        <w:jc w:val="both"/>
        <w:rPr>
          <w:rFonts w:ascii="Times New Roman" w:hAnsi="Times New Roman"/>
          <w:b/>
          <w:sz w:val="28"/>
          <w:szCs w:val="28"/>
        </w:rPr>
      </w:pPr>
      <w:r w:rsidRPr="005859B0">
        <w:rPr>
          <w:rFonts w:ascii="Times New Roman" w:hAnsi="Times New Roman"/>
          <w:b/>
          <w:sz w:val="28"/>
          <w:szCs w:val="28"/>
        </w:rPr>
        <w:t xml:space="preserve">Задачами Программы являются: </w:t>
      </w:r>
    </w:p>
    <w:p w:rsidR="001A49FA" w:rsidRPr="005859B0" w:rsidRDefault="001A49FA" w:rsidP="005859B0">
      <w:pPr>
        <w:suppressAutoHyphens/>
        <w:spacing w:after="0" w:line="240" w:lineRule="auto"/>
        <w:jc w:val="both"/>
        <w:rPr>
          <w:rFonts w:ascii="Times New Roman" w:hAnsi="Times New Roman"/>
          <w:sz w:val="28"/>
          <w:szCs w:val="28"/>
        </w:rPr>
      </w:pPr>
      <w:r w:rsidRPr="005859B0">
        <w:rPr>
          <w:rFonts w:ascii="Times New Roman" w:hAnsi="Times New Roman"/>
          <w:sz w:val="28"/>
          <w:szCs w:val="28"/>
        </w:rPr>
        <w:t>- формирование комплексного подхода к диагностическому обследованию и лечению пациентов с наркологической патологией, повышение результативности медицинского обслуживания;</w:t>
      </w:r>
    </w:p>
    <w:p w:rsidR="001A49FA" w:rsidRPr="005859B0" w:rsidRDefault="001A49FA" w:rsidP="005859B0">
      <w:pPr>
        <w:suppressAutoHyphens/>
        <w:spacing w:after="0" w:line="240" w:lineRule="auto"/>
        <w:jc w:val="both"/>
        <w:rPr>
          <w:rFonts w:ascii="Times New Roman" w:hAnsi="Times New Roman"/>
          <w:sz w:val="28"/>
          <w:szCs w:val="28"/>
        </w:rPr>
      </w:pPr>
      <w:r w:rsidRPr="005859B0">
        <w:rPr>
          <w:rFonts w:ascii="Times New Roman" w:hAnsi="Times New Roman"/>
          <w:sz w:val="28"/>
          <w:szCs w:val="28"/>
        </w:rPr>
        <w:t xml:space="preserve">- улучшение организации медицинской помощи пациентам с наркологической патологией, имеющих </w:t>
      </w:r>
      <w:proofErr w:type="spellStart"/>
      <w:r w:rsidRPr="005859B0">
        <w:rPr>
          <w:rFonts w:ascii="Times New Roman" w:hAnsi="Times New Roman"/>
          <w:sz w:val="28"/>
          <w:szCs w:val="28"/>
        </w:rPr>
        <w:t>коморбидную</w:t>
      </w:r>
      <w:proofErr w:type="spellEnd"/>
      <w:r w:rsidRPr="005859B0">
        <w:rPr>
          <w:rFonts w:ascii="Times New Roman" w:hAnsi="Times New Roman"/>
          <w:sz w:val="28"/>
          <w:szCs w:val="28"/>
        </w:rPr>
        <w:t xml:space="preserve"> патологию (ВИЧ-инфекция, Гепатиты В и С, психическая патология).</w:t>
      </w:r>
    </w:p>
    <w:p w:rsidR="001A49FA" w:rsidRPr="005859B0" w:rsidRDefault="001A49FA" w:rsidP="005859B0">
      <w:pPr>
        <w:spacing w:after="0" w:line="240" w:lineRule="auto"/>
        <w:ind w:firstLine="708"/>
        <w:jc w:val="both"/>
        <w:rPr>
          <w:rFonts w:ascii="Times New Roman" w:eastAsia="MS PGothic" w:hAnsi="Times New Roman"/>
          <w:sz w:val="28"/>
          <w:szCs w:val="28"/>
        </w:rPr>
      </w:pPr>
      <w:r w:rsidRPr="005859B0">
        <w:rPr>
          <w:rFonts w:ascii="Times New Roman" w:eastAsia="MS PGothic" w:hAnsi="Times New Roman"/>
          <w:sz w:val="28"/>
          <w:szCs w:val="28"/>
        </w:rPr>
        <w:t xml:space="preserve">Результатом </w:t>
      </w:r>
      <w:r w:rsidR="008438B2" w:rsidRPr="005859B0">
        <w:rPr>
          <w:rFonts w:ascii="Times New Roman" w:eastAsia="MS PGothic" w:hAnsi="Times New Roman"/>
          <w:sz w:val="28"/>
          <w:szCs w:val="28"/>
        </w:rPr>
        <w:t>реализации мероприятия</w:t>
      </w:r>
      <w:r w:rsidRPr="005859B0">
        <w:rPr>
          <w:rFonts w:ascii="Times New Roman" w:hAnsi="Times New Roman"/>
          <w:sz w:val="28"/>
          <w:szCs w:val="28"/>
        </w:rPr>
        <w:t xml:space="preserve"> </w:t>
      </w:r>
      <w:r w:rsidRPr="005859B0">
        <w:rPr>
          <w:rFonts w:ascii="Times New Roman" w:eastAsia="MS PGothic" w:hAnsi="Times New Roman"/>
          <w:sz w:val="28"/>
          <w:szCs w:val="28"/>
        </w:rPr>
        <w:t xml:space="preserve">должно стать оздоровление </w:t>
      </w:r>
      <w:proofErr w:type="spellStart"/>
      <w:r w:rsidRPr="005859B0">
        <w:rPr>
          <w:rFonts w:ascii="Times New Roman" w:eastAsia="MS PGothic" w:hAnsi="Times New Roman"/>
          <w:sz w:val="28"/>
          <w:szCs w:val="28"/>
        </w:rPr>
        <w:t>наркоситуации</w:t>
      </w:r>
      <w:proofErr w:type="spellEnd"/>
      <w:r w:rsidRPr="005859B0">
        <w:rPr>
          <w:rFonts w:ascii="Times New Roman" w:eastAsia="MS PGothic" w:hAnsi="Times New Roman"/>
          <w:sz w:val="28"/>
          <w:szCs w:val="28"/>
        </w:rPr>
        <w:t>, выражающееся в существенном сокращении немедицинского потребления наркотиков среди пациентов, находящихся в стабильной ремиссии, и увеличение числа обследованных на ВИЧ-инфекцию и Гепатита В и С.</w:t>
      </w:r>
    </w:p>
    <w:p w:rsidR="00A325C2" w:rsidRPr="005859B0" w:rsidRDefault="00A325C2"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Социальный эффект от реализации мероприятий Программы будет выражен в снижении числа отравлений, смертности больных алкоголизмом, наркоманиями, токсикоманиями, сохранении трудового потенциала больных, снижении социальной и психологической напряженности в обществе вследствие сокращения распространения болезней зависимости и инфекционных заболеваний (гепатиты, ВИЧ–инфекция, туберкулез и др.); в сохранении и развитии трудовых ресурсов; совершенствовании знаний населения по вопросам профилактики зависимого поведения; формировании позитивных моральных и нравственных ценностей, определяющих отрицательное отношение к потреблению наркотических средств без назначения врача, а также других </w:t>
      </w:r>
      <w:proofErr w:type="spellStart"/>
      <w:r w:rsidRPr="005859B0">
        <w:rPr>
          <w:rFonts w:ascii="Times New Roman" w:hAnsi="Times New Roman"/>
          <w:sz w:val="28"/>
          <w:szCs w:val="28"/>
        </w:rPr>
        <w:t>психоактивных</w:t>
      </w:r>
      <w:proofErr w:type="spellEnd"/>
      <w:r w:rsidRPr="005859B0">
        <w:rPr>
          <w:rFonts w:ascii="Times New Roman" w:hAnsi="Times New Roman"/>
          <w:sz w:val="28"/>
          <w:szCs w:val="28"/>
        </w:rPr>
        <w:t xml:space="preserve"> веществ;</w:t>
      </w:r>
    </w:p>
    <w:p w:rsidR="00BF361E" w:rsidRPr="005859B0" w:rsidRDefault="00BF361E" w:rsidP="005859B0">
      <w:pPr>
        <w:widowControl w:val="0"/>
        <w:tabs>
          <w:tab w:val="num" w:pos="709"/>
        </w:tabs>
        <w:spacing w:after="0" w:line="240" w:lineRule="auto"/>
        <w:jc w:val="both"/>
        <w:rPr>
          <w:rFonts w:ascii="Times New Roman" w:hAnsi="Times New Roman"/>
          <w:sz w:val="28"/>
          <w:szCs w:val="28"/>
        </w:rPr>
      </w:pPr>
      <w:r w:rsidRPr="005859B0">
        <w:rPr>
          <w:rFonts w:ascii="Times New Roman" w:hAnsi="Times New Roman"/>
          <w:sz w:val="28"/>
          <w:szCs w:val="28"/>
        </w:rPr>
        <w:tab/>
      </w:r>
      <w:proofErr w:type="spellStart"/>
      <w:r w:rsidRPr="005859B0">
        <w:rPr>
          <w:rFonts w:ascii="Times New Roman" w:hAnsi="Times New Roman"/>
          <w:sz w:val="28"/>
          <w:szCs w:val="28"/>
        </w:rPr>
        <w:t>Наркоситуация</w:t>
      </w:r>
      <w:proofErr w:type="spellEnd"/>
      <w:r w:rsidRPr="005859B0">
        <w:rPr>
          <w:rFonts w:ascii="Times New Roman" w:hAnsi="Times New Roman"/>
          <w:sz w:val="28"/>
          <w:szCs w:val="28"/>
        </w:rPr>
        <w:t xml:space="preserve"> в субъекте Российской Федерации в значительной мере зависит от географических особенностей региона, в частности от его удаленности от маршрутов </w:t>
      </w:r>
      <w:proofErr w:type="spellStart"/>
      <w:r w:rsidRPr="005859B0">
        <w:rPr>
          <w:rFonts w:ascii="Times New Roman" w:hAnsi="Times New Roman"/>
          <w:sz w:val="28"/>
          <w:szCs w:val="28"/>
        </w:rPr>
        <w:t>наркотрафика</w:t>
      </w:r>
      <w:proofErr w:type="spellEnd"/>
      <w:r w:rsidRPr="005859B0">
        <w:rPr>
          <w:rFonts w:ascii="Times New Roman" w:hAnsi="Times New Roman"/>
          <w:sz w:val="28"/>
          <w:szCs w:val="28"/>
        </w:rPr>
        <w:t xml:space="preserve"> и крупных населенных пунктов.</w:t>
      </w:r>
    </w:p>
    <w:p w:rsidR="008438B2" w:rsidRPr="005859B0" w:rsidRDefault="00C23481" w:rsidP="005859B0">
      <w:pPr>
        <w:widowControl w:val="0"/>
        <w:tabs>
          <w:tab w:val="num" w:pos="709"/>
        </w:tabs>
        <w:spacing w:after="0" w:line="240" w:lineRule="auto"/>
        <w:jc w:val="both"/>
        <w:rPr>
          <w:rFonts w:ascii="Times New Roman" w:hAnsi="Times New Roman"/>
          <w:sz w:val="28"/>
          <w:szCs w:val="28"/>
        </w:rPr>
      </w:pPr>
      <w:r w:rsidRPr="005859B0">
        <w:rPr>
          <w:rFonts w:ascii="Times New Roman" w:hAnsi="Times New Roman"/>
          <w:sz w:val="28"/>
          <w:szCs w:val="28"/>
        </w:rPr>
        <w:tab/>
      </w:r>
      <w:r w:rsidR="00BF361E" w:rsidRPr="005859B0">
        <w:rPr>
          <w:rFonts w:ascii="Times New Roman" w:hAnsi="Times New Roman"/>
          <w:sz w:val="28"/>
          <w:szCs w:val="28"/>
        </w:rPr>
        <w:t xml:space="preserve">Ленинградская область является приграничным субъектом Российской Федерации, граничащим с Финляндией и Эстонией. Наличие указанных границ определяет Ленинградскую область как крупный автомобильный железнодорожный и морской коридор между Северо-Западным регионом России и странами Балтии и </w:t>
      </w:r>
      <w:r w:rsidR="00BF361E" w:rsidRPr="005859B0">
        <w:rPr>
          <w:rFonts w:ascii="Times New Roman" w:hAnsi="Times New Roman"/>
          <w:sz w:val="28"/>
          <w:szCs w:val="28"/>
        </w:rPr>
        <w:lastRenderedPageBreak/>
        <w:t xml:space="preserve">Скандинавии. Это является одним из факторов, оказывающих существенное влияние на </w:t>
      </w:r>
      <w:proofErr w:type="spellStart"/>
      <w:r w:rsidR="00BF361E" w:rsidRPr="005859B0">
        <w:rPr>
          <w:rFonts w:ascii="Times New Roman" w:hAnsi="Times New Roman"/>
          <w:sz w:val="28"/>
          <w:szCs w:val="28"/>
        </w:rPr>
        <w:t>наркоситуацию</w:t>
      </w:r>
      <w:proofErr w:type="spellEnd"/>
      <w:r w:rsidR="00BF361E" w:rsidRPr="005859B0">
        <w:rPr>
          <w:rFonts w:ascii="Times New Roman" w:hAnsi="Times New Roman"/>
          <w:sz w:val="28"/>
          <w:szCs w:val="28"/>
        </w:rPr>
        <w:t xml:space="preserve"> в Ленинградской области.</w:t>
      </w:r>
    </w:p>
    <w:p w:rsidR="008438B2" w:rsidRPr="005859B0" w:rsidRDefault="008438B2" w:rsidP="005859B0">
      <w:pPr>
        <w:widowControl w:val="0"/>
        <w:tabs>
          <w:tab w:val="num" w:pos="0"/>
        </w:tabs>
        <w:spacing w:after="0" w:line="240" w:lineRule="auto"/>
        <w:jc w:val="both"/>
        <w:rPr>
          <w:rFonts w:ascii="Times New Roman" w:hAnsi="Times New Roman"/>
          <w:sz w:val="28"/>
          <w:szCs w:val="28"/>
        </w:rPr>
      </w:pPr>
      <w:r w:rsidRPr="005859B0">
        <w:rPr>
          <w:rFonts w:ascii="Times New Roman" w:hAnsi="Times New Roman"/>
          <w:sz w:val="28"/>
          <w:szCs w:val="28"/>
        </w:rPr>
        <w:tab/>
      </w:r>
      <w:r w:rsidR="00BF361E" w:rsidRPr="005859B0">
        <w:rPr>
          <w:rFonts w:ascii="Times New Roman" w:hAnsi="Times New Roman"/>
          <w:sz w:val="28"/>
          <w:szCs w:val="28"/>
        </w:rPr>
        <w:t>По данным Управления ФСКН России по г. Санкт-Петербургу и Ленинградской области через Ленинградскую область наркотики транзитом доставляются в г. Санкт-Петербург и далее в</w:t>
      </w:r>
      <w:r w:rsidRPr="005859B0">
        <w:rPr>
          <w:rFonts w:ascii="Times New Roman" w:hAnsi="Times New Roman"/>
          <w:sz w:val="28"/>
          <w:szCs w:val="28"/>
        </w:rPr>
        <w:t xml:space="preserve"> другие крупные города России. </w:t>
      </w:r>
    </w:p>
    <w:p w:rsidR="00BF361E" w:rsidRPr="005859B0" w:rsidRDefault="008438B2" w:rsidP="005859B0">
      <w:pPr>
        <w:widowControl w:val="0"/>
        <w:tabs>
          <w:tab w:val="num" w:pos="0"/>
        </w:tabs>
        <w:spacing w:after="0" w:line="240" w:lineRule="auto"/>
        <w:jc w:val="both"/>
        <w:rPr>
          <w:rFonts w:ascii="Times New Roman" w:hAnsi="Times New Roman"/>
          <w:sz w:val="28"/>
          <w:szCs w:val="28"/>
        </w:rPr>
      </w:pPr>
      <w:r w:rsidRPr="005859B0">
        <w:rPr>
          <w:rFonts w:ascii="Times New Roman" w:hAnsi="Times New Roman"/>
          <w:sz w:val="28"/>
          <w:szCs w:val="28"/>
        </w:rPr>
        <w:tab/>
      </w:r>
      <w:r w:rsidR="00BF361E" w:rsidRPr="005859B0">
        <w:rPr>
          <w:rFonts w:ascii="Times New Roman" w:hAnsi="Times New Roman"/>
          <w:sz w:val="28"/>
          <w:szCs w:val="28"/>
        </w:rPr>
        <w:t xml:space="preserve">Структура изъятых из незаконного оборота наркотических средств и психотропных веществ характеризуется преобладанием сильнодействующих синтетических наркотиков, наркотических средств опийной и  </w:t>
      </w:r>
      <w:proofErr w:type="spellStart"/>
      <w:r w:rsidR="00BF361E" w:rsidRPr="005859B0">
        <w:rPr>
          <w:rFonts w:ascii="Times New Roman" w:hAnsi="Times New Roman"/>
          <w:sz w:val="28"/>
          <w:szCs w:val="28"/>
        </w:rPr>
        <w:t>каннабисной</w:t>
      </w:r>
      <w:proofErr w:type="spellEnd"/>
      <w:r w:rsidR="00BF361E" w:rsidRPr="005859B0">
        <w:rPr>
          <w:rFonts w:ascii="Times New Roman" w:hAnsi="Times New Roman"/>
          <w:sz w:val="28"/>
          <w:szCs w:val="28"/>
        </w:rPr>
        <w:t xml:space="preserve"> группы. </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Число зарегистрированных наркологической службой Ленинградской области больных наркоманией составило в </w:t>
      </w:r>
      <w:r w:rsidR="008438B2" w:rsidRPr="005859B0">
        <w:rPr>
          <w:rFonts w:ascii="Times New Roman" w:hAnsi="Times New Roman"/>
          <w:sz w:val="28"/>
          <w:szCs w:val="28"/>
        </w:rPr>
        <w:t>2012</w:t>
      </w:r>
      <w:r w:rsidRPr="005859B0">
        <w:rPr>
          <w:rFonts w:ascii="Times New Roman" w:hAnsi="Times New Roman"/>
          <w:sz w:val="28"/>
          <w:szCs w:val="28"/>
        </w:rPr>
        <w:t xml:space="preserve"> году 3716 человек в целом (снижение на 11% по сравнению с аналогичным показателем 2011 года), в том числе лиц от 0 до 17 лет 14 человек (без динамики по сравнению с 2011 годом) и 3702 лиц возраста 18 лет и старше (снижение на 11%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Число зарегистрированных наркологической службой Ленинградской области больных наркоманией с диагнозом, установленным впервые в жизни, составило в отчетном году 185 человек в целом (снижение на 16% по сравнению с аналогичным показателем 2011 года), в том числе лиц от 0 до 17 лет 6 человек (рост в 2 раза по сравнению с 2011 годом) и 179 лиц возраста 18 лет и старше (снижение на 18%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2012 году число зарегистрированных наркологической службой Ленинградской области лиц с диагнозом “употребление наркотических веществ с вредными последствиями” составило 1222 человек в целом (аналогично значению показателя 2011 года), в том числе лиц от 0 до 17 лет 246 человек (рост на 10% по сравнению с 2011 годом) и 976 лиц возраста 18 лет и старше (снижение на 2%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2012 году число зарегистрированных наркологической службой Ленинградской области лиц с диагнозом “употребление наркотических веществ с вредными последствиями”, установленным впервые в жизни, составило 347 человек в целом (рост показателя на 9% по сравнению с 2011 годом), в том числе лиц от 0 до 17 лет 115 человек (рост на 14% по сравнению с 2011 годом) и 232 лица возраста 18 лет и старше (рост на 7%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Число зарегистрированных наркологической службой больных наркоманией с ВИЧ-инфекцией составило в 2012 году 1716 человек (снижение на 12% по сравнению с аналогичным показателем за 2011 год).</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Число больных наркоманией, находящихся в ремиссии продолжительностью от 6-ти месяцев и более, составляет 959 (на 3% меньше, чем в 2011 году).</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Число пролеченных в наркологических и психиатрических стационарах больных наркоманией составило 1199 (на 6% меньше, чем в 2011 году). Находилось на реабилитации в 2012 году 63 больных наркоманией (снижение на 26%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 2012 году было снято с диспансерного наблюдения в связи с длительным воздержанием 38 больных наркоманией (в 2,3 раза меньше, чем в течение 2011 года); 34 наркозависимых снято с наблюдения в связи со смертью в результате отравления наркотическими веществами (на 15% меньше, чем в течение 2011 года).     </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 xml:space="preserve">Число смертельных случаев отравления наркотическими веществами среди населения Ленинградской области в целом составило за 2012 год   215 (рост на 33% по сравнению с аналогичным показателем 2011 года).       </w:t>
      </w:r>
    </w:p>
    <w:p w:rsidR="00BF361E" w:rsidRPr="005859B0" w:rsidRDefault="00BF361E" w:rsidP="005859B0">
      <w:pPr>
        <w:spacing w:after="0" w:line="240" w:lineRule="auto"/>
        <w:jc w:val="both"/>
        <w:rPr>
          <w:rFonts w:ascii="Times New Roman" w:hAnsi="Times New Roman"/>
          <w:sz w:val="28"/>
          <w:szCs w:val="28"/>
        </w:rPr>
      </w:pPr>
      <w:r w:rsidRPr="005859B0">
        <w:rPr>
          <w:rFonts w:ascii="Times New Roman" w:hAnsi="Times New Roman"/>
          <w:sz w:val="28"/>
          <w:szCs w:val="28"/>
        </w:rPr>
        <w:tab/>
        <w:t>Число наркологических коек в составе наркологических диспансеров Ленинградской области на конец 2012 года составило 369 (возросло на 10% по сравнению с 2011 годом). Число физических лиц врачей-наркологов, работавших в наркологической службе, составило 60 человек (возросло на 9% по сравнению с показателем 2011 года).</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целях организации процесса лечения для лиц, страдающих наркоманией, наркологическая служба Ленинградской области располагает наркологическими диспансерами  (</w:t>
      </w:r>
      <w:r w:rsidR="0062084D" w:rsidRPr="005859B0">
        <w:rPr>
          <w:rFonts w:ascii="Times New Roman" w:hAnsi="Times New Roman"/>
          <w:sz w:val="28"/>
          <w:szCs w:val="28"/>
        </w:rPr>
        <w:t>ГКУЗ «ЛОНД»</w:t>
      </w:r>
      <w:r w:rsidRPr="005859B0">
        <w:rPr>
          <w:rFonts w:ascii="Times New Roman" w:hAnsi="Times New Roman"/>
          <w:sz w:val="28"/>
          <w:szCs w:val="28"/>
        </w:rPr>
        <w:t xml:space="preserve">, </w:t>
      </w:r>
      <w:r w:rsidR="0062084D" w:rsidRPr="005859B0">
        <w:rPr>
          <w:rFonts w:ascii="Times New Roman" w:hAnsi="Times New Roman"/>
          <w:sz w:val="28"/>
          <w:szCs w:val="28"/>
        </w:rPr>
        <w:t>ЛОГКУЗ ВМНД</w:t>
      </w:r>
      <w:r w:rsidRPr="005859B0">
        <w:rPr>
          <w:rFonts w:ascii="Times New Roman" w:hAnsi="Times New Roman"/>
          <w:sz w:val="28"/>
          <w:szCs w:val="28"/>
        </w:rPr>
        <w:t>, наркологическое отделение</w:t>
      </w:r>
      <w:r w:rsidR="0062084D" w:rsidRPr="005859B0">
        <w:rPr>
          <w:rFonts w:ascii="Times New Roman" w:hAnsi="Times New Roman"/>
          <w:sz w:val="28"/>
          <w:szCs w:val="28"/>
        </w:rPr>
        <w:t xml:space="preserve"> в ГКУЗ ЛО «ТПБ»</w:t>
      </w:r>
      <w:r w:rsidRPr="005859B0">
        <w:rPr>
          <w:rFonts w:ascii="Times New Roman" w:hAnsi="Times New Roman"/>
          <w:sz w:val="28"/>
          <w:szCs w:val="28"/>
        </w:rPr>
        <w:t>), амбулаторными наркологическими кабинетами в районах Ленинградской области.</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Средняя продолжительность лечения острых наркологических состояний составляет 12 дней, длительность курса медицинской реабилитации составляет 45 дней. Для дальнейшего динамического наблюдения и стабилизации ремиссии, прохождение курса </w:t>
      </w:r>
      <w:proofErr w:type="spellStart"/>
      <w:r w:rsidRPr="005859B0">
        <w:rPr>
          <w:rFonts w:ascii="Times New Roman" w:hAnsi="Times New Roman"/>
          <w:sz w:val="28"/>
          <w:szCs w:val="28"/>
        </w:rPr>
        <w:t>противорецидивного</w:t>
      </w:r>
      <w:proofErr w:type="spellEnd"/>
      <w:r w:rsidRPr="005859B0">
        <w:rPr>
          <w:rFonts w:ascii="Times New Roman" w:hAnsi="Times New Roman"/>
          <w:sz w:val="28"/>
          <w:szCs w:val="28"/>
        </w:rPr>
        <w:t xml:space="preserve"> лечения пациенты с наркоманией получают необходимую помощь в амбулаторной наркологической службе в течение 5-ти лет.</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Для увеличения объемов ок</w:t>
      </w:r>
      <w:r w:rsidR="0002749F" w:rsidRPr="005859B0">
        <w:rPr>
          <w:rFonts w:ascii="Times New Roman" w:hAnsi="Times New Roman"/>
          <w:sz w:val="28"/>
          <w:szCs w:val="28"/>
        </w:rPr>
        <w:t>азания реабилитационной помощи К</w:t>
      </w:r>
      <w:r w:rsidRPr="005859B0">
        <w:rPr>
          <w:rFonts w:ascii="Times New Roman" w:hAnsi="Times New Roman"/>
          <w:sz w:val="28"/>
          <w:szCs w:val="28"/>
        </w:rPr>
        <w:t>омитет по здравоохранению</w:t>
      </w:r>
      <w:r w:rsidR="0002749F" w:rsidRPr="005859B0">
        <w:rPr>
          <w:rFonts w:ascii="Times New Roman" w:hAnsi="Times New Roman"/>
          <w:sz w:val="28"/>
          <w:szCs w:val="28"/>
        </w:rPr>
        <w:t xml:space="preserve"> Ленинградской области</w:t>
      </w:r>
      <w:r w:rsidRPr="005859B0">
        <w:rPr>
          <w:rFonts w:ascii="Times New Roman" w:hAnsi="Times New Roman"/>
          <w:sz w:val="28"/>
          <w:szCs w:val="28"/>
        </w:rPr>
        <w:t xml:space="preserve"> с 01.01.2013 года на базе ГКУЗ ЛОНД увеличил количество реабилитационных коек до 40 с формированием отдельного реабилитационного наркологического отделения.</w:t>
      </w:r>
    </w:p>
    <w:p w:rsidR="00BF361E" w:rsidRPr="005859B0" w:rsidRDefault="00BF361E" w:rsidP="005859B0">
      <w:pPr>
        <w:pStyle w:val="afb"/>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С февраля 2011 года в </w:t>
      </w:r>
      <w:r w:rsidR="0002749F" w:rsidRPr="005859B0">
        <w:rPr>
          <w:rFonts w:ascii="Times New Roman" w:hAnsi="Times New Roman"/>
          <w:sz w:val="28"/>
          <w:szCs w:val="28"/>
        </w:rPr>
        <w:t xml:space="preserve">ГКУЗ ЛОНД </w:t>
      </w:r>
      <w:r w:rsidRPr="005859B0">
        <w:rPr>
          <w:rFonts w:ascii="Times New Roman" w:hAnsi="Times New Roman"/>
          <w:sz w:val="28"/>
          <w:szCs w:val="28"/>
        </w:rPr>
        <w:t xml:space="preserve">функционирует передвижной пункт медицинского освидетельствования лиц на состояние опьянения. Данный передвижной пункт медицинского освидетельствования осуществляет рейды в районы Ленинградской области совместно с сотрудниками правоохранительных органов  (УФСКН, МВД). </w:t>
      </w:r>
    </w:p>
    <w:p w:rsidR="00BF361E" w:rsidRPr="005859B0" w:rsidRDefault="00BF361E" w:rsidP="005859B0">
      <w:pPr>
        <w:spacing w:after="0" w:line="240" w:lineRule="auto"/>
        <w:ind w:firstLine="709"/>
        <w:jc w:val="both"/>
        <w:rPr>
          <w:rFonts w:ascii="Times New Roman" w:hAnsi="Times New Roman"/>
          <w:color w:val="FF0000"/>
          <w:sz w:val="28"/>
          <w:szCs w:val="28"/>
        </w:rPr>
      </w:pPr>
      <w:r w:rsidRPr="005859B0">
        <w:rPr>
          <w:rFonts w:ascii="Times New Roman" w:hAnsi="Times New Roman"/>
          <w:sz w:val="28"/>
          <w:szCs w:val="28"/>
        </w:rPr>
        <w:t>За 2012 год (на 01.01.13г.), с использованием передвижного пункта Управлением ФСКН России по г.</w:t>
      </w:r>
      <w:r w:rsidR="00D0676E" w:rsidRPr="005859B0">
        <w:rPr>
          <w:rFonts w:ascii="Times New Roman" w:hAnsi="Times New Roman"/>
          <w:sz w:val="28"/>
          <w:szCs w:val="28"/>
        </w:rPr>
        <w:t xml:space="preserve"> </w:t>
      </w:r>
      <w:r w:rsidRPr="005859B0">
        <w:rPr>
          <w:rFonts w:ascii="Times New Roman" w:hAnsi="Times New Roman"/>
          <w:sz w:val="28"/>
          <w:szCs w:val="28"/>
        </w:rPr>
        <w:t xml:space="preserve">Санкт-Петербургу и Ленинградской области и Главным управлением МВД РФ по г. Санкт-Петербургу и Ленинградской области совместно со специалистами наркологической службы, по завершенным актам </w:t>
      </w:r>
      <w:r w:rsidR="00D03106" w:rsidRPr="005859B0">
        <w:rPr>
          <w:rFonts w:ascii="Times New Roman" w:hAnsi="Times New Roman"/>
          <w:sz w:val="28"/>
          <w:szCs w:val="28"/>
        </w:rPr>
        <w:t xml:space="preserve">было совершено </w:t>
      </w:r>
      <w:r w:rsidRPr="005859B0">
        <w:rPr>
          <w:rFonts w:ascii="Times New Roman" w:hAnsi="Times New Roman"/>
          <w:sz w:val="28"/>
          <w:szCs w:val="28"/>
        </w:rPr>
        <w:t xml:space="preserve">90 выездов, освидетельствовано на состояние опьянения 1145 человек; </w:t>
      </w:r>
    </w:p>
    <w:p w:rsidR="00220D80" w:rsidRPr="005859B0" w:rsidRDefault="00BF361E" w:rsidP="005859B0">
      <w:pPr>
        <w:pStyle w:val="ConsPlusTitle"/>
        <w:widowControl/>
        <w:ind w:firstLine="709"/>
        <w:jc w:val="both"/>
        <w:rPr>
          <w:rFonts w:ascii="Times New Roman" w:hAnsi="Times New Roman" w:cs="Times New Roman"/>
          <w:b w:val="0"/>
          <w:bCs w:val="0"/>
          <w:sz w:val="28"/>
          <w:szCs w:val="28"/>
        </w:rPr>
      </w:pPr>
      <w:r w:rsidRPr="005859B0">
        <w:rPr>
          <w:rFonts w:ascii="Times New Roman" w:hAnsi="Times New Roman" w:cs="Times New Roman"/>
          <w:b w:val="0"/>
          <w:bCs w:val="0"/>
          <w:sz w:val="28"/>
          <w:szCs w:val="28"/>
        </w:rPr>
        <w:t xml:space="preserve">Во исполнение требований приказа от 9 апреля </w:t>
      </w:r>
      <w:smartTag w:uri="urn:schemas-microsoft-com:office:smarttags" w:element="metricconverter">
        <w:smartTagPr>
          <w:attr w:name="ProductID" w:val="2010 г"/>
        </w:smartTagPr>
        <w:r w:rsidRPr="005859B0">
          <w:rPr>
            <w:rFonts w:ascii="Times New Roman" w:hAnsi="Times New Roman" w:cs="Times New Roman"/>
            <w:b w:val="0"/>
            <w:bCs w:val="0"/>
            <w:sz w:val="28"/>
            <w:szCs w:val="28"/>
          </w:rPr>
          <w:t>2010 г</w:t>
        </w:r>
      </w:smartTag>
      <w:r w:rsidRPr="005859B0">
        <w:rPr>
          <w:rFonts w:ascii="Times New Roman" w:hAnsi="Times New Roman" w:cs="Times New Roman"/>
          <w:b w:val="0"/>
          <w:bCs w:val="0"/>
          <w:sz w:val="28"/>
          <w:szCs w:val="28"/>
        </w:rPr>
        <w:t xml:space="preserve">. N 225ан «Об утверждении порядка оказания наркологической помощи населению Российской Федерации» в </w:t>
      </w:r>
      <w:r w:rsidR="001F2579" w:rsidRPr="005859B0">
        <w:rPr>
          <w:rFonts w:ascii="Times New Roman" w:hAnsi="Times New Roman" w:cs="Times New Roman"/>
          <w:b w:val="0"/>
          <w:bCs w:val="0"/>
          <w:sz w:val="28"/>
          <w:szCs w:val="28"/>
        </w:rPr>
        <w:t xml:space="preserve">Ленинградской области </w:t>
      </w:r>
      <w:r w:rsidR="00510C89" w:rsidRPr="005859B0">
        <w:rPr>
          <w:rFonts w:ascii="Times New Roman" w:hAnsi="Times New Roman" w:cs="Times New Roman"/>
          <w:b w:val="0"/>
          <w:bCs w:val="0"/>
          <w:sz w:val="28"/>
          <w:szCs w:val="28"/>
        </w:rPr>
        <w:t xml:space="preserve">в </w:t>
      </w:r>
      <w:r w:rsidRPr="005859B0">
        <w:rPr>
          <w:rFonts w:ascii="Times New Roman" w:hAnsi="Times New Roman" w:cs="Times New Roman"/>
          <w:b w:val="0"/>
          <w:bCs w:val="0"/>
          <w:sz w:val="28"/>
          <w:szCs w:val="28"/>
        </w:rPr>
        <w:t xml:space="preserve">2013 году </w:t>
      </w:r>
      <w:r w:rsidR="0002749F" w:rsidRPr="005859B0">
        <w:rPr>
          <w:rFonts w:ascii="Times New Roman" w:hAnsi="Times New Roman" w:cs="Times New Roman"/>
          <w:b w:val="0"/>
          <w:bCs w:val="0"/>
          <w:sz w:val="28"/>
          <w:szCs w:val="28"/>
        </w:rPr>
        <w:t>предполагается</w:t>
      </w:r>
      <w:r w:rsidRPr="005859B0">
        <w:rPr>
          <w:rFonts w:ascii="Times New Roman" w:hAnsi="Times New Roman" w:cs="Times New Roman"/>
          <w:b w:val="0"/>
          <w:bCs w:val="0"/>
          <w:sz w:val="28"/>
          <w:szCs w:val="28"/>
        </w:rPr>
        <w:t xml:space="preserve"> </w:t>
      </w:r>
      <w:r w:rsidR="00510C89" w:rsidRPr="005859B0">
        <w:rPr>
          <w:rFonts w:ascii="Times New Roman" w:hAnsi="Times New Roman" w:cs="Times New Roman"/>
          <w:b w:val="0"/>
          <w:bCs w:val="0"/>
          <w:sz w:val="28"/>
          <w:szCs w:val="28"/>
        </w:rPr>
        <w:t>обеспечение деятельности</w:t>
      </w:r>
      <w:r w:rsidRPr="005859B0">
        <w:rPr>
          <w:rFonts w:ascii="Times New Roman" w:hAnsi="Times New Roman" w:cs="Times New Roman"/>
          <w:b w:val="0"/>
          <w:bCs w:val="0"/>
          <w:sz w:val="28"/>
          <w:szCs w:val="28"/>
        </w:rPr>
        <w:t xml:space="preserve"> химико-токсикологической лаборатории </w:t>
      </w:r>
      <w:r w:rsidR="00220D80" w:rsidRPr="005859B0">
        <w:rPr>
          <w:rFonts w:ascii="Times New Roman" w:hAnsi="Times New Roman" w:cs="Times New Roman"/>
          <w:b w:val="0"/>
          <w:bCs w:val="0"/>
          <w:sz w:val="28"/>
          <w:szCs w:val="28"/>
        </w:rPr>
        <w:t xml:space="preserve">(далее-ХТЛ) </w:t>
      </w:r>
      <w:r w:rsidRPr="005859B0">
        <w:rPr>
          <w:rFonts w:ascii="Times New Roman" w:hAnsi="Times New Roman" w:cs="Times New Roman"/>
          <w:b w:val="0"/>
          <w:bCs w:val="0"/>
          <w:sz w:val="28"/>
          <w:szCs w:val="28"/>
        </w:rPr>
        <w:t xml:space="preserve">на базе ГКУЗ ЛОНД. </w:t>
      </w:r>
    </w:p>
    <w:p w:rsidR="00BF361E" w:rsidRPr="005859B0" w:rsidRDefault="00BF361E" w:rsidP="005859B0">
      <w:pPr>
        <w:pStyle w:val="ConsPlusTitle"/>
        <w:widowControl/>
        <w:ind w:firstLine="709"/>
        <w:jc w:val="both"/>
        <w:rPr>
          <w:rFonts w:ascii="Times New Roman" w:hAnsi="Times New Roman" w:cs="Times New Roman"/>
          <w:b w:val="0"/>
          <w:bCs w:val="0"/>
          <w:sz w:val="28"/>
          <w:szCs w:val="28"/>
        </w:rPr>
      </w:pPr>
      <w:r w:rsidRPr="005859B0">
        <w:rPr>
          <w:rFonts w:ascii="Times New Roman" w:hAnsi="Times New Roman" w:cs="Times New Roman"/>
          <w:b w:val="0"/>
          <w:bCs w:val="0"/>
          <w:sz w:val="28"/>
          <w:szCs w:val="28"/>
        </w:rPr>
        <w:t xml:space="preserve">ХТЛ организуется для проведения химико-токсикологических исследований биологических жидкостей организма человека (кровь, моча, слюна) на наличие алкоголя и его суррогатов, наркотических средств, психотропных и других токсических веществ, вызывающих опьянение (интоксикацию), и их метаболитов, а также альтернативных объектов (смывы с поверхности кожи, волосы, ногти и пр.) на наличие наркотических средств, психотропных и других токсических веществ, вызывающих опьянение (интоксикацию), и их метаболитов. </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 xml:space="preserve">Планируется оснастить ХТЛ современным высокотехнологичным аналитическим оборудованием </w:t>
      </w:r>
      <w:r w:rsidR="00220D80" w:rsidRPr="005859B0">
        <w:rPr>
          <w:rFonts w:ascii="Times New Roman" w:hAnsi="Times New Roman"/>
          <w:sz w:val="28"/>
          <w:szCs w:val="28"/>
        </w:rPr>
        <w:t>в соответствии с Порядками оказания медицинской помощи.</w:t>
      </w:r>
      <w:r w:rsidRPr="005859B0">
        <w:rPr>
          <w:rFonts w:ascii="Times New Roman" w:hAnsi="Times New Roman"/>
          <w:sz w:val="28"/>
          <w:szCs w:val="28"/>
        </w:rPr>
        <w:t xml:space="preserve"> В 2013 году и до 2020 года поддерживать бесперебойную работу химико-токсикологической лаборатории, для чего ежегодно будут приобретаться расходные материалы и реагенты, а так же </w:t>
      </w:r>
      <w:r w:rsidR="00220D80" w:rsidRPr="005859B0">
        <w:rPr>
          <w:rFonts w:ascii="Times New Roman" w:hAnsi="Times New Roman"/>
          <w:sz w:val="28"/>
          <w:szCs w:val="28"/>
        </w:rPr>
        <w:t>другое</w:t>
      </w:r>
      <w:r w:rsidRPr="005859B0">
        <w:rPr>
          <w:rFonts w:ascii="Times New Roman" w:hAnsi="Times New Roman"/>
          <w:sz w:val="28"/>
          <w:szCs w:val="28"/>
        </w:rPr>
        <w:t xml:space="preserve"> лабораторное</w:t>
      </w:r>
      <w:r w:rsidR="00220D80" w:rsidRPr="005859B0">
        <w:rPr>
          <w:rFonts w:ascii="Times New Roman" w:hAnsi="Times New Roman"/>
          <w:sz w:val="28"/>
          <w:szCs w:val="28"/>
        </w:rPr>
        <w:t xml:space="preserve"> оборудование</w:t>
      </w:r>
      <w:r w:rsidRPr="005859B0">
        <w:rPr>
          <w:rFonts w:ascii="Times New Roman" w:hAnsi="Times New Roman"/>
          <w:sz w:val="28"/>
          <w:szCs w:val="28"/>
        </w:rPr>
        <w:t>. В 2014 году планируется оснащение рабочего места для тонкослойной хроматографии (ТСХ) современным оборудованием</w:t>
      </w:r>
      <w:r w:rsidR="00220D80" w:rsidRPr="005859B0">
        <w:rPr>
          <w:rFonts w:ascii="Times New Roman" w:hAnsi="Times New Roman"/>
          <w:sz w:val="28"/>
          <w:szCs w:val="28"/>
        </w:rPr>
        <w:t>.</w:t>
      </w:r>
      <w:r w:rsidRPr="005859B0">
        <w:rPr>
          <w:rFonts w:ascii="Times New Roman" w:hAnsi="Times New Roman"/>
          <w:sz w:val="28"/>
          <w:szCs w:val="28"/>
        </w:rPr>
        <w:t xml:space="preserve"> В 2019 году в связи с ресурсом сроков эксплуатации оборудования, а так же появлением новых инновационных методов в химико-токсикологическом анализе, планируется частичное обновление оборудования</w:t>
      </w:r>
      <w:r w:rsidR="00220D80" w:rsidRPr="005859B0">
        <w:rPr>
          <w:rFonts w:ascii="Times New Roman" w:hAnsi="Times New Roman"/>
          <w:sz w:val="28"/>
          <w:szCs w:val="28"/>
        </w:rPr>
        <w:t>.</w:t>
      </w:r>
    </w:p>
    <w:p w:rsidR="003D04A7"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Значительная часть исследований лаборатории будет выполняться для структурного подразделения – передвижного пункта медицинского освидетельствования на состояние опьянения (ППМО), где проводятся медицинские освидетельствования по направлениям</w:t>
      </w:r>
      <w:r w:rsidR="003D04A7" w:rsidRPr="005859B0">
        <w:rPr>
          <w:rFonts w:ascii="Times New Roman" w:hAnsi="Times New Roman"/>
          <w:sz w:val="28"/>
          <w:szCs w:val="28"/>
        </w:rPr>
        <w:t xml:space="preserve"> из органов МВД, ФСКН, и др.</w:t>
      </w:r>
    </w:p>
    <w:p w:rsidR="00BF361E" w:rsidRPr="005859B0" w:rsidRDefault="00BF361E"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2013 году в 4 квартале</w:t>
      </w:r>
      <w:r w:rsidR="00220D80" w:rsidRPr="005859B0">
        <w:rPr>
          <w:rFonts w:ascii="Times New Roman" w:hAnsi="Times New Roman"/>
          <w:sz w:val="28"/>
          <w:szCs w:val="28"/>
        </w:rPr>
        <w:t>,</w:t>
      </w:r>
      <w:r w:rsidRPr="005859B0">
        <w:rPr>
          <w:rFonts w:ascii="Times New Roman" w:hAnsi="Times New Roman"/>
          <w:sz w:val="28"/>
          <w:szCs w:val="28"/>
        </w:rPr>
        <w:t xml:space="preserve"> план</w:t>
      </w:r>
      <w:r w:rsidR="00BA3D95" w:rsidRPr="005859B0">
        <w:rPr>
          <w:rFonts w:ascii="Times New Roman" w:hAnsi="Times New Roman"/>
          <w:sz w:val="28"/>
          <w:szCs w:val="28"/>
        </w:rPr>
        <w:t>ируется приобретение передвижного пункта</w:t>
      </w:r>
      <w:r w:rsidRPr="005859B0">
        <w:rPr>
          <w:rFonts w:ascii="Times New Roman" w:hAnsi="Times New Roman"/>
          <w:sz w:val="28"/>
          <w:szCs w:val="28"/>
        </w:rPr>
        <w:t xml:space="preserve"> медицинского освидетельствования, для реализации вышеназванных задач.</w:t>
      </w:r>
    </w:p>
    <w:p w:rsidR="00BF361E" w:rsidRPr="005859B0" w:rsidRDefault="00BF361E" w:rsidP="005859B0">
      <w:pPr>
        <w:spacing w:after="0" w:line="240" w:lineRule="auto"/>
        <w:ind w:firstLine="600"/>
        <w:jc w:val="both"/>
        <w:rPr>
          <w:rFonts w:ascii="Times New Roman" w:hAnsi="Times New Roman"/>
          <w:sz w:val="28"/>
          <w:szCs w:val="28"/>
        </w:rPr>
      </w:pPr>
      <w:r w:rsidRPr="005859B0">
        <w:rPr>
          <w:rFonts w:ascii="Times New Roman" w:hAnsi="Times New Roman"/>
          <w:sz w:val="28"/>
          <w:szCs w:val="28"/>
        </w:rPr>
        <w:t>Как результат ожидается рост числа проведенных медицинских наркологических освидетельствований лиц, находящихся в состоянии опьянения, в том числе наркотического опьянения.</w:t>
      </w:r>
    </w:p>
    <w:p w:rsidR="004054DA" w:rsidRPr="005859B0" w:rsidRDefault="004054DA" w:rsidP="005859B0">
      <w:pPr>
        <w:widowControl w:val="0"/>
        <w:spacing w:after="0" w:line="240" w:lineRule="auto"/>
        <w:ind w:firstLine="600"/>
        <w:jc w:val="both"/>
        <w:rPr>
          <w:rFonts w:ascii="Times New Roman" w:hAnsi="Times New Roman"/>
          <w:sz w:val="28"/>
          <w:szCs w:val="28"/>
        </w:rPr>
      </w:pPr>
      <w:r w:rsidRPr="005859B0">
        <w:rPr>
          <w:rFonts w:ascii="Times New Roman" w:hAnsi="Times New Roman"/>
          <w:sz w:val="28"/>
          <w:szCs w:val="28"/>
        </w:rPr>
        <w:t xml:space="preserve">Приведенные статистические данные, характеризующие оперативную обстановку на территории Ленинградской области в сфере  противодействия незаконному обороту и потреблению наркотических средств и психотропных веществ, свидетельствуют о том, что принимаемыми в Ленинградской области мерами удается достичь определенных положительных результатов в реализации основных задач государственной антинаркотической политики. </w:t>
      </w:r>
    </w:p>
    <w:p w:rsidR="00A67B85" w:rsidRPr="005859B0" w:rsidRDefault="004054DA" w:rsidP="005859B0">
      <w:pPr>
        <w:widowControl w:val="0"/>
        <w:spacing w:after="0" w:line="240" w:lineRule="auto"/>
        <w:ind w:firstLine="600"/>
        <w:jc w:val="both"/>
        <w:rPr>
          <w:rFonts w:ascii="Times New Roman" w:hAnsi="Times New Roman"/>
          <w:sz w:val="28"/>
          <w:szCs w:val="28"/>
        </w:rPr>
      </w:pPr>
      <w:r w:rsidRPr="005859B0">
        <w:rPr>
          <w:rFonts w:ascii="Times New Roman" w:hAnsi="Times New Roman"/>
          <w:sz w:val="28"/>
          <w:szCs w:val="28"/>
        </w:rPr>
        <w:t xml:space="preserve">  В 2013 году в административном здании ГКУЗ ЛОНД проводится ремонт помещений, в которые будет переведено отделение физиотерапии. На освободившихся площадях по окончании ремонтных работ предполагается размещение оборудования для ХТЛ, а дале</w:t>
      </w:r>
      <w:r w:rsidR="00A67B85" w:rsidRPr="005859B0">
        <w:rPr>
          <w:rFonts w:ascii="Times New Roman" w:hAnsi="Times New Roman"/>
          <w:sz w:val="28"/>
          <w:szCs w:val="28"/>
        </w:rPr>
        <w:t>е функционирование лаборатории.</w:t>
      </w:r>
    </w:p>
    <w:p w:rsidR="004054DA" w:rsidRPr="005859B0" w:rsidRDefault="00702AF8"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Также в рамках реализации мероприятий </w:t>
      </w:r>
      <w:r w:rsidR="00E26F1D" w:rsidRPr="005859B0">
        <w:rPr>
          <w:rFonts w:ascii="Times New Roman" w:hAnsi="Times New Roman"/>
          <w:sz w:val="28"/>
          <w:szCs w:val="28"/>
        </w:rPr>
        <w:t xml:space="preserve">в 2014-2020 годах </w:t>
      </w:r>
      <w:r w:rsidRPr="005859B0">
        <w:rPr>
          <w:rFonts w:ascii="Times New Roman" w:hAnsi="Times New Roman"/>
          <w:sz w:val="28"/>
          <w:szCs w:val="28"/>
        </w:rPr>
        <w:t>будут проводиться р</w:t>
      </w:r>
      <w:r w:rsidR="004054DA" w:rsidRPr="005859B0">
        <w:rPr>
          <w:rFonts w:ascii="Times New Roman" w:hAnsi="Times New Roman"/>
          <w:sz w:val="28"/>
          <w:szCs w:val="28"/>
        </w:rPr>
        <w:t>емонтные работы для поддержания имеющихся зданий и помещений ГКУЗ ЛОНД и ЛОГУЗ ВМНД в соответствие с требованиями санитарно-гигиенич</w:t>
      </w:r>
      <w:r w:rsidR="00E26F1D" w:rsidRPr="005859B0">
        <w:rPr>
          <w:rFonts w:ascii="Times New Roman" w:hAnsi="Times New Roman"/>
          <w:sz w:val="28"/>
          <w:szCs w:val="28"/>
        </w:rPr>
        <w:t>еских и эпидемиологических норм.</w:t>
      </w:r>
    </w:p>
    <w:p w:rsidR="00994E30" w:rsidRPr="005859B0" w:rsidRDefault="00E26F1D" w:rsidP="005859B0">
      <w:pPr>
        <w:pStyle w:val="ConsPlusNormal"/>
        <w:widowControl/>
        <w:jc w:val="both"/>
        <w:rPr>
          <w:rFonts w:ascii="Times New Roman" w:hAnsi="Times New Roman"/>
          <w:sz w:val="28"/>
          <w:szCs w:val="28"/>
        </w:rPr>
      </w:pPr>
      <w:r w:rsidRPr="005859B0">
        <w:rPr>
          <w:rFonts w:ascii="Times New Roman" w:hAnsi="Times New Roman"/>
          <w:sz w:val="28"/>
          <w:szCs w:val="28"/>
        </w:rPr>
        <w:t>В рамках реализации мероприятий планируется о</w:t>
      </w:r>
      <w:r w:rsidR="00994E30" w:rsidRPr="005859B0">
        <w:rPr>
          <w:rFonts w:ascii="Times New Roman" w:hAnsi="Times New Roman"/>
          <w:sz w:val="28"/>
          <w:szCs w:val="28"/>
        </w:rPr>
        <w:t>снащение современным медицинским оборудованием</w:t>
      </w:r>
      <w:r w:rsidRPr="005859B0">
        <w:rPr>
          <w:rFonts w:ascii="Times New Roman" w:hAnsi="Times New Roman"/>
          <w:sz w:val="28"/>
          <w:szCs w:val="28"/>
        </w:rPr>
        <w:t>,</w:t>
      </w:r>
      <w:r w:rsidR="00994E30" w:rsidRPr="005859B0">
        <w:rPr>
          <w:rFonts w:ascii="Times New Roman" w:hAnsi="Times New Roman"/>
          <w:sz w:val="28"/>
          <w:szCs w:val="28"/>
        </w:rPr>
        <w:t xml:space="preserve"> позволит выйти на качественно новый уровень оказания медицинской помощи, в соответствии с Порядками оказания медицинской помощи.</w:t>
      </w:r>
      <w:r w:rsidR="00994E30" w:rsidRPr="005859B0">
        <w:rPr>
          <w:rFonts w:ascii="Times New Roman" w:hAnsi="Times New Roman"/>
          <w:sz w:val="28"/>
          <w:szCs w:val="28"/>
        </w:rPr>
        <w:tab/>
        <w:t>Итогом проведенных мероприятий будет повышение эффективности лечения, уменьшение бациллярного ядра на территории Ленинградской области и, как следствие – снижение заболеваемости и смертности от туберкулеза;</w:t>
      </w:r>
    </w:p>
    <w:p w:rsidR="00994E30" w:rsidRPr="005859B0" w:rsidRDefault="00994E30" w:rsidP="005859B0">
      <w:pPr>
        <w:spacing w:after="0" w:line="240" w:lineRule="auto"/>
        <w:ind w:firstLine="709"/>
        <w:jc w:val="both"/>
        <w:rPr>
          <w:rFonts w:ascii="Times New Roman" w:hAnsi="Times New Roman"/>
          <w:sz w:val="28"/>
          <w:szCs w:val="28"/>
        </w:rPr>
      </w:pPr>
    </w:p>
    <w:p w:rsidR="004054DA" w:rsidRPr="005859B0" w:rsidRDefault="004054DA" w:rsidP="005859B0">
      <w:pPr>
        <w:pStyle w:val="5"/>
        <w:spacing w:before="0" w:line="240" w:lineRule="auto"/>
        <w:rPr>
          <w:rFonts w:cs="Times New Roman"/>
          <w:szCs w:val="28"/>
        </w:rPr>
      </w:pPr>
      <w:bookmarkStart w:id="9" w:name="_Мероприятие_2.4._Совершенствование"/>
      <w:bookmarkEnd w:id="9"/>
      <w:r w:rsidRPr="005859B0">
        <w:rPr>
          <w:rFonts w:cs="Times New Roman"/>
          <w:szCs w:val="28"/>
        </w:rPr>
        <w:t>Мероприятие 2.4. Совершенствование системы оказания медицинской помощи больным с психическими расстройствами и расстройствами поведения</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Стратегическими целями </w:t>
      </w:r>
      <w:r w:rsidR="009038AE" w:rsidRPr="005859B0">
        <w:rPr>
          <w:rFonts w:ascii="Times New Roman" w:hAnsi="Times New Roman"/>
          <w:sz w:val="28"/>
          <w:szCs w:val="28"/>
        </w:rPr>
        <w:t>реализации данных мероприятий</w:t>
      </w:r>
      <w:r w:rsidRPr="005859B0">
        <w:rPr>
          <w:rFonts w:ascii="Times New Roman" w:hAnsi="Times New Roman"/>
          <w:sz w:val="28"/>
          <w:szCs w:val="28"/>
        </w:rPr>
        <w:t xml:space="preserve"> являются - улучшение доступности и качества оказания помощи лицам с психическими и поведенческими расстройствами, а также повышение уровня психического здоровья населения Ленинградской области. При этом оказание психиатрической помощи </w:t>
      </w:r>
      <w:r w:rsidRPr="005859B0">
        <w:rPr>
          <w:rFonts w:ascii="Times New Roman" w:hAnsi="Times New Roman"/>
          <w:sz w:val="28"/>
          <w:szCs w:val="28"/>
        </w:rPr>
        <w:lastRenderedPageBreak/>
        <w:t>лицам, страдающих психическими и поведенческими расстройствами должно осуществляться на основе принципов законности, гуманности и соблюдения прав человека и гражданина.</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Указанные цели могут быть достигнуты при создании наиболее оптимальных условий для реализации в Ленинградской области Федерального закона Российской Федерации от 21.11.2011 г. N 323-ФЗ "Об основах охраны здоровья граждан в Российской Федерации", Закона Российской Федерации от 02.07.1992 г. № 3185-1 «О психиатрической помощи и гарантиях прав граждан при ее оказании», приказа Министерства здравоохранения и социального развития № 566н от 17.05.2012 г. «Об утверждении Порядка оказания медицинской помощи при психических расстройствах и расстройствах поведения» и других нормативно-правовых документов, касающихся проблем психического здоровья населения, путем развития комплексной системы профилактики, диагностики, лечения, и реабилитации лиц, страдающих психическими расстройствами и расстройствами поведения, повышения доступности специализированной амбулаторно-поликлинической и стационарной психиатрической помощи.</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Для достижения намеченных целей и задач в соответствие с приказом Министерства здравоохранения и социального развития от 17.05.2012 г. № 566-н «Об утверждении порядка оказания медицинской помощи при психических расстройствах и расстройствах поведения» необходимо провести структурные преобразования в амбулаторных и стационарных психиатрических учреждениях Ленинградской области с учётом проведения  необходимых строительных и ремонтных работ, приобретения медицинского оборудования и обеспечения должного кадрового наполнения. </w:t>
      </w:r>
    </w:p>
    <w:p w:rsidR="00C024E0" w:rsidRPr="004C4005" w:rsidRDefault="00C024E0" w:rsidP="005859B0">
      <w:pPr>
        <w:spacing w:after="0" w:line="240" w:lineRule="auto"/>
        <w:ind w:firstLine="708"/>
        <w:jc w:val="both"/>
        <w:rPr>
          <w:rFonts w:ascii="Times New Roman" w:hAnsi="Times New Roman"/>
          <w:b/>
          <w:sz w:val="28"/>
          <w:szCs w:val="28"/>
        </w:rPr>
      </w:pPr>
      <w:r w:rsidRPr="004C4005">
        <w:rPr>
          <w:rFonts w:ascii="Times New Roman" w:hAnsi="Times New Roman"/>
          <w:b/>
          <w:sz w:val="28"/>
          <w:szCs w:val="28"/>
        </w:rPr>
        <w:t xml:space="preserve">Задачами Программы являются: </w:t>
      </w:r>
    </w:p>
    <w:p w:rsidR="00C024E0" w:rsidRPr="005859B0" w:rsidRDefault="00C024E0" w:rsidP="004C4005">
      <w:pPr>
        <w:numPr>
          <w:ilvl w:val="0"/>
          <w:numId w:val="22"/>
        </w:numPr>
        <w:spacing w:after="0" w:line="240" w:lineRule="auto"/>
        <w:ind w:left="567"/>
        <w:jc w:val="both"/>
        <w:rPr>
          <w:rFonts w:ascii="Times New Roman" w:hAnsi="Times New Roman"/>
          <w:sz w:val="28"/>
          <w:szCs w:val="28"/>
        </w:rPr>
      </w:pPr>
      <w:r w:rsidRPr="005859B0">
        <w:rPr>
          <w:rFonts w:ascii="Times New Roman" w:hAnsi="Times New Roman"/>
          <w:sz w:val="28"/>
          <w:szCs w:val="28"/>
        </w:rPr>
        <w:t xml:space="preserve"> Профилактика психических и поведенческих расстройств.</w:t>
      </w:r>
    </w:p>
    <w:p w:rsidR="00C024E0" w:rsidRPr="005859B0" w:rsidRDefault="00C024E0" w:rsidP="004C4005">
      <w:pPr>
        <w:numPr>
          <w:ilvl w:val="0"/>
          <w:numId w:val="22"/>
        </w:numPr>
        <w:spacing w:after="0" w:line="240" w:lineRule="auto"/>
        <w:ind w:left="567"/>
        <w:jc w:val="both"/>
        <w:rPr>
          <w:rFonts w:ascii="Times New Roman" w:hAnsi="Times New Roman"/>
          <w:sz w:val="28"/>
          <w:szCs w:val="28"/>
        </w:rPr>
      </w:pPr>
      <w:r w:rsidRPr="005859B0">
        <w:rPr>
          <w:rFonts w:ascii="Times New Roman" w:hAnsi="Times New Roman"/>
          <w:sz w:val="28"/>
          <w:szCs w:val="28"/>
        </w:rPr>
        <w:t xml:space="preserve"> Повышение уровня выявления, качества диагностики и лечения психических и поведенческих расстройств.</w:t>
      </w:r>
    </w:p>
    <w:p w:rsidR="00C024E0" w:rsidRPr="005859B0" w:rsidRDefault="00C024E0" w:rsidP="004C4005">
      <w:pPr>
        <w:numPr>
          <w:ilvl w:val="0"/>
          <w:numId w:val="22"/>
        </w:numPr>
        <w:spacing w:after="0" w:line="240" w:lineRule="auto"/>
        <w:ind w:left="567"/>
        <w:jc w:val="both"/>
        <w:rPr>
          <w:rFonts w:ascii="Times New Roman" w:hAnsi="Times New Roman"/>
          <w:sz w:val="28"/>
          <w:szCs w:val="28"/>
        </w:rPr>
      </w:pPr>
      <w:r w:rsidRPr="005859B0">
        <w:rPr>
          <w:rFonts w:ascii="Times New Roman" w:hAnsi="Times New Roman"/>
          <w:sz w:val="28"/>
          <w:szCs w:val="28"/>
        </w:rPr>
        <w:t xml:space="preserve"> Повышение качества социальной, психологической и трудовой реабилитации пациентов.</w:t>
      </w:r>
    </w:p>
    <w:p w:rsidR="00C024E0" w:rsidRPr="005859B0" w:rsidRDefault="00C024E0" w:rsidP="005859B0">
      <w:pPr>
        <w:spacing w:after="0" w:line="240" w:lineRule="auto"/>
        <w:ind w:firstLine="426"/>
        <w:jc w:val="both"/>
        <w:rPr>
          <w:rFonts w:ascii="Times New Roman" w:hAnsi="Times New Roman"/>
          <w:sz w:val="28"/>
          <w:szCs w:val="28"/>
        </w:rPr>
      </w:pPr>
      <w:r w:rsidRPr="005859B0">
        <w:rPr>
          <w:rFonts w:ascii="Times New Roman" w:hAnsi="Times New Roman"/>
          <w:sz w:val="28"/>
          <w:szCs w:val="28"/>
        </w:rPr>
        <w:t>Социальная эффективность при реализации мероприятий Программы будет заключаться в улучшении качества и увеличении продолжительности жизни, сохранении социального и трудового потенциала больных, страдающих психическими и поведенческими расстройствами; формировании здорового образа жизни населения в плане психического здоровья, снижении социальной и психологической напряженности в обществе, снижении экономических потерь вследствие угрозы роста и распространения психических расстройств среди населения Ленинградской области.</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Выполнение мероприятий </w:t>
      </w:r>
      <w:r w:rsidRPr="005859B0">
        <w:rPr>
          <w:rFonts w:ascii="Times New Roman" w:hAnsi="Times New Roman"/>
          <w:color w:val="000000"/>
          <w:kern w:val="1"/>
          <w:sz w:val="28"/>
          <w:szCs w:val="28"/>
          <w:lang w:eastAsia="ru-RU"/>
        </w:rPr>
        <w:t xml:space="preserve">Программы </w:t>
      </w:r>
      <w:r w:rsidRPr="005859B0">
        <w:rPr>
          <w:rFonts w:ascii="Times New Roman" w:hAnsi="Times New Roman"/>
          <w:sz w:val="28"/>
          <w:szCs w:val="28"/>
        </w:rPr>
        <w:t xml:space="preserve">в конечном итоге позволит повысить выявление психических и поведенческих расстройств, качество диагностики, лечения и реабилитации лиц, страдающих психическими расстройствами, улучшить качество их жизни, расширить понимание всеми слоями населения Ленинградской области важности значения психического здоровья и его сохранения, необходимости профилактики и лечения психических расстройств. </w:t>
      </w:r>
    </w:p>
    <w:p w:rsidR="00C024E0" w:rsidRPr="005859B0" w:rsidRDefault="00C024E0" w:rsidP="005859B0">
      <w:pPr>
        <w:spacing w:after="0" w:line="240" w:lineRule="auto"/>
        <w:ind w:firstLine="708"/>
        <w:jc w:val="both"/>
        <w:rPr>
          <w:rFonts w:ascii="Times New Roman" w:eastAsia="Times New Roman" w:hAnsi="Times New Roman"/>
          <w:sz w:val="28"/>
          <w:szCs w:val="28"/>
          <w:lang w:eastAsia="ru-RU"/>
        </w:rPr>
      </w:pPr>
      <w:r w:rsidRPr="005859B0">
        <w:rPr>
          <w:rFonts w:ascii="Times New Roman" w:hAnsi="Times New Roman"/>
          <w:sz w:val="28"/>
          <w:szCs w:val="28"/>
        </w:rPr>
        <w:lastRenderedPageBreak/>
        <w:t xml:space="preserve">В последние десятилетия среди населения РФ отмечен неуклонный рост заболеваемости психическими расстройствами, обусловленный как радикальными социально-экономическими преобразованиями, происходившими в России в конце </w:t>
      </w:r>
      <w:r w:rsidRPr="005859B0">
        <w:rPr>
          <w:rFonts w:ascii="Times New Roman" w:hAnsi="Times New Roman"/>
          <w:sz w:val="28"/>
          <w:szCs w:val="28"/>
          <w:lang w:val="en-US"/>
        </w:rPr>
        <w:t>XX</w:t>
      </w:r>
      <w:r w:rsidRPr="005859B0">
        <w:rPr>
          <w:rFonts w:ascii="Times New Roman" w:hAnsi="Times New Roman"/>
          <w:sz w:val="28"/>
          <w:szCs w:val="28"/>
        </w:rPr>
        <w:t xml:space="preserve"> – начале </w:t>
      </w:r>
      <w:r w:rsidRPr="005859B0">
        <w:rPr>
          <w:rFonts w:ascii="Times New Roman" w:hAnsi="Times New Roman"/>
          <w:sz w:val="28"/>
          <w:szCs w:val="28"/>
          <w:lang w:val="en-US"/>
        </w:rPr>
        <w:t>XXI</w:t>
      </w:r>
      <w:r w:rsidRPr="005859B0">
        <w:rPr>
          <w:rFonts w:ascii="Times New Roman" w:hAnsi="Times New Roman"/>
          <w:sz w:val="28"/>
          <w:szCs w:val="28"/>
        </w:rPr>
        <w:t xml:space="preserve"> столетия, так и снижением эффективности деятельности самой психиатрической службы. Значительное ухудшение уровня психического здоровья нации расценивается как основной показатель неблагополучия общества и причина серьезных экономических потерь для государства. Становится очевидным, что современная система оказания психиатрической помощи требует проведения серьезных преобразований. При этом дальнейшее совершенствование психиатрической помощи в Российской Федерации тесно связано с региональной политикой реформирования психиатрической службы.</w:t>
      </w:r>
      <w:r w:rsidRPr="005859B0">
        <w:rPr>
          <w:rFonts w:ascii="Times New Roman" w:hAnsi="Times New Roman"/>
          <w:color w:val="0070C0"/>
          <w:sz w:val="28"/>
          <w:szCs w:val="28"/>
        </w:rPr>
        <w:t xml:space="preserve"> </w:t>
      </w:r>
      <w:r w:rsidRPr="005859B0">
        <w:rPr>
          <w:rFonts w:ascii="Times New Roman" w:hAnsi="Times New Roman"/>
          <w:bCs/>
          <w:sz w:val="28"/>
          <w:szCs w:val="28"/>
        </w:rPr>
        <w:t>Насущная потребность преобразований в психиатрической службе, обусловлена очевидной необходимостью улучшения условий и результатов лечения лиц с психическими и поведенческими расстройствами. При этом экономические затраты, направленные на реформирование психиатрической службы, должны в перспективе облегчить экономическое бремя психических расстройств, ложащихся как на бюджет, так и на общество в целом. Д</w:t>
      </w:r>
      <w:r w:rsidRPr="005859B0">
        <w:rPr>
          <w:rFonts w:ascii="Times New Roman" w:eastAsia="Times New Roman" w:hAnsi="Times New Roman"/>
          <w:sz w:val="28"/>
          <w:szCs w:val="28"/>
          <w:lang w:eastAsia="ru-RU"/>
        </w:rPr>
        <w:t xml:space="preserve">ополнительные вложения в ресурсную базу психиатрической службы (увеличение прямых расходов) неизбежно повлекут за собой улучшение психического здоровья общества, повышение социального функционирования больных, членов их семей, а также сокращение косвенных потерь от заболеваемости психическими и поведенческими расстройствами. Исследования, выполненные в нашей стране и за рубежом, подтверждают оправданность и целесообразность вложения средств в систему психиатрической помощи, что в конечном итоге приводит к последующей экономии ресурсов в социальной и иных сферах народного хозяйства.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На настоящий момент амбулаторно-поликлиническая психиатрическая помощь населению Ленинградской области оказывается 25 взрослыми и 9 детско-подростковыми психиатрическими кабинетами, расположенными в муниципальных районах области, а также Ленинградским областным психоневрологическим диспансером (ЛОПНД), находящимся в г. Санкт-Петербург. Всего под диспансерным и консультативным наблюдением в Ленинградской области состоит 35107 больных (в 2011 г. – 34519; в 2010 г. – 34791; в 2009 г. – 38759; в 2008 г. – 37511)  – снижение</w:t>
      </w:r>
      <w:r w:rsidR="00307B54" w:rsidRPr="005859B0">
        <w:rPr>
          <w:rFonts w:ascii="Times New Roman" w:hAnsi="Times New Roman"/>
          <w:sz w:val="28"/>
          <w:szCs w:val="28"/>
        </w:rPr>
        <w:t xml:space="preserve"> заболеваемости</w:t>
      </w:r>
      <w:r w:rsidRPr="005859B0">
        <w:rPr>
          <w:rFonts w:ascii="Times New Roman" w:hAnsi="Times New Roman"/>
          <w:sz w:val="28"/>
          <w:szCs w:val="28"/>
        </w:rPr>
        <w:t xml:space="preserve"> за 4 года составило 6,5 %.  При этом на диспансерном наблюдении в психиатрических кабинетах на начало 2013 года состояло 11943 больных, а на консультативном наблюдении состояло 23164 больных. В структуре зарегистрированных заболеваний в Ленинградской области доминирующее положение занимают </w:t>
      </w:r>
      <w:proofErr w:type="spellStart"/>
      <w:r w:rsidRPr="005859B0">
        <w:rPr>
          <w:rFonts w:ascii="Times New Roman" w:hAnsi="Times New Roman"/>
          <w:sz w:val="28"/>
          <w:szCs w:val="28"/>
        </w:rPr>
        <w:t>непсихотические</w:t>
      </w:r>
      <w:proofErr w:type="spellEnd"/>
      <w:r w:rsidRPr="005859B0">
        <w:rPr>
          <w:rFonts w:ascii="Times New Roman" w:hAnsi="Times New Roman"/>
          <w:sz w:val="28"/>
          <w:szCs w:val="28"/>
        </w:rPr>
        <w:t xml:space="preserve"> расстройства и близкие к ним по численности психозы и состояния слабоумия, затем следуют умственная отсталость и шизофрения. Болезненность (общая заболеваемость) населения психическими расстройствами составляет 2</w:t>
      </w:r>
      <w:r w:rsidR="00307B54" w:rsidRPr="005859B0">
        <w:rPr>
          <w:rFonts w:ascii="Times New Roman" w:hAnsi="Times New Roman"/>
          <w:sz w:val="28"/>
          <w:szCs w:val="28"/>
        </w:rPr>
        <w:t xml:space="preserve"> </w:t>
      </w:r>
      <w:r w:rsidRPr="005859B0">
        <w:rPr>
          <w:rFonts w:ascii="Times New Roman" w:hAnsi="Times New Roman"/>
          <w:sz w:val="28"/>
          <w:szCs w:val="28"/>
        </w:rPr>
        <w:t xml:space="preserve">141,8 на 100 000 населения. В целом, в 2012 г. отмечался рост показателя болезненности по сравнению с 2011 годом на 2,5 % за счет роста численности больных в группе </w:t>
      </w:r>
      <w:proofErr w:type="spellStart"/>
      <w:r w:rsidRPr="005859B0">
        <w:rPr>
          <w:rFonts w:ascii="Times New Roman" w:hAnsi="Times New Roman"/>
          <w:sz w:val="28"/>
          <w:szCs w:val="28"/>
        </w:rPr>
        <w:t>непсихотических</w:t>
      </w:r>
      <w:proofErr w:type="spellEnd"/>
      <w:r w:rsidRPr="005859B0">
        <w:rPr>
          <w:rFonts w:ascii="Times New Roman" w:hAnsi="Times New Roman"/>
          <w:sz w:val="28"/>
          <w:szCs w:val="28"/>
        </w:rPr>
        <w:t xml:space="preserve"> психических расстройств и в группе умственной отсталости. При этом в Ленинградской области показатель болезненности по-прежнему отстает от общероссийского показателя за счет более низких показателей болезненности </w:t>
      </w:r>
      <w:proofErr w:type="spellStart"/>
      <w:r w:rsidRPr="005859B0">
        <w:rPr>
          <w:rFonts w:ascii="Times New Roman" w:hAnsi="Times New Roman"/>
          <w:sz w:val="28"/>
          <w:szCs w:val="28"/>
        </w:rPr>
        <w:t>непсихотическими</w:t>
      </w:r>
      <w:proofErr w:type="spellEnd"/>
      <w:r w:rsidRPr="005859B0">
        <w:rPr>
          <w:rFonts w:ascii="Times New Roman" w:hAnsi="Times New Roman"/>
          <w:sz w:val="28"/>
          <w:szCs w:val="28"/>
        </w:rPr>
        <w:t xml:space="preserve"> психическими </w:t>
      </w:r>
      <w:r w:rsidRPr="005859B0">
        <w:rPr>
          <w:rFonts w:ascii="Times New Roman" w:hAnsi="Times New Roman"/>
          <w:sz w:val="28"/>
          <w:szCs w:val="28"/>
        </w:rPr>
        <w:lastRenderedPageBreak/>
        <w:t xml:space="preserve">расстройствами и умственной отсталостью при более высоком показателе болезненности психозами и состояниями слабоумия. Заболеваемость (первичная) населения Ленинградской области психическими расстройствами в 2012 г. составила 359,1 на 100 000 населения. В целом, учитывая некоторый рост абсолютного числа больных с впервые в жизни установленным диагнозом психического расстройства, в 2012 году наблюдается рост показателя первичной заболеваемости на 2,3 % за счет роста этого показателя в нозологической группе психозов и состояний слабоумия.  По сравнению с 2009 г. первичная заболеваемость выросла на 7,5 %.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eastAsia="Times New Roman" w:hAnsi="Times New Roman"/>
          <w:sz w:val="28"/>
          <w:szCs w:val="28"/>
          <w:lang w:eastAsia="ru-RU"/>
        </w:rPr>
        <w:t>Н</w:t>
      </w:r>
      <w:r w:rsidRPr="005859B0">
        <w:rPr>
          <w:rFonts w:ascii="Times New Roman" w:hAnsi="Times New Roman"/>
          <w:sz w:val="28"/>
          <w:szCs w:val="28"/>
        </w:rPr>
        <w:t xml:space="preserve">едостаточная доступность специализированной амбулаторно-поликлинической психиатрической помощи в силу природно-географических особенностей и особенностей развития коммуникаций региона в основном касается сельского населения Ленинградской области. Часто городское муниципальное образование того или иного района области не является центром коммуникаций, и сельским пациентам, в связи с большими экономическими и временными затратами, проще обратиться в Ленинградский областной психоневрологический диспансер, или в одну из психиатрических больниц области, чем в психиатрический кабинет своего района. Это обстоятельство обнаружилось и в процессе изучения причин повторных госпитализаций в психиатрические стационары области. Выяснилось, что определенная часть сельских пациентов при обострении заболевания обращаются  непосредственно в ближайший психиатрический стационар, минуя районные психиатрические кабинеты. Отдаленность расположения ряда сельских населенных пунктов от психиатрических кабинетов, особенности коммуникаций, препятствуют преемственности и непрерывности наблюдения психически больных, контролю со стороны психиатра за приемом больными поддерживающего лечения, возможности реабилитационной работы с ними, что в свою очередь способствует повторным госпитализациям и </w:t>
      </w:r>
      <w:proofErr w:type="spellStart"/>
      <w:r w:rsidRPr="005859B0">
        <w:rPr>
          <w:rFonts w:ascii="Times New Roman" w:hAnsi="Times New Roman"/>
          <w:sz w:val="28"/>
          <w:szCs w:val="28"/>
        </w:rPr>
        <w:t>инвалидизации</w:t>
      </w:r>
      <w:proofErr w:type="spellEnd"/>
      <w:r w:rsidRPr="005859B0">
        <w:rPr>
          <w:rFonts w:ascii="Times New Roman" w:hAnsi="Times New Roman"/>
          <w:sz w:val="28"/>
          <w:szCs w:val="28"/>
        </w:rPr>
        <w:t xml:space="preserve">, а также позднему первичному обращению за психиатрической помощью. Известно, что доступность амбулаторной психиатрической помощи, в том числе дневного стационара, преемственность и непрерывность наблюдения, эффективно обеспечивается тем пациентам, которые проживают не далее 10-15 километров от амбулаторно-поликлинического психиатрического учреждения (подразделения) при наличии:  а) развитых беспересадочных коммуникаций и невысокой стоимости проезда; б) достаточной укомплектованности психиатрических кабинетов врачами-психиатрами, психотерапевтами и другими медицинскими и прочими специалистами. Для повышения доступности амбулаторно-поликлинической психиатрической помощи сельским жителям населенных пунктов, расположенных далее этого расстояния или в стороне от прямых коммуникаций, необходимо укомплектовывать психиатрические кабинеты врачами и специалистами, и создавать нестандартные организационные формы оказания амбулаторно-поликлинической психиатрической помощи сельскому населению.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Оценивая основные статистические показатели работы амбулаторной психиатрической службы в 2012 году, следует отметить по-прежнему недостаточный, по сравнению с РФ, показатель болезненности, хотя в отчетном </w:t>
      </w:r>
      <w:r w:rsidRPr="005859B0">
        <w:rPr>
          <w:rFonts w:ascii="Times New Roman" w:hAnsi="Times New Roman"/>
          <w:sz w:val="28"/>
          <w:szCs w:val="28"/>
        </w:rPr>
        <w:lastRenderedPageBreak/>
        <w:t xml:space="preserve">году отмечается некоторый его рост, и незначительный темп роста показателя первичной заболеваемости.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С октября 2011 г. в структуре Ленинградского областного психоневрологического диспансера работает кабинет «Телефон доверия», круглосуточно оказывающий населению области экстренную психологическую помощь. Его работу обеспечивают 6 консультантов (врачи-психиатры, врачи-психотерапевты,  медицинские психологи). За 2012 год было получено 2688</w:t>
      </w:r>
      <w:r w:rsidRPr="005859B0">
        <w:rPr>
          <w:rFonts w:ascii="Times New Roman" w:hAnsi="Times New Roman"/>
          <w:b/>
          <w:sz w:val="28"/>
          <w:szCs w:val="28"/>
        </w:rPr>
        <w:t xml:space="preserve"> </w:t>
      </w:r>
      <w:r w:rsidRPr="005859B0">
        <w:rPr>
          <w:rFonts w:ascii="Times New Roman" w:hAnsi="Times New Roman"/>
          <w:sz w:val="28"/>
          <w:szCs w:val="28"/>
        </w:rPr>
        <w:t xml:space="preserve">звонков.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В 2010 году в Ленинградской области была организована работа дневных стационаров для лечения психически больных в г. Гатчина и г. Выборг. Количество сметных коек на 2013 г. составляет – 15 (Гатчина – 5, Выборг – 10). За 2012 г. в дневных стационарах было пролечено 347</w:t>
      </w:r>
      <w:r w:rsidR="00BE1214" w:rsidRPr="005859B0">
        <w:rPr>
          <w:rFonts w:ascii="Times New Roman" w:hAnsi="Times New Roman"/>
          <w:sz w:val="28"/>
          <w:szCs w:val="28"/>
        </w:rPr>
        <w:t>,</w:t>
      </w:r>
      <w:r w:rsidRPr="005859B0">
        <w:rPr>
          <w:rFonts w:ascii="Times New Roman" w:hAnsi="Times New Roman"/>
          <w:sz w:val="28"/>
          <w:szCs w:val="28"/>
        </w:rPr>
        <w:t xml:space="preserve"> </w:t>
      </w:r>
      <w:r w:rsidR="00BE1214" w:rsidRPr="005859B0">
        <w:rPr>
          <w:rFonts w:ascii="Times New Roman" w:hAnsi="Times New Roman"/>
          <w:sz w:val="28"/>
          <w:szCs w:val="28"/>
        </w:rPr>
        <w:t xml:space="preserve">в 2011 году </w:t>
      </w:r>
      <w:r w:rsidRPr="005859B0">
        <w:rPr>
          <w:rFonts w:ascii="Times New Roman" w:hAnsi="Times New Roman"/>
          <w:sz w:val="28"/>
          <w:szCs w:val="28"/>
        </w:rPr>
        <w:t>287 больных, что на 20 % больше. В целом отмечается отчетливый рост основных показателей работы дневных психиатрических стационаров. Однако число среднегодовых мест дневного стационара</w:t>
      </w:r>
      <w:r w:rsidRPr="005859B0">
        <w:rPr>
          <w:rFonts w:ascii="Times New Roman" w:hAnsi="Times New Roman"/>
          <w:i/>
          <w:sz w:val="28"/>
          <w:szCs w:val="28"/>
        </w:rPr>
        <w:t xml:space="preserve"> </w:t>
      </w:r>
      <w:r w:rsidRPr="005859B0">
        <w:rPr>
          <w:rFonts w:ascii="Times New Roman" w:hAnsi="Times New Roman"/>
          <w:sz w:val="28"/>
          <w:szCs w:val="28"/>
        </w:rPr>
        <w:t xml:space="preserve">для лечения психически больных в Ленинградской области составляет 0,086 на 100 диспансерных больных, что является явно недостаточным. В силу вышеизложенного в рамках реализации Программы планируется активное развитие этого вида психиатрической помощи в период с 2014 по 2020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 xml:space="preserve">.             </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Стационарная психиатрическая помощь населению Ленинградской области оказывается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Ульяновской, Свирской и Тихвинской психиатрическими больницами, а также Рощинским и </w:t>
      </w:r>
      <w:proofErr w:type="spellStart"/>
      <w:r w:rsidRPr="005859B0">
        <w:rPr>
          <w:rFonts w:ascii="Times New Roman" w:hAnsi="Times New Roman"/>
          <w:sz w:val="28"/>
          <w:szCs w:val="28"/>
        </w:rPr>
        <w:t>Сланцевским</w:t>
      </w:r>
      <w:proofErr w:type="spellEnd"/>
      <w:r w:rsidRPr="005859B0">
        <w:rPr>
          <w:rFonts w:ascii="Times New Roman" w:hAnsi="Times New Roman"/>
          <w:sz w:val="28"/>
          <w:szCs w:val="28"/>
        </w:rPr>
        <w:t xml:space="preserve"> психиатрическими отделениями Ленинградского областного ПНД. Количество среднегодовых психиатрических коек составляет на данный момент 1345 коек. При этом обеспеченность психиатрическими койками населения Ленинградской области составляет 8,4 койки на 10 000 населения (в 2011 году этот показатель составлял 8,2). В целом, в Ленинградской области такая обеспеченность психиатрическими койками является достаточной, поскольку очереди на оказание стационарной психиатрической помощи в психиатрических стационарах области нет, жалоб населения на отказ в госпитализации в связи с отсутствием свободных коек также не имеется. В круглосуточные психиатрические стационары в 2012 г. поступило 6016 пациентов, что на 4,4 % меньше, чем в 2011 году. Показатель госпитализации на 100 000 населения в 2012 г. составил 367,0 (в 2011 г. – 381,6). Доля пациентов, нуждавшихся в стационарной психиатрической помощи, в 2012 году составила 17,1 % (в 2011 году - 17,3 %, в 2010 году – 17,7 %). То есть в целом, этот показатель на протяжении 3-х последних лет остается на одном уровне. Доля повторных в течение года госпитализаций в психиатрические стационары в 2012 году оставила 12,7 %  (в 2011 г. – 9,9 %; 2010 году - 14,3 %; в 2009 году  - 18,7 %).  Средняя длительность пребывания</w:t>
      </w:r>
      <w:r w:rsidRPr="005859B0">
        <w:rPr>
          <w:rFonts w:ascii="Times New Roman" w:hAnsi="Times New Roman"/>
          <w:b/>
          <w:sz w:val="28"/>
          <w:szCs w:val="28"/>
        </w:rPr>
        <w:t xml:space="preserve"> </w:t>
      </w:r>
      <w:r w:rsidRPr="005859B0">
        <w:rPr>
          <w:rFonts w:ascii="Times New Roman" w:hAnsi="Times New Roman"/>
          <w:sz w:val="28"/>
          <w:szCs w:val="28"/>
        </w:rPr>
        <w:t xml:space="preserve">психически больных в стационарах в 2012 году составила 74,4 дня (в 2011 году – 71,3 дня против 80,6 дня в 2010 году). Снижение данного показателя в Ленинградской области можно ожидать лишь с 2014 г. при увеличении числа дневных стационаров и числа мест в них. В 2012 году в психиатрических стационарах области получили курс лечения и реабилитации бригадным </w:t>
      </w:r>
      <w:proofErr w:type="spellStart"/>
      <w:r w:rsidRPr="005859B0">
        <w:rPr>
          <w:rFonts w:ascii="Times New Roman" w:hAnsi="Times New Roman"/>
          <w:sz w:val="28"/>
          <w:szCs w:val="28"/>
        </w:rPr>
        <w:t>полипрофессиональным</w:t>
      </w:r>
      <w:proofErr w:type="spellEnd"/>
      <w:r w:rsidRPr="005859B0">
        <w:rPr>
          <w:rFonts w:ascii="Times New Roman" w:hAnsi="Times New Roman"/>
          <w:sz w:val="28"/>
          <w:szCs w:val="28"/>
        </w:rPr>
        <w:t xml:space="preserve"> методом 1627 пациента или 34,3 % от числа пользованных больных. </w:t>
      </w:r>
    </w:p>
    <w:p w:rsidR="003B050E" w:rsidRPr="005859B0" w:rsidRDefault="008E09FB"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lastRenderedPageBreak/>
        <w:t>В рамках реализации Программы запланированы</w:t>
      </w:r>
      <w:r w:rsidR="00C024E0" w:rsidRPr="005859B0">
        <w:rPr>
          <w:rFonts w:ascii="Times New Roman" w:hAnsi="Times New Roman"/>
          <w:sz w:val="28"/>
          <w:szCs w:val="28"/>
        </w:rPr>
        <w:t xml:space="preserve"> на период с 2014 по 2020 годы мероприятия по выполнению целей и задач Программы, а также  изменению структуры психиатрической службы Ленинградской области:</w:t>
      </w:r>
    </w:p>
    <w:p w:rsidR="00C024E0" w:rsidRPr="005859B0" w:rsidRDefault="00C024E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1. Открытие новых и увеличение коечной мощности действующих дневных психиатрических стационаров (всего планируется дополнительно разв</w:t>
      </w:r>
      <w:r w:rsidR="008E09FB" w:rsidRPr="005859B0">
        <w:rPr>
          <w:rFonts w:ascii="Times New Roman" w:hAnsi="Times New Roman"/>
          <w:sz w:val="28"/>
          <w:szCs w:val="28"/>
        </w:rPr>
        <w:t>е</w:t>
      </w:r>
      <w:r w:rsidRPr="005859B0">
        <w:rPr>
          <w:rFonts w:ascii="Times New Roman" w:hAnsi="Times New Roman"/>
          <w:sz w:val="28"/>
          <w:szCs w:val="28"/>
        </w:rPr>
        <w:t xml:space="preserve">рнуть в психиатрических дневных стационарах за 2014 - 2016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 - 225 мест.)</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в </w:t>
      </w:r>
      <w:proofErr w:type="spellStart"/>
      <w:r w:rsidRPr="005859B0">
        <w:rPr>
          <w:rFonts w:ascii="Times New Roman" w:hAnsi="Times New Roman"/>
          <w:sz w:val="28"/>
          <w:szCs w:val="28"/>
        </w:rPr>
        <w:t>Волховском</w:t>
      </w:r>
      <w:proofErr w:type="spellEnd"/>
      <w:r w:rsidRPr="005859B0">
        <w:rPr>
          <w:rFonts w:ascii="Times New Roman" w:hAnsi="Times New Roman"/>
          <w:sz w:val="28"/>
          <w:szCs w:val="28"/>
        </w:rPr>
        <w:t xml:space="preserve"> районе - 25 мест</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во Всеволожском районе - 50 мест</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в </w:t>
      </w:r>
      <w:proofErr w:type="spellStart"/>
      <w:r w:rsidRPr="005859B0">
        <w:rPr>
          <w:rFonts w:ascii="Times New Roman" w:hAnsi="Times New Roman"/>
          <w:sz w:val="28"/>
          <w:szCs w:val="28"/>
        </w:rPr>
        <w:t>Лужском</w:t>
      </w:r>
      <w:proofErr w:type="spellEnd"/>
      <w:r w:rsidRPr="005859B0">
        <w:rPr>
          <w:rFonts w:ascii="Times New Roman" w:hAnsi="Times New Roman"/>
          <w:sz w:val="28"/>
          <w:szCs w:val="28"/>
        </w:rPr>
        <w:t xml:space="preserve"> районе - 25 мест</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в </w:t>
      </w:r>
      <w:proofErr w:type="spellStart"/>
      <w:r w:rsidRPr="005859B0">
        <w:rPr>
          <w:rFonts w:ascii="Times New Roman" w:hAnsi="Times New Roman"/>
          <w:sz w:val="28"/>
          <w:szCs w:val="28"/>
        </w:rPr>
        <w:t>Тосненском</w:t>
      </w:r>
      <w:proofErr w:type="spellEnd"/>
      <w:r w:rsidRPr="005859B0">
        <w:rPr>
          <w:rFonts w:ascii="Times New Roman" w:hAnsi="Times New Roman"/>
          <w:sz w:val="28"/>
          <w:szCs w:val="28"/>
        </w:rPr>
        <w:t xml:space="preserve"> районе - 25 мест</w:t>
      </w:r>
    </w:p>
    <w:p w:rsidR="00C024E0" w:rsidRPr="005859B0" w:rsidRDefault="00C024E0"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Расширение Гатчинского дневного стационара до 50 мест, а также Выборгского дневного стационара до 50 мест.</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2. Организация пяти стационарно-амбулаторных объединений на базе областных психиатрических больниц с 2014 года путем переподчинения  районных психиатрических кабинетов с их одновременным присоединением к психиатрическим стационарам.</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3. Организация отделения первого психотического эпизода  в 2014 году в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психиатрической больнице на 80 коек.</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4. Организация медико-реабилитационного отделения на 50 коек в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психиатрической больнице в 2014 году, и на 60 коек в  Тихвинской психиатрической больнице в период 2015-2016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5. Организация в 2015 году в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психиатрической  больнице медико-реабилитационного отделения на 50 коек для формирования навыков самостоятельного проживания у пациентов, утративших социальные связи, и на 90 коек  - в Тихвинской психиатрической больнице в период 2015-2016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 xml:space="preserve">. </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6. Восстановление в 2016 году лечебно-производственных мастерских в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психиатрической больнице, а также в Ульяновской психиатрической больнице в 2017 году.</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7. Организация лечебно-трудовых мастерских в Свирской психиатрической больнице в 2015 году, а также Тихвинской психиатрической больнице в 2019 году.</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8. Открытие стационарного психотерапевтического отделения в Ленинградском областном психоневрологическом диспансере в 2015 году с перспективой строительства нового корпуса под стационарное психотерапевтическое отделение в Рощинском психиатрическом отделении Ленинградского областного ПНД.</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9. Открытие  гериатрического отделения в Ульяновской психиатрической больнице на 50 коек в 2015 году, а также на 50 коек в </w:t>
      </w:r>
      <w:proofErr w:type="spellStart"/>
      <w:r w:rsidRPr="005859B0">
        <w:rPr>
          <w:rFonts w:ascii="Times New Roman" w:hAnsi="Times New Roman"/>
          <w:sz w:val="28"/>
          <w:szCs w:val="28"/>
        </w:rPr>
        <w:t>Дружносельской</w:t>
      </w:r>
      <w:proofErr w:type="spellEnd"/>
      <w:r w:rsidRPr="005859B0">
        <w:rPr>
          <w:rFonts w:ascii="Times New Roman" w:hAnsi="Times New Roman"/>
          <w:sz w:val="28"/>
          <w:szCs w:val="28"/>
        </w:rPr>
        <w:t xml:space="preserve"> психиатрической больнице в 2016 году.</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10. Организация кабинетов медико-социально-психологической помощи для оказания профилактической и консультативной помощи лицам, добровольно обратившимся в связи с психологическим кризисом, суицидальным поведением и т.п. (в каждом стационарно-амбулаторном объединении  в период до 2017 года).</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11. Реконструкция 4-х этажного корпуса Тихвинской психиатрической больницы в период с 2015-2016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 xml:space="preserve">., строительство третьего лечебного корпуса в Ульяновской психиатрической больнице в период с 2013-2016 </w:t>
      </w:r>
      <w:proofErr w:type="spellStart"/>
      <w:r w:rsidRPr="005859B0">
        <w:rPr>
          <w:rFonts w:ascii="Times New Roman" w:hAnsi="Times New Roman"/>
          <w:sz w:val="28"/>
          <w:szCs w:val="28"/>
        </w:rPr>
        <w:t>г.г</w:t>
      </w:r>
      <w:proofErr w:type="spellEnd"/>
      <w:r w:rsidRPr="005859B0">
        <w:rPr>
          <w:rFonts w:ascii="Times New Roman" w:hAnsi="Times New Roman"/>
          <w:sz w:val="28"/>
          <w:szCs w:val="28"/>
        </w:rPr>
        <w:t>.</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lastRenderedPageBreak/>
        <w:t xml:space="preserve">     12. Ремонт помещений </w:t>
      </w:r>
      <w:proofErr w:type="spellStart"/>
      <w:r w:rsidRPr="005859B0">
        <w:rPr>
          <w:rFonts w:ascii="Times New Roman" w:hAnsi="Times New Roman"/>
          <w:sz w:val="28"/>
          <w:szCs w:val="28"/>
        </w:rPr>
        <w:t>Сясьстройской</w:t>
      </w:r>
      <w:proofErr w:type="spellEnd"/>
      <w:r w:rsidRPr="005859B0">
        <w:rPr>
          <w:rFonts w:ascii="Times New Roman" w:hAnsi="Times New Roman"/>
          <w:sz w:val="28"/>
          <w:szCs w:val="28"/>
        </w:rPr>
        <w:t xml:space="preserve"> районной больницы в 2014 году с открытием </w:t>
      </w:r>
      <w:proofErr w:type="spellStart"/>
      <w:r w:rsidRPr="005859B0">
        <w:rPr>
          <w:rFonts w:ascii="Times New Roman" w:hAnsi="Times New Roman"/>
          <w:sz w:val="28"/>
          <w:szCs w:val="28"/>
        </w:rPr>
        <w:t>соматопсихиатрического</w:t>
      </w:r>
      <w:proofErr w:type="spellEnd"/>
      <w:r w:rsidRPr="005859B0">
        <w:rPr>
          <w:rFonts w:ascii="Times New Roman" w:hAnsi="Times New Roman"/>
          <w:sz w:val="28"/>
          <w:szCs w:val="28"/>
        </w:rPr>
        <w:t xml:space="preserve"> (психосоматического) отделения Свирской психиатрической больницы на 50 коек.</w:t>
      </w:r>
    </w:p>
    <w:p w:rsidR="00C024E0" w:rsidRPr="005859B0" w:rsidRDefault="00C024E0"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13. Приобретение медицинского оборудования для укомплектования амбулаторно-поликлинических и стационарных психиатрических подразделений в соответствии с требованиями Порядка по оказанию медицинской помощи</w:t>
      </w:r>
      <w:r w:rsidR="002531BE" w:rsidRPr="005859B0">
        <w:rPr>
          <w:rFonts w:ascii="Times New Roman" w:hAnsi="Times New Roman"/>
          <w:sz w:val="28"/>
          <w:szCs w:val="28"/>
        </w:rPr>
        <w:t>.</w:t>
      </w:r>
    </w:p>
    <w:p w:rsidR="00396118" w:rsidRPr="005859B0" w:rsidRDefault="00396118" w:rsidP="005859B0">
      <w:pPr>
        <w:pStyle w:val="afff6"/>
        <w:spacing w:after="0" w:line="240" w:lineRule="auto"/>
        <w:ind w:left="0"/>
        <w:jc w:val="both"/>
        <w:rPr>
          <w:rFonts w:ascii="Times New Roman" w:hAnsi="Times New Roman"/>
          <w:sz w:val="28"/>
          <w:szCs w:val="28"/>
        </w:rPr>
      </w:pPr>
    </w:p>
    <w:p w:rsidR="004054DA" w:rsidRPr="005859B0" w:rsidRDefault="004054DA" w:rsidP="005859B0">
      <w:pPr>
        <w:pStyle w:val="5"/>
        <w:spacing w:before="0" w:line="240" w:lineRule="auto"/>
        <w:rPr>
          <w:rFonts w:cs="Times New Roman"/>
          <w:szCs w:val="28"/>
        </w:rPr>
      </w:pPr>
      <w:bookmarkStart w:id="10" w:name="_Мероприятие_2.5._Совершенствование"/>
      <w:bookmarkEnd w:id="10"/>
      <w:r w:rsidRPr="005859B0">
        <w:rPr>
          <w:rFonts w:cs="Times New Roman"/>
          <w:szCs w:val="28"/>
        </w:rPr>
        <w:t>Мероприятие 2.5. Совершенствование системы оказания медицинской помощи больным сосудистыми заболеваниями</w:t>
      </w:r>
    </w:p>
    <w:p w:rsidR="004054DA" w:rsidRPr="005859B0" w:rsidRDefault="004054DA" w:rsidP="005859B0">
      <w:pPr>
        <w:spacing w:after="0" w:line="240" w:lineRule="auto"/>
        <w:ind w:firstLine="709"/>
        <w:jc w:val="both"/>
        <w:rPr>
          <w:rFonts w:ascii="Times New Roman" w:hAnsi="Times New Roman"/>
          <w:b/>
          <w:sz w:val="28"/>
          <w:szCs w:val="28"/>
        </w:rPr>
      </w:pPr>
      <w:proofErr w:type="gramStart"/>
      <w:r w:rsidRPr="005859B0">
        <w:rPr>
          <w:rFonts w:ascii="Times New Roman" w:hAnsi="Times New Roman"/>
          <w:sz w:val="28"/>
          <w:szCs w:val="28"/>
        </w:rPr>
        <w:t xml:space="preserve">Ленинградская область включена в число субъектов, в которых </w:t>
      </w:r>
      <w:r w:rsidR="001F0190" w:rsidRPr="005859B0">
        <w:rPr>
          <w:rFonts w:ascii="Times New Roman" w:hAnsi="Times New Roman"/>
          <w:sz w:val="28"/>
          <w:szCs w:val="28"/>
        </w:rPr>
        <w:t xml:space="preserve">в 2011 году </w:t>
      </w:r>
      <w:r w:rsidRPr="005859B0">
        <w:rPr>
          <w:rFonts w:ascii="Times New Roman" w:hAnsi="Times New Roman"/>
          <w:sz w:val="28"/>
          <w:szCs w:val="28"/>
        </w:rPr>
        <w:t>реализовывалась система</w:t>
      </w:r>
      <w:r w:rsidR="00400552" w:rsidRPr="005859B0">
        <w:rPr>
          <w:rFonts w:ascii="Times New Roman" w:hAnsi="Times New Roman"/>
          <w:sz w:val="28"/>
          <w:szCs w:val="28"/>
        </w:rPr>
        <w:t xml:space="preserve"> </w:t>
      </w:r>
      <w:r w:rsidR="001F0190" w:rsidRPr="005859B0">
        <w:rPr>
          <w:rFonts w:ascii="Times New Roman" w:hAnsi="Times New Roman"/>
          <w:sz w:val="28"/>
          <w:szCs w:val="28"/>
        </w:rPr>
        <w:t xml:space="preserve">мероприятий </w:t>
      </w:r>
      <w:r w:rsidR="00400552" w:rsidRPr="005859B0">
        <w:rPr>
          <w:rFonts w:ascii="Times New Roman" w:hAnsi="Times New Roman"/>
          <w:sz w:val="28"/>
          <w:szCs w:val="28"/>
        </w:rPr>
        <w:t>оказания медицинской помощи больным сосудистыми заболеваниями</w:t>
      </w:r>
      <w:r w:rsidRPr="005859B0">
        <w:rPr>
          <w:rFonts w:ascii="Times New Roman" w:hAnsi="Times New Roman"/>
          <w:sz w:val="28"/>
          <w:szCs w:val="28"/>
        </w:rPr>
        <w:t>, на основании постановления Правительства Российской Федерации</w:t>
      </w:r>
      <w:r w:rsidR="00B2138E" w:rsidRPr="005859B0">
        <w:rPr>
          <w:rFonts w:ascii="Times New Roman" w:hAnsi="Times New Roman"/>
          <w:sz w:val="28"/>
          <w:szCs w:val="28"/>
        </w:rPr>
        <w:t xml:space="preserve"> </w:t>
      </w:r>
      <w:r w:rsidRPr="005859B0">
        <w:rPr>
          <w:rFonts w:ascii="Times New Roman" w:hAnsi="Times New Roman"/>
          <w:sz w:val="28"/>
          <w:szCs w:val="28"/>
        </w:rPr>
        <w:t>от 31 декабря 2010 г. №1239 «О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w:t>
      </w:r>
      <w:proofErr w:type="gramEnd"/>
      <w:r w:rsidRPr="005859B0">
        <w:rPr>
          <w:rFonts w:ascii="Times New Roman" w:hAnsi="Times New Roman"/>
          <w:sz w:val="28"/>
          <w:szCs w:val="28"/>
        </w:rPr>
        <w:t xml:space="preserve"> сосудистыми заболеваниями». </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color w:val="000000"/>
          <w:sz w:val="28"/>
          <w:szCs w:val="28"/>
        </w:rPr>
        <w:t xml:space="preserve">Распоряжением </w:t>
      </w:r>
      <w:r w:rsidR="004B6585" w:rsidRPr="005859B0">
        <w:rPr>
          <w:rFonts w:ascii="Times New Roman" w:hAnsi="Times New Roman"/>
          <w:color w:val="000000"/>
          <w:sz w:val="28"/>
          <w:szCs w:val="28"/>
        </w:rPr>
        <w:t>К</w:t>
      </w:r>
      <w:r w:rsidRPr="005859B0">
        <w:rPr>
          <w:rFonts w:ascii="Times New Roman" w:hAnsi="Times New Roman"/>
          <w:sz w:val="28"/>
          <w:szCs w:val="28"/>
        </w:rPr>
        <w:t>омитета по здравоохранению Ленинградской обл</w:t>
      </w:r>
      <w:r w:rsidR="00B2138E" w:rsidRPr="005859B0">
        <w:rPr>
          <w:rFonts w:ascii="Times New Roman" w:hAnsi="Times New Roman"/>
          <w:sz w:val="28"/>
          <w:szCs w:val="28"/>
        </w:rPr>
        <w:t>асти от 25.02.2011 года № 113-р</w:t>
      </w:r>
      <w:r w:rsidRPr="005859B0">
        <w:rPr>
          <w:rFonts w:ascii="Times New Roman" w:hAnsi="Times New Roman"/>
          <w:sz w:val="28"/>
          <w:szCs w:val="28"/>
        </w:rPr>
        <w:t>:</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sz w:val="28"/>
          <w:szCs w:val="28"/>
        </w:rPr>
        <w:t>на базе Г</w:t>
      </w:r>
      <w:r w:rsidR="007A74A2" w:rsidRPr="005859B0">
        <w:rPr>
          <w:rFonts w:ascii="Times New Roman" w:hAnsi="Times New Roman"/>
          <w:sz w:val="28"/>
          <w:szCs w:val="28"/>
        </w:rPr>
        <w:t>Б</w:t>
      </w:r>
      <w:r w:rsidRPr="005859B0">
        <w:rPr>
          <w:rFonts w:ascii="Times New Roman" w:hAnsi="Times New Roman"/>
          <w:sz w:val="28"/>
          <w:szCs w:val="28"/>
        </w:rPr>
        <w:t>УЗ «Ленинградская областная клиническая больница» создан региональный сосудистый центр, с численностью прикрепленного взрослого населения 262,0 тыс.</w:t>
      </w:r>
      <w:r w:rsidR="007A74A2" w:rsidRPr="005859B0">
        <w:rPr>
          <w:rFonts w:ascii="Times New Roman" w:hAnsi="Times New Roman"/>
          <w:sz w:val="28"/>
          <w:szCs w:val="28"/>
        </w:rPr>
        <w:t xml:space="preserve"> </w:t>
      </w:r>
      <w:r w:rsidRPr="005859B0">
        <w:rPr>
          <w:rFonts w:ascii="Times New Roman" w:hAnsi="Times New Roman"/>
          <w:sz w:val="28"/>
          <w:szCs w:val="28"/>
        </w:rPr>
        <w:t xml:space="preserve">человек, включающий отделение для больных с острыми нарушениями мозгового кровообращения (30 коек) и кардиологическое отделение для больных с острым коронарным синдромом (30 коек), нейрохирургическое отделение, отделение сердечно-сосудистой хирургии, отделение </w:t>
      </w:r>
      <w:proofErr w:type="spellStart"/>
      <w:r w:rsidRPr="005859B0">
        <w:rPr>
          <w:rFonts w:ascii="Times New Roman" w:hAnsi="Times New Roman"/>
          <w:sz w:val="28"/>
          <w:szCs w:val="28"/>
        </w:rPr>
        <w:t>рентгенэндоваскул</w:t>
      </w:r>
      <w:r w:rsidR="004B6585" w:rsidRPr="005859B0">
        <w:rPr>
          <w:rFonts w:ascii="Times New Roman" w:hAnsi="Times New Roman"/>
          <w:sz w:val="28"/>
          <w:szCs w:val="28"/>
        </w:rPr>
        <w:t>яр</w:t>
      </w:r>
      <w:r w:rsidRPr="005859B0">
        <w:rPr>
          <w:rFonts w:ascii="Times New Roman" w:hAnsi="Times New Roman"/>
          <w:sz w:val="28"/>
          <w:szCs w:val="28"/>
        </w:rPr>
        <w:t>ных</w:t>
      </w:r>
      <w:proofErr w:type="spellEnd"/>
      <w:r w:rsidRPr="005859B0">
        <w:rPr>
          <w:rFonts w:ascii="Times New Roman" w:hAnsi="Times New Roman"/>
          <w:sz w:val="28"/>
          <w:szCs w:val="28"/>
        </w:rPr>
        <w:t xml:space="preserve"> методов диагностики и лечения, отделение лучевой диагностики, отделение функциональной и ультразвуковой диагностики, клинико-диаг</w:t>
      </w:r>
      <w:r w:rsidR="004B6585" w:rsidRPr="005859B0">
        <w:rPr>
          <w:rFonts w:ascii="Times New Roman" w:hAnsi="Times New Roman"/>
          <w:sz w:val="28"/>
          <w:szCs w:val="28"/>
        </w:rPr>
        <w:t>ностическая лаборатория</w:t>
      </w:r>
      <w:r w:rsidRPr="005859B0">
        <w:rPr>
          <w:rFonts w:ascii="Times New Roman" w:hAnsi="Times New Roman"/>
          <w:sz w:val="28"/>
          <w:szCs w:val="28"/>
        </w:rPr>
        <w:t>, отдел информационных технологий, организационно-методический отдел, отдел эпидемиологического мониторинга и профилактики, отдел организации круглосуточной консультативно-диагностической помощи;</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sz w:val="28"/>
          <w:szCs w:val="28"/>
        </w:rPr>
        <w:t xml:space="preserve">на базе МУЗ «Тихвинская </w:t>
      </w:r>
      <w:r w:rsidR="001F0190" w:rsidRPr="005859B0">
        <w:rPr>
          <w:rFonts w:ascii="Times New Roman" w:hAnsi="Times New Roman"/>
          <w:sz w:val="28"/>
          <w:szCs w:val="28"/>
        </w:rPr>
        <w:t>ЦРБ</w:t>
      </w:r>
      <w:r w:rsidRPr="005859B0">
        <w:rPr>
          <w:rFonts w:ascii="Times New Roman" w:hAnsi="Times New Roman"/>
          <w:sz w:val="28"/>
          <w:szCs w:val="28"/>
        </w:rPr>
        <w:t>», созданы первичные сосудистые отделения: отделение для больных с острыми нарушениями мозгового кровообращения (30 коек) и кардиологическое отделение для больных с острым коронарным синдромом (30 коек), численность прикрепленного взрослого населения 295,0 тысяч</w:t>
      </w:r>
      <w:r w:rsidR="00831501" w:rsidRPr="005859B0">
        <w:rPr>
          <w:rFonts w:ascii="Times New Roman" w:hAnsi="Times New Roman"/>
          <w:sz w:val="28"/>
          <w:szCs w:val="28"/>
        </w:rPr>
        <w:t xml:space="preserve"> </w:t>
      </w:r>
      <w:r w:rsidRPr="005859B0">
        <w:rPr>
          <w:rFonts w:ascii="Times New Roman" w:hAnsi="Times New Roman"/>
          <w:sz w:val="28"/>
          <w:szCs w:val="28"/>
        </w:rPr>
        <w:t xml:space="preserve">человек.  </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sz w:val="28"/>
          <w:szCs w:val="28"/>
        </w:rPr>
        <w:t>на базе М</w:t>
      </w:r>
      <w:r w:rsidR="001F0190" w:rsidRPr="005859B0">
        <w:rPr>
          <w:rFonts w:ascii="Times New Roman" w:hAnsi="Times New Roman"/>
          <w:sz w:val="28"/>
          <w:szCs w:val="28"/>
        </w:rPr>
        <w:t>Б</w:t>
      </w:r>
      <w:r w:rsidRPr="005859B0">
        <w:rPr>
          <w:rFonts w:ascii="Times New Roman" w:hAnsi="Times New Roman"/>
          <w:sz w:val="28"/>
          <w:szCs w:val="28"/>
        </w:rPr>
        <w:t xml:space="preserve">УЗ «Гатчинская центральная районная клиническая больница», созданы первичные сосудистые отделения: отделение для больных с острыми нарушениями мозгового кровообращения (30 коек) и кардиологическое отделение для больных с острым коронарным синдромом (60 коек), численность прикрепленного взрослого населения 293,9 тыс. человек.  </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sz w:val="28"/>
          <w:szCs w:val="28"/>
        </w:rPr>
        <w:t>на базе М</w:t>
      </w:r>
      <w:r w:rsidR="001F0190" w:rsidRPr="005859B0">
        <w:rPr>
          <w:rFonts w:ascii="Times New Roman" w:hAnsi="Times New Roman"/>
          <w:sz w:val="28"/>
          <w:szCs w:val="28"/>
        </w:rPr>
        <w:t>Б</w:t>
      </w:r>
      <w:r w:rsidRPr="005859B0">
        <w:rPr>
          <w:rFonts w:ascii="Times New Roman" w:hAnsi="Times New Roman"/>
          <w:sz w:val="28"/>
          <w:szCs w:val="28"/>
        </w:rPr>
        <w:t xml:space="preserve">УЗ «Всеволожская центральная районная больница» созданы первичные сосудистые отделения: отделение для больных с острыми нарушениями мозгового кровообращения (30 коек) и кардиологическое отделение для больных с острым коронарным синдромом (30 коек), численность прикрепленного взрослого населения 271,2 </w:t>
      </w:r>
      <w:proofErr w:type="spellStart"/>
      <w:r w:rsidRPr="005859B0">
        <w:rPr>
          <w:rFonts w:ascii="Times New Roman" w:hAnsi="Times New Roman"/>
          <w:sz w:val="28"/>
          <w:szCs w:val="28"/>
        </w:rPr>
        <w:t>тыс.человек</w:t>
      </w:r>
      <w:proofErr w:type="spellEnd"/>
      <w:r w:rsidRPr="005859B0">
        <w:rPr>
          <w:rFonts w:ascii="Times New Roman" w:hAnsi="Times New Roman"/>
          <w:sz w:val="28"/>
          <w:szCs w:val="28"/>
        </w:rPr>
        <w:t xml:space="preserve">.  </w:t>
      </w:r>
    </w:p>
    <w:p w:rsidR="004054DA" w:rsidRPr="005859B0" w:rsidRDefault="004054DA" w:rsidP="005859B0">
      <w:pPr>
        <w:spacing w:after="0" w:line="240" w:lineRule="auto"/>
        <w:ind w:firstLine="709"/>
        <w:contextualSpacing/>
        <w:jc w:val="both"/>
        <w:rPr>
          <w:rFonts w:ascii="Times New Roman" w:hAnsi="Times New Roman"/>
          <w:sz w:val="28"/>
          <w:szCs w:val="28"/>
        </w:rPr>
      </w:pPr>
      <w:r w:rsidRPr="005859B0">
        <w:rPr>
          <w:rFonts w:ascii="Times New Roman" w:hAnsi="Times New Roman"/>
          <w:sz w:val="28"/>
          <w:szCs w:val="28"/>
        </w:rPr>
        <w:lastRenderedPageBreak/>
        <w:t xml:space="preserve">Приказом </w:t>
      </w:r>
      <w:r w:rsidR="0045497F" w:rsidRPr="005859B0">
        <w:rPr>
          <w:rFonts w:ascii="Times New Roman" w:hAnsi="Times New Roman"/>
          <w:sz w:val="28"/>
          <w:szCs w:val="28"/>
        </w:rPr>
        <w:t>К</w:t>
      </w:r>
      <w:r w:rsidRPr="005859B0">
        <w:rPr>
          <w:rFonts w:ascii="Times New Roman" w:hAnsi="Times New Roman"/>
          <w:sz w:val="28"/>
          <w:szCs w:val="28"/>
        </w:rPr>
        <w:t>омитета по здравоохранению Ленинградской области от 17.06.2011 года № 14 утвержден комплекс мер по реализации Мероприятий, включающий целевые показатели реализации мер, в том числе:  смертность населения от болезней системы кровообращения, смертность населения от болезней системы кровообращения в трудоспособном возрасте, количество  пациентов с острыми нарушениями мозгового кровообращения, получивших стационарную медицинскую помощь в соответствии со стандартами оказания медицинской помощи, количество пациентов с</w:t>
      </w:r>
      <w:r w:rsidR="000D2F1C" w:rsidRPr="005859B0">
        <w:rPr>
          <w:rFonts w:ascii="Times New Roman" w:hAnsi="Times New Roman"/>
          <w:sz w:val="28"/>
          <w:szCs w:val="28"/>
        </w:rPr>
        <w:t xml:space="preserve"> </w:t>
      </w:r>
      <w:r w:rsidRPr="005859B0">
        <w:rPr>
          <w:rFonts w:ascii="Times New Roman" w:hAnsi="Times New Roman"/>
          <w:sz w:val="28"/>
          <w:szCs w:val="28"/>
        </w:rPr>
        <w:t>острыми</w:t>
      </w:r>
      <w:r w:rsidR="000D2F1C" w:rsidRPr="005859B0">
        <w:rPr>
          <w:rFonts w:ascii="Times New Roman" w:hAnsi="Times New Roman"/>
          <w:sz w:val="28"/>
          <w:szCs w:val="28"/>
        </w:rPr>
        <w:t xml:space="preserve"> </w:t>
      </w:r>
      <w:r w:rsidRPr="005859B0">
        <w:rPr>
          <w:rFonts w:ascii="Times New Roman" w:hAnsi="Times New Roman"/>
          <w:sz w:val="28"/>
          <w:szCs w:val="28"/>
        </w:rPr>
        <w:t>нарушениями мозгового кровообращения, которым компьютерная томография или магнитно-резонансная томография головного мозга и исследования крови выполнены в срок до 40 минут с момента поступления пациента в неврологическое отделение, количество пациентов с острыми нарушениями мозгового кровообращения со сроком пребывания в блоке интенсивной терапии (реанимации) на менее 24 часов, количество пациентов с острыми нарушениями мозгового кровообращения, которым мероприятия по предупреждению развития повторного</w:t>
      </w:r>
      <w:r w:rsidR="00D403CD" w:rsidRPr="005859B0">
        <w:rPr>
          <w:rFonts w:ascii="Times New Roman" w:hAnsi="Times New Roman"/>
          <w:sz w:val="28"/>
          <w:szCs w:val="28"/>
        </w:rPr>
        <w:t xml:space="preserve"> </w:t>
      </w:r>
      <w:r w:rsidRPr="005859B0">
        <w:rPr>
          <w:rFonts w:ascii="Times New Roman" w:hAnsi="Times New Roman"/>
          <w:sz w:val="28"/>
          <w:szCs w:val="28"/>
        </w:rPr>
        <w:t>острого нарушения</w:t>
      </w:r>
      <w:r w:rsidR="00D403CD" w:rsidRPr="005859B0">
        <w:rPr>
          <w:rFonts w:ascii="Times New Roman" w:hAnsi="Times New Roman"/>
          <w:sz w:val="28"/>
          <w:szCs w:val="28"/>
        </w:rPr>
        <w:t xml:space="preserve"> </w:t>
      </w:r>
      <w:r w:rsidRPr="005859B0">
        <w:rPr>
          <w:rFonts w:ascii="Times New Roman" w:hAnsi="Times New Roman"/>
          <w:sz w:val="28"/>
          <w:szCs w:val="28"/>
        </w:rPr>
        <w:t>мозгового кровоо</w:t>
      </w:r>
      <w:r w:rsidR="000D2F1C" w:rsidRPr="005859B0">
        <w:rPr>
          <w:rFonts w:ascii="Times New Roman" w:hAnsi="Times New Roman"/>
          <w:sz w:val="28"/>
          <w:szCs w:val="28"/>
        </w:rPr>
        <w:t>бращения начаты не позднее 3-</w:t>
      </w:r>
      <w:r w:rsidRPr="005859B0">
        <w:rPr>
          <w:rFonts w:ascii="Times New Roman" w:hAnsi="Times New Roman"/>
          <w:sz w:val="28"/>
          <w:szCs w:val="28"/>
        </w:rPr>
        <w:t xml:space="preserve">х суток с момента развития заболевания, количество больных с острыми нарушениями мозгового кровообращения, которым проведена </w:t>
      </w:r>
      <w:proofErr w:type="spellStart"/>
      <w:r w:rsidRPr="005859B0">
        <w:rPr>
          <w:rFonts w:ascii="Times New Roman" w:hAnsi="Times New Roman"/>
          <w:sz w:val="28"/>
          <w:szCs w:val="28"/>
        </w:rPr>
        <w:t>тромболитическая</w:t>
      </w:r>
      <w:proofErr w:type="spellEnd"/>
      <w:r w:rsidRPr="005859B0">
        <w:rPr>
          <w:rFonts w:ascii="Times New Roman" w:hAnsi="Times New Roman"/>
          <w:sz w:val="28"/>
          <w:szCs w:val="28"/>
        </w:rPr>
        <w:t xml:space="preserve"> терапия в первые 12 часов госпитализации, количество  пациентов кардиологического профиля, получивших стационарную медицинскую помощь в соответствии со стандартами медицинской помощи, количество пациентов с острым инфарктом миокарда, которым проведена </w:t>
      </w:r>
      <w:proofErr w:type="spellStart"/>
      <w:r w:rsidRPr="005859B0">
        <w:rPr>
          <w:rFonts w:ascii="Times New Roman" w:hAnsi="Times New Roman"/>
          <w:sz w:val="28"/>
          <w:szCs w:val="28"/>
        </w:rPr>
        <w:t>тромболитическая</w:t>
      </w:r>
      <w:proofErr w:type="spellEnd"/>
      <w:r w:rsidR="00045B70" w:rsidRPr="005859B0">
        <w:rPr>
          <w:rFonts w:ascii="Times New Roman" w:hAnsi="Times New Roman"/>
          <w:sz w:val="28"/>
          <w:szCs w:val="28"/>
        </w:rPr>
        <w:t xml:space="preserve"> </w:t>
      </w:r>
      <w:r w:rsidRPr="005859B0">
        <w:rPr>
          <w:rFonts w:ascii="Times New Roman" w:hAnsi="Times New Roman"/>
          <w:sz w:val="28"/>
          <w:szCs w:val="28"/>
        </w:rPr>
        <w:t>терапия в первые 12 часов госпитализации, количество  проведенных хирургических  и</w:t>
      </w:r>
      <w:r w:rsidR="000D2F1C" w:rsidRPr="005859B0">
        <w:rPr>
          <w:rFonts w:ascii="Times New Roman" w:hAnsi="Times New Roman"/>
          <w:sz w:val="28"/>
          <w:szCs w:val="28"/>
        </w:rPr>
        <w:t xml:space="preserve"> </w:t>
      </w:r>
      <w:proofErr w:type="spellStart"/>
      <w:r w:rsidRPr="005859B0">
        <w:rPr>
          <w:rFonts w:ascii="Times New Roman" w:hAnsi="Times New Roman"/>
          <w:sz w:val="28"/>
          <w:szCs w:val="28"/>
        </w:rPr>
        <w:t>эндоваскулярных</w:t>
      </w:r>
      <w:proofErr w:type="spellEnd"/>
      <w:r w:rsidRPr="005859B0">
        <w:rPr>
          <w:rFonts w:ascii="Times New Roman" w:hAnsi="Times New Roman"/>
          <w:sz w:val="28"/>
          <w:szCs w:val="28"/>
        </w:rPr>
        <w:t xml:space="preserve"> коррекций коронарных сосудов и нарушений ритма сердца.</w:t>
      </w:r>
    </w:p>
    <w:p w:rsidR="004054DA" w:rsidRPr="005859B0" w:rsidRDefault="0045497F"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Приказом К</w:t>
      </w:r>
      <w:r w:rsidR="004054DA" w:rsidRPr="005859B0">
        <w:rPr>
          <w:rFonts w:ascii="Times New Roman" w:hAnsi="Times New Roman"/>
          <w:sz w:val="28"/>
          <w:szCs w:val="28"/>
        </w:rPr>
        <w:t>омитета по здравоохранению Ленинградской области от 17.06.2011 года № 16 утверждены схемы доставки больных с сосудистыми заболеваниями в учреждения здравоохранения Субъекта и муниципальных образований, оказывающие медицинскую помощь больным с сосудистыми заболеваниями.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настоящее время все четыре центра функционируют в полном объеме. В то же время в процессе организации оказания медицинской помощи в условиях созданной системы стала очевидной необходимость ее дальнейшего развития.</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Во-первых, часть территории области до настоящего времени не охвачена первичными сосудистыми отделениями (северный и западный медицинский округ).</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Во-вторых, два первичных сосудистых отделения уже могут быть преобразованы в региональные сосудистые центры, что значительно повысит охват такими видами помощи, как </w:t>
      </w:r>
      <w:proofErr w:type="spellStart"/>
      <w:r w:rsidRPr="005859B0">
        <w:rPr>
          <w:rFonts w:ascii="Times New Roman" w:hAnsi="Times New Roman"/>
          <w:sz w:val="28"/>
          <w:szCs w:val="28"/>
        </w:rPr>
        <w:t>чрескожная</w:t>
      </w:r>
      <w:proofErr w:type="spellEnd"/>
      <w:r w:rsidR="00045B70" w:rsidRPr="005859B0">
        <w:rPr>
          <w:rFonts w:ascii="Times New Roman" w:hAnsi="Times New Roman"/>
          <w:sz w:val="28"/>
          <w:szCs w:val="28"/>
        </w:rPr>
        <w:t xml:space="preserve"> </w:t>
      </w:r>
      <w:proofErr w:type="spellStart"/>
      <w:r w:rsidRPr="005859B0">
        <w:rPr>
          <w:rFonts w:ascii="Times New Roman" w:hAnsi="Times New Roman"/>
          <w:sz w:val="28"/>
          <w:szCs w:val="28"/>
        </w:rPr>
        <w:t>транслюменальная</w:t>
      </w:r>
      <w:proofErr w:type="spellEnd"/>
      <w:r w:rsidR="00045B70" w:rsidRPr="005859B0">
        <w:rPr>
          <w:rFonts w:ascii="Times New Roman" w:hAnsi="Times New Roman"/>
          <w:sz w:val="28"/>
          <w:szCs w:val="28"/>
        </w:rPr>
        <w:t xml:space="preserve"> </w:t>
      </w:r>
      <w:proofErr w:type="spellStart"/>
      <w:r w:rsidRPr="005859B0">
        <w:rPr>
          <w:rFonts w:ascii="Times New Roman" w:hAnsi="Times New Roman"/>
          <w:sz w:val="28"/>
          <w:szCs w:val="28"/>
        </w:rPr>
        <w:t>ангиопластика</w:t>
      </w:r>
      <w:proofErr w:type="spellEnd"/>
      <w:r w:rsidRPr="005859B0">
        <w:rPr>
          <w:rFonts w:ascii="Times New Roman" w:hAnsi="Times New Roman"/>
          <w:sz w:val="28"/>
          <w:szCs w:val="28"/>
        </w:rPr>
        <w:t xml:space="preserve"> со </w:t>
      </w:r>
      <w:proofErr w:type="spellStart"/>
      <w:r w:rsidRPr="005859B0">
        <w:rPr>
          <w:rFonts w:ascii="Times New Roman" w:hAnsi="Times New Roman"/>
          <w:sz w:val="28"/>
          <w:szCs w:val="28"/>
        </w:rPr>
        <w:t>стентированием</w:t>
      </w:r>
      <w:proofErr w:type="spellEnd"/>
      <w:r w:rsidRPr="005859B0">
        <w:rPr>
          <w:rFonts w:ascii="Times New Roman" w:hAnsi="Times New Roman"/>
          <w:sz w:val="28"/>
          <w:szCs w:val="28"/>
        </w:rPr>
        <w:t xml:space="preserve"> коронарных артерий.</w:t>
      </w:r>
    </w:p>
    <w:p w:rsidR="004054DA" w:rsidRPr="005859B0" w:rsidRDefault="00DF42C2"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w:t>
      </w:r>
      <w:r w:rsidR="004054DA" w:rsidRPr="005859B0">
        <w:rPr>
          <w:rFonts w:ascii="Times New Roman" w:hAnsi="Times New Roman"/>
          <w:sz w:val="28"/>
          <w:szCs w:val="28"/>
        </w:rPr>
        <w:t xml:space="preserve">третьих, жители части территории </w:t>
      </w:r>
      <w:r w:rsidRPr="005859B0">
        <w:rPr>
          <w:rFonts w:ascii="Times New Roman" w:hAnsi="Times New Roman"/>
          <w:sz w:val="28"/>
          <w:szCs w:val="28"/>
        </w:rPr>
        <w:t xml:space="preserve">Ленинградской </w:t>
      </w:r>
      <w:r w:rsidR="004054DA" w:rsidRPr="005859B0">
        <w:rPr>
          <w:rFonts w:ascii="Times New Roman" w:hAnsi="Times New Roman"/>
          <w:sz w:val="28"/>
          <w:szCs w:val="28"/>
        </w:rPr>
        <w:t>области, в силу геогр</w:t>
      </w:r>
      <w:r w:rsidRPr="005859B0">
        <w:rPr>
          <w:rFonts w:ascii="Times New Roman" w:hAnsi="Times New Roman"/>
          <w:sz w:val="28"/>
          <w:szCs w:val="28"/>
        </w:rPr>
        <w:t xml:space="preserve">афической удаленности, не </w:t>
      </w:r>
      <w:r w:rsidR="004054DA" w:rsidRPr="005859B0">
        <w:rPr>
          <w:rFonts w:ascii="Times New Roman" w:hAnsi="Times New Roman"/>
          <w:sz w:val="28"/>
          <w:szCs w:val="28"/>
        </w:rPr>
        <w:t xml:space="preserve">могут воспользоваться возможностями ни одного из существующих первичных сосудистых отделений и регионального сосудистого центра при условии соблюдения требований к срокам направления для оказания помощи в экстренной форме. В силу вышесказанного необходимо организовать блок интенсивной терапии на базе терапевтического отделения </w:t>
      </w:r>
      <w:r w:rsidR="00B572CB" w:rsidRPr="005859B0">
        <w:rPr>
          <w:rFonts w:ascii="Times New Roman" w:hAnsi="Times New Roman"/>
          <w:sz w:val="28"/>
          <w:szCs w:val="28"/>
        </w:rPr>
        <w:t>МБУЗ «</w:t>
      </w:r>
      <w:proofErr w:type="spellStart"/>
      <w:r w:rsidR="00B572CB" w:rsidRPr="005859B0">
        <w:rPr>
          <w:rFonts w:ascii="Times New Roman" w:hAnsi="Times New Roman"/>
          <w:sz w:val="28"/>
          <w:szCs w:val="28"/>
        </w:rPr>
        <w:t>Лодейнопольская</w:t>
      </w:r>
      <w:proofErr w:type="spellEnd"/>
      <w:r w:rsidR="00B572CB" w:rsidRPr="005859B0">
        <w:rPr>
          <w:rFonts w:ascii="Times New Roman" w:hAnsi="Times New Roman"/>
          <w:sz w:val="28"/>
          <w:szCs w:val="28"/>
        </w:rPr>
        <w:t xml:space="preserve"> ЦРБ» </w:t>
      </w:r>
      <w:r w:rsidR="004054DA" w:rsidRPr="005859B0">
        <w:rPr>
          <w:rFonts w:ascii="Times New Roman" w:hAnsi="Times New Roman"/>
          <w:sz w:val="28"/>
          <w:szCs w:val="28"/>
        </w:rPr>
        <w:t xml:space="preserve">для проведения части неотложных медицинских </w:t>
      </w:r>
      <w:r w:rsidR="004054DA" w:rsidRPr="005859B0">
        <w:rPr>
          <w:rFonts w:ascii="Times New Roman" w:hAnsi="Times New Roman"/>
          <w:sz w:val="28"/>
          <w:szCs w:val="28"/>
        </w:rPr>
        <w:lastRenderedPageBreak/>
        <w:t>мероприятий с последующей медицинской эвакуацией в профильные медицинские организации.</w:t>
      </w:r>
    </w:p>
    <w:p w:rsidR="004054DA" w:rsidRPr="005859B0" w:rsidRDefault="004054DA" w:rsidP="00866696">
      <w:pPr>
        <w:spacing w:after="0" w:line="240" w:lineRule="auto"/>
        <w:ind w:left="709" w:firstLine="709"/>
        <w:jc w:val="both"/>
        <w:rPr>
          <w:rFonts w:ascii="Times New Roman" w:hAnsi="Times New Roman"/>
          <w:sz w:val="28"/>
          <w:szCs w:val="28"/>
        </w:rPr>
      </w:pPr>
      <w:r w:rsidRPr="005859B0">
        <w:rPr>
          <w:rFonts w:ascii="Times New Roman" w:hAnsi="Times New Roman"/>
          <w:sz w:val="28"/>
          <w:szCs w:val="28"/>
        </w:rPr>
        <w:t>Таким образом, в рамках данного мероприятия планируется:</w:t>
      </w:r>
    </w:p>
    <w:p w:rsidR="004054DA" w:rsidRPr="005859B0" w:rsidRDefault="00591E25"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В 2016-2017 году о</w:t>
      </w:r>
      <w:r w:rsidR="004054DA" w:rsidRPr="005859B0">
        <w:rPr>
          <w:rFonts w:ascii="Times New Roman" w:hAnsi="Times New Roman"/>
          <w:sz w:val="28"/>
          <w:szCs w:val="28"/>
        </w:rPr>
        <w:t xml:space="preserve">рганизация первичного сосудистого </w:t>
      </w:r>
      <w:r w:rsidR="006F56C3" w:rsidRPr="005859B0">
        <w:rPr>
          <w:rFonts w:ascii="Times New Roman" w:hAnsi="Times New Roman"/>
          <w:sz w:val="28"/>
          <w:szCs w:val="28"/>
        </w:rPr>
        <w:t xml:space="preserve">отделения </w:t>
      </w:r>
      <w:r w:rsidR="004054DA" w:rsidRPr="005859B0">
        <w:rPr>
          <w:rFonts w:ascii="Times New Roman" w:hAnsi="Times New Roman"/>
          <w:sz w:val="28"/>
          <w:szCs w:val="28"/>
        </w:rPr>
        <w:t xml:space="preserve">(кардиологическое отделение, отделение </w:t>
      </w:r>
      <w:proofErr w:type="gramStart"/>
      <w:r w:rsidR="004054DA" w:rsidRPr="005859B0">
        <w:rPr>
          <w:rFonts w:ascii="Times New Roman" w:hAnsi="Times New Roman"/>
          <w:sz w:val="28"/>
          <w:szCs w:val="28"/>
        </w:rPr>
        <w:t>для</w:t>
      </w:r>
      <w:proofErr w:type="gramEnd"/>
      <w:r w:rsidR="00045B70" w:rsidRPr="005859B0">
        <w:rPr>
          <w:rFonts w:ascii="Times New Roman" w:hAnsi="Times New Roman"/>
          <w:sz w:val="28"/>
          <w:szCs w:val="28"/>
        </w:rPr>
        <w:t xml:space="preserve"> </w:t>
      </w:r>
      <w:proofErr w:type="gramStart"/>
      <w:r w:rsidR="004054DA" w:rsidRPr="005859B0">
        <w:rPr>
          <w:rFonts w:ascii="Times New Roman" w:hAnsi="Times New Roman"/>
          <w:sz w:val="28"/>
          <w:szCs w:val="28"/>
        </w:rPr>
        <w:t>лечение</w:t>
      </w:r>
      <w:proofErr w:type="gramEnd"/>
      <w:r w:rsidR="004054DA" w:rsidRPr="005859B0">
        <w:rPr>
          <w:rFonts w:ascii="Times New Roman" w:hAnsi="Times New Roman"/>
          <w:sz w:val="28"/>
          <w:szCs w:val="28"/>
        </w:rPr>
        <w:t xml:space="preserve"> больных с острым нарушением мозгового кровообращения) на базе М</w:t>
      </w:r>
      <w:r w:rsidR="00CF2890" w:rsidRPr="005859B0">
        <w:rPr>
          <w:rFonts w:ascii="Times New Roman" w:hAnsi="Times New Roman"/>
          <w:sz w:val="28"/>
          <w:szCs w:val="28"/>
        </w:rPr>
        <w:t>Б</w:t>
      </w:r>
      <w:r w:rsidR="004054DA" w:rsidRPr="005859B0">
        <w:rPr>
          <w:rFonts w:ascii="Times New Roman" w:hAnsi="Times New Roman"/>
          <w:sz w:val="28"/>
          <w:szCs w:val="28"/>
        </w:rPr>
        <w:t>УЗ «</w:t>
      </w:r>
      <w:proofErr w:type="spellStart"/>
      <w:r w:rsidR="004054DA" w:rsidRPr="005859B0">
        <w:rPr>
          <w:rFonts w:ascii="Times New Roman" w:hAnsi="Times New Roman"/>
          <w:sz w:val="28"/>
          <w:szCs w:val="28"/>
        </w:rPr>
        <w:t>Кингисеппская</w:t>
      </w:r>
      <w:proofErr w:type="spellEnd"/>
      <w:r w:rsidR="004054DA" w:rsidRPr="005859B0">
        <w:rPr>
          <w:rFonts w:ascii="Times New Roman" w:hAnsi="Times New Roman"/>
          <w:sz w:val="28"/>
          <w:szCs w:val="28"/>
        </w:rPr>
        <w:t xml:space="preserve"> ЦРБ им. </w:t>
      </w:r>
      <w:proofErr w:type="spellStart"/>
      <w:r w:rsidR="004054DA" w:rsidRPr="005859B0">
        <w:rPr>
          <w:rFonts w:ascii="Times New Roman" w:hAnsi="Times New Roman"/>
          <w:sz w:val="28"/>
          <w:szCs w:val="28"/>
        </w:rPr>
        <w:t>П.Н.Прохорова</w:t>
      </w:r>
      <w:proofErr w:type="spellEnd"/>
      <w:r w:rsidR="004054DA" w:rsidRPr="005859B0">
        <w:rPr>
          <w:rFonts w:ascii="Times New Roman" w:hAnsi="Times New Roman"/>
          <w:sz w:val="28"/>
          <w:szCs w:val="28"/>
        </w:rPr>
        <w:t>;</w:t>
      </w:r>
    </w:p>
    <w:p w:rsidR="004054DA" w:rsidRPr="005859B0" w:rsidRDefault="00591E25"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В 201</w:t>
      </w:r>
      <w:r w:rsidR="001224F3" w:rsidRPr="005859B0">
        <w:rPr>
          <w:rFonts w:ascii="Times New Roman" w:hAnsi="Times New Roman"/>
          <w:sz w:val="28"/>
          <w:szCs w:val="28"/>
        </w:rPr>
        <w:t>5</w:t>
      </w:r>
      <w:r w:rsidRPr="005859B0">
        <w:rPr>
          <w:rFonts w:ascii="Times New Roman" w:hAnsi="Times New Roman"/>
          <w:sz w:val="28"/>
          <w:szCs w:val="28"/>
        </w:rPr>
        <w:t>-2017 году о</w:t>
      </w:r>
      <w:r w:rsidR="004054DA" w:rsidRPr="005859B0">
        <w:rPr>
          <w:rFonts w:ascii="Times New Roman" w:hAnsi="Times New Roman"/>
          <w:sz w:val="28"/>
          <w:szCs w:val="28"/>
        </w:rPr>
        <w:t xml:space="preserve">рганизация первичного сосудистого </w:t>
      </w:r>
      <w:r w:rsidR="009B3525" w:rsidRPr="005859B0">
        <w:rPr>
          <w:rFonts w:ascii="Times New Roman" w:hAnsi="Times New Roman"/>
          <w:sz w:val="28"/>
          <w:szCs w:val="28"/>
        </w:rPr>
        <w:t>отделения</w:t>
      </w:r>
      <w:r w:rsidR="004054DA" w:rsidRPr="005859B0">
        <w:rPr>
          <w:rFonts w:ascii="Times New Roman" w:hAnsi="Times New Roman"/>
          <w:sz w:val="28"/>
          <w:szCs w:val="28"/>
        </w:rPr>
        <w:t xml:space="preserve"> (кардиологическое отделение, отделение для</w:t>
      </w:r>
      <w:r w:rsidR="00045B70" w:rsidRPr="005859B0">
        <w:rPr>
          <w:rFonts w:ascii="Times New Roman" w:hAnsi="Times New Roman"/>
          <w:sz w:val="28"/>
          <w:szCs w:val="28"/>
        </w:rPr>
        <w:t xml:space="preserve"> </w:t>
      </w:r>
      <w:r w:rsidR="004054DA" w:rsidRPr="005859B0">
        <w:rPr>
          <w:rFonts w:ascii="Times New Roman" w:hAnsi="Times New Roman"/>
          <w:sz w:val="28"/>
          <w:szCs w:val="28"/>
        </w:rPr>
        <w:t>лечение больных с острым нарушением мозгового кровообращения) на базе МБУЗ «Выборгская ЦРБ»;</w:t>
      </w:r>
    </w:p>
    <w:p w:rsidR="004054DA" w:rsidRPr="005859B0" w:rsidRDefault="00FC5198"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В 2014 году о</w:t>
      </w:r>
      <w:r w:rsidR="004054DA" w:rsidRPr="005859B0">
        <w:rPr>
          <w:rFonts w:ascii="Times New Roman" w:hAnsi="Times New Roman"/>
          <w:sz w:val="28"/>
          <w:szCs w:val="28"/>
        </w:rPr>
        <w:t xml:space="preserve">рганизация регионального сосудистого центра на базе МБУЗ «Всеволожская </w:t>
      </w:r>
      <w:r w:rsidR="009B3525" w:rsidRPr="005859B0">
        <w:rPr>
          <w:rFonts w:ascii="Times New Roman" w:hAnsi="Times New Roman"/>
          <w:sz w:val="28"/>
          <w:szCs w:val="28"/>
        </w:rPr>
        <w:t>КЦРБ</w:t>
      </w:r>
      <w:r w:rsidR="004054DA" w:rsidRPr="005859B0">
        <w:rPr>
          <w:rFonts w:ascii="Times New Roman" w:hAnsi="Times New Roman"/>
          <w:sz w:val="28"/>
          <w:szCs w:val="28"/>
        </w:rPr>
        <w:t>»;</w:t>
      </w:r>
    </w:p>
    <w:p w:rsidR="004054DA" w:rsidRPr="005859B0" w:rsidRDefault="00674111"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В 2016-2017 году о</w:t>
      </w:r>
      <w:r w:rsidR="004054DA" w:rsidRPr="005859B0">
        <w:rPr>
          <w:rFonts w:ascii="Times New Roman" w:hAnsi="Times New Roman"/>
          <w:sz w:val="28"/>
          <w:szCs w:val="28"/>
        </w:rPr>
        <w:t xml:space="preserve">рганизация регионального сосудистого центра на базе МБУЗ «Гатчинская </w:t>
      </w:r>
      <w:r w:rsidR="00BC04BD" w:rsidRPr="005859B0">
        <w:rPr>
          <w:rFonts w:ascii="Times New Roman" w:hAnsi="Times New Roman"/>
          <w:sz w:val="28"/>
          <w:szCs w:val="28"/>
        </w:rPr>
        <w:t>ЦРКБ</w:t>
      </w:r>
      <w:r w:rsidR="004054DA" w:rsidRPr="005859B0">
        <w:rPr>
          <w:rFonts w:ascii="Times New Roman" w:hAnsi="Times New Roman"/>
          <w:sz w:val="28"/>
          <w:szCs w:val="28"/>
        </w:rPr>
        <w:t>»;</w:t>
      </w:r>
    </w:p>
    <w:p w:rsidR="00620373" w:rsidRPr="005859B0" w:rsidRDefault="00620373"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 xml:space="preserve">В 2013 году </w:t>
      </w:r>
      <w:r w:rsidR="009F2DCD" w:rsidRPr="005859B0">
        <w:rPr>
          <w:rFonts w:ascii="Times New Roman" w:hAnsi="Times New Roman"/>
          <w:sz w:val="28"/>
          <w:szCs w:val="28"/>
        </w:rPr>
        <w:t xml:space="preserve">приобретение медицинского оборудования в целях </w:t>
      </w:r>
      <w:r w:rsidRPr="005859B0">
        <w:rPr>
          <w:rFonts w:ascii="Times New Roman" w:hAnsi="Times New Roman"/>
          <w:sz w:val="28"/>
          <w:szCs w:val="28"/>
        </w:rPr>
        <w:t>совершенствование мероприятий по профилактике, диагностике и лечению БСК.</w:t>
      </w:r>
    </w:p>
    <w:p w:rsidR="004054DA" w:rsidRPr="005859B0" w:rsidRDefault="004054DA" w:rsidP="00866696">
      <w:pPr>
        <w:pStyle w:val="afff6"/>
        <w:numPr>
          <w:ilvl w:val="0"/>
          <w:numId w:val="5"/>
        </w:numPr>
        <w:spacing w:after="0" w:line="240" w:lineRule="auto"/>
        <w:ind w:left="709"/>
        <w:jc w:val="both"/>
        <w:rPr>
          <w:rFonts w:ascii="Times New Roman" w:hAnsi="Times New Roman"/>
          <w:sz w:val="28"/>
          <w:szCs w:val="28"/>
        </w:rPr>
      </w:pPr>
      <w:r w:rsidRPr="005859B0">
        <w:rPr>
          <w:rFonts w:ascii="Times New Roman" w:hAnsi="Times New Roman"/>
          <w:sz w:val="28"/>
          <w:szCs w:val="28"/>
        </w:rPr>
        <w:t>Организация и дооснащение блоков интенсивной терапии в кардиологических отделени</w:t>
      </w:r>
      <w:r w:rsidR="00363F07" w:rsidRPr="005859B0">
        <w:rPr>
          <w:rFonts w:ascii="Times New Roman" w:hAnsi="Times New Roman"/>
          <w:sz w:val="28"/>
          <w:szCs w:val="28"/>
        </w:rPr>
        <w:t xml:space="preserve">ях центральных районных больниц на базе </w:t>
      </w:r>
      <w:r w:rsidR="00221870" w:rsidRPr="005859B0">
        <w:rPr>
          <w:rFonts w:ascii="Times New Roman" w:hAnsi="Times New Roman"/>
          <w:sz w:val="28"/>
          <w:szCs w:val="28"/>
        </w:rPr>
        <w:t>МБУЗ «Кировской ЦРБ», МУЗ «ЦРБ» г. Кириши, МБУЗ «</w:t>
      </w:r>
      <w:proofErr w:type="spellStart"/>
      <w:r w:rsidR="00221870" w:rsidRPr="005859B0">
        <w:rPr>
          <w:rFonts w:ascii="Times New Roman" w:hAnsi="Times New Roman"/>
          <w:sz w:val="28"/>
          <w:szCs w:val="28"/>
        </w:rPr>
        <w:t>Тосненская</w:t>
      </w:r>
      <w:proofErr w:type="spellEnd"/>
      <w:r w:rsidR="00221870" w:rsidRPr="005859B0">
        <w:rPr>
          <w:rFonts w:ascii="Times New Roman" w:hAnsi="Times New Roman"/>
          <w:sz w:val="28"/>
          <w:szCs w:val="28"/>
        </w:rPr>
        <w:t xml:space="preserve"> ЦРБ», МУЗ «</w:t>
      </w:r>
      <w:proofErr w:type="spellStart"/>
      <w:r w:rsidR="00221870" w:rsidRPr="005859B0">
        <w:rPr>
          <w:rFonts w:ascii="Times New Roman" w:hAnsi="Times New Roman"/>
          <w:sz w:val="28"/>
          <w:szCs w:val="28"/>
        </w:rPr>
        <w:t>Лодейнопольская</w:t>
      </w:r>
      <w:proofErr w:type="spellEnd"/>
      <w:r w:rsidR="00221870" w:rsidRPr="005859B0">
        <w:rPr>
          <w:rFonts w:ascii="Times New Roman" w:hAnsi="Times New Roman"/>
          <w:sz w:val="28"/>
          <w:szCs w:val="28"/>
        </w:rPr>
        <w:t xml:space="preserve"> ЦРБ».</w:t>
      </w:r>
    </w:p>
    <w:p w:rsidR="004054DA" w:rsidRPr="005859B0" w:rsidRDefault="004054DA" w:rsidP="005859B0">
      <w:pPr>
        <w:pStyle w:val="5"/>
        <w:spacing w:before="0" w:line="240" w:lineRule="auto"/>
        <w:rPr>
          <w:b w:val="0"/>
        </w:rPr>
      </w:pPr>
      <w:bookmarkStart w:id="11" w:name="_Мероприятие_2.6._Совершенствование"/>
      <w:bookmarkEnd w:id="11"/>
      <w:r w:rsidRPr="005859B0">
        <w:t>Мероприятие 2.6. Совершенствование системы оказания медицинской помощи больным онкологическими заболеваниями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По данным оперативной статистической отчетности за 2012 год, предоставленной организационно-методическим отделом ГБУЗ ЛООД,  онкологическая заболеваемость в Ленинградской области составила 323,84 на 100 тысяч населения. Надо отметить, как и в целом по Российской Федерации, заболеваемость и смертность от онкологических заболеваний в Ленинградской области имеют тенденцию к росту.</w:t>
      </w:r>
    </w:p>
    <w:p w:rsidR="004054DA" w:rsidRPr="005859B0" w:rsidRDefault="004054DA" w:rsidP="005859B0">
      <w:pPr>
        <w:spacing w:after="0" w:line="240" w:lineRule="auto"/>
        <w:ind w:firstLine="709"/>
        <w:jc w:val="both"/>
        <w:rPr>
          <w:rFonts w:ascii="Times New Roman" w:hAnsi="Times New Roman"/>
          <w:color w:val="000000"/>
          <w:sz w:val="28"/>
          <w:szCs w:val="28"/>
        </w:rPr>
      </w:pPr>
      <w:r w:rsidRPr="005859B0">
        <w:rPr>
          <w:rFonts w:ascii="Times New Roman" w:hAnsi="Times New Roman"/>
          <w:sz w:val="28"/>
          <w:szCs w:val="28"/>
        </w:rPr>
        <w:t xml:space="preserve">На начало 2013 года на диспансерном учете в ГБУЗ ЛООД состояло 33348 онкологических больных. </w:t>
      </w:r>
      <w:r w:rsidRPr="005859B0">
        <w:rPr>
          <w:rFonts w:ascii="Times New Roman" w:hAnsi="Times New Roman"/>
          <w:color w:val="000000"/>
          <w:sz w:val="28"/>
          <w:szCs w:val="28"/>
        </w:rPr>
        <w:t>Ежегодно выявляется около 5 тысяч онкологических больных (за 2012 год – 5151), умирает до 4 тысяч. Количество онкологических больных среди жителей Ленинградской области имеет тенденцию к росту. Все они нуждаются в диспансерном наблюдении и лечении.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Анализ онкологической ситуации позволяет сделать вывод о том, что, как и на всей территории Российской Федерации, так и в Ленинградской области, остро стоит проблема дальнейшего совершенствования и развития онкологической службы и повышения доступности и качества оказания медицинской помощи онкологическим больным. Необходима работа, направленная на улучшение диагностики, повышения доступности и качества оказания онкологической помощи. </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Среди проблем, связанных с онкологической заболеваемостью и смертностью от онкологических заболеваний, наряду с недостаточно ранним выявлением онкологических заболеваний, также имеется проблема доступности специализированной медицинской помощи онкологическим больным, своевременности и качества лечения.</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Основным звеном организационной системы, на которую возложены функции решения проблем, связанных с оказанием специализированной медицинской помощи онкологическим больным и снижением уровня смертности от онкологических заболеваний в Ленинградской области, является ГБУЗ ЛООД.</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В настоящее время материально-техническая база онкологической службы Ленинградской области не позволяет оказывать специализированную онкологическую помощь населению в соответствии с  действующим «Порядком оказания медицинской помощи пр</w:t>
      </w:r>
      <w:r w:rsidR="00E623BA" w:rsidRPr="005859B0">
        <w:rPr>
          <w:rFonts w:ascii="Times New Roman" w:hAnsi="Times New Roman"/>
          <w:sz w:val="28"/>
          <w:szCs w:val="28"/>
        </w:rPr>
        <w:t xml:space="preserve">и онкологических заболеваниях». </w:t>
      </w:r>
      <w:r w:rsidRPr="005859B0">
        <w:rPr>
          <w:rFonts w:ascii="Times New Roman" w:hAnsi="Times New Roman"/>
          <w:sz w:val="28"/>
          <w:szCs w:val="28"/>
        </w:rPr>
        <w:t>Онкологический диспансер не в состоянии своими силами обеспечить все необходимые компоненты лечения онкологических больных.</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ГБУЗ ЛООД отсутствует материального техническая база для обеспечения лучевого метода лечения онкологических больных.</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Мощность диспансера не позволяет сконцентрировать химиотерапевтическое лечение на базе специализированного учреждения.</w:t>
      </w:r>
    </w:p>
    <w:p w:rsidR="004054DA" w:rsidRPr="00782E5C" w:rsidRDefault="004054DA" w:rsidP="005859B0">
      <w:pPr>
        <w:spacing w:after="0" w:line="240" w:lineRule="auto"/>
        <w:ind w:firstLine="709"/>
        <w:jc w:val="both"/>
        <w:rPr>
          <w:rFonts w:ascii="Times New Roman" w:hAnsi="Times New Roman"/>
          <w:sz w:val="28"/>
          <w:szCs w:val="28"/>
        </w:rPr>
      </w:pPr>
      <w:r w:rsidRPr="00782E5C">
        <w:rPr>
          <w:rFonts w:ascii="Times New Roman" w:hAnsi="Times New Roman"/>
          <w:sz w:val="28"/>
          <w:szCs w:val="28"/>
        </w:rPr>
        <w:t xml:space="preserve">Размещение областного онкологического  диспансера на правах аренды по адресу  </w:t>
      </w:r>
      <w:proofErr w:type="spellStart"/>
      <w:r w:rsidRPr="00782E5C">
        <w:rPr>
          <w:rFonts w:ascii="Times New Roman" w:hAnsi="Times New Roman"/>
          <w:sz w:val="28"/>
          <w:szCs w:val="28"/>
        </w:rPr>
        <w:t>г</w:t>
      </w:r>
      <w:proofErr w:type="gramStart"/>
      <w:r w:rsidRPr="00782E5C">
        <w:rPr>
          <w:rFonts w:ascii="Times New Roman" w:hAnsi="Times New Roman"/>
          <w:sz w:val="28"/>
          <w:szCs w:val="28"/>
        </w:rPr>
        <w:t>.С</w:t>
      </w:r>
      <w:proofErr w:type="gramEnd"/>
      <w:r w:rsidRPr="00782E5C">
        <w:rPr>
          <w:rFonts w:ascii="Times New Roman" w:hAnsi="Times New Roman"/>
          <w:sz w:val="28"/>
          <w:szCs w:val="28"/>
        </w:rPr>
        <w:t>Пб</w:t>
      </w:r>
      <w:proofErr w:type="spellEnd"/>
      <w:r w:rsidRPr="00782E5C">
        <w:rPr>
          <w:rFonts w:ascii="Times New Roman" w:hAnsi="Times New Roman"/>
          <w:sz w:val="28"/>
          <w:szCs w:val="28"/>
        </w:rPr>
        <w:t xml:space="preserve">, Литейный пр., 37-39 является временным до 2018 года, и требует строительства соответствующих корпусов на территории больничного комплекса ГБУЗ ЛООД в пос. </w:t>
      </w:r>
      <w:proofErr w:type="spellStart"/>
      <w:r w:rsidRPr="00782E5C">
        <w:rPr>
          <w:rFonts w:ascii="Times New Roman" w:hAnsi="Times New Roman"/>
          <w:sz w:val="28"/>
          <w:szCs w:val="28"/>
        </w:rPr>
        <w:t>Кузьмоловский</w:t>
      </w:r>
      <w:proofErr w:type="spellEnd"/>
      <w:r w:rsidRPr="00782E5C">
        <w:rPr>
          <w:rFonts w:ascii="Times New Roman" w:hAnsi="Times New Roman"/>
          <w:sz w:val="28"/>
          <w:szCs w:val="28"/>
        </w:rPr>
        <w:t xml:space="preserve"> Всеволожского р-на Ленинградской области.</w:t>
      </w:r>
    </w:p>
    <w:p w:rsidR="004054DA" w:rsidRPr="00782E5C" w:rsidRDefault="004054DA" w:rsidP="005859B0">
      <w:pPr>
        <w:spacing w:after="0" w:line="240" w:lineRule="auto"/>
        <w:ind w:firstLine="709"/>
        <w:jc w:val="both"/>
        <w:rPr>
          <w:rFonts w:ascii="Times New Roman" w:hAnsi="Times New Roman"/>
          <w:sz w:val="28"/>
          <w:szCs w:val="28"/>
        </w:rPr>
      </w:pPr>
      <w:proofErr w:type="gramStart"/>
      <w:r w:rsidRPr="00782E5C">
        <w:rPr>
          <w:rFonts w:ascii="Times New Roman" w:hAnsi="Times New Roman"/>
          <w:sz w:val="28"/>
          <w:szCs w:val="28"/>
        </w:rPr>
        <w:t xml:space="preserve">Завершение реконструкции корпуса №10, расположенного на территории больничного корпуса ГБУЗ ЛООД в пос. </w:t>
      </w:r>
      <w:proofErr w:type="spellStart"/>
      <w:r w:rsidRPr="00782E5C">
        <w:rPr>
          <w:rFonts w:ascii="Times New Roman" w:hAnsi="Times New Roman"/>
          <w:sz w:val="28"/>
          <w:szCs w:val="28"/>
        </w:rPr>
        <w:t>Кузьмоловский</w:t>
      </w:r>
      <w:proofErr w:type="spellEnd"/>
      <w:r w:rsidRPr="00782E5C">
        <w:rPr>
          <w:rFonts w:ascii="Times New Roman" w:hAnsi="Times New Roman"/>
          <w:sz w:val="28"/>
          <w:szCs w:val="28"/>
        </w:rPr>
        <w:t xml:space="preserve"> Всеволожского района Ленинградской области, позволит к 2015 году увеличить коечную мощность диспансера на 58 коек, в том числе увеличить коечный фонд, используемый для химиотерапевтического лечения онкологических больных и сосредоточить указанный вид лечения на базе диспансера, что в соответствует Порядку оказания медицинской помощи.</w:t>
      </w:r>
      <w:proofErr w:type="gramEnd"/>
    </w:p>
    <w:p w:rsidR="004054DA" w:rsidRPr="00782E5C" w:rsidRDefault="00E623BA" w:rsidP="005859B0">
      <w:pPr>
        <w:spacing w:after="0" w:line="240" w:lineRule="auto"/>
        <w:ind w:firstLine="709"/>
        <w:jc w:val="both"/>
        <w:rPr>
          <w:rFonts w:ascii="Times New Roman" w:hAnsi="Times New Roman"/>
          <w:sz w:val="28"/>
          <w:szCs w:val="28"/>
        </w:rPr>
      </w:pPr>
      <w:proofErr w:type="gramStart"/>
      <w:r w:rsidRPr="00782E5C">
        <w:rPr>
          <w:rFonts w:ascii="Times New Roman" w:hAnsi="Times New Roman"/>
          <w:sz w:val="28"/>
          <w:szCs w:val="28"/>
        </w:rPr>
        <w:t>В рамках с</w:t>
      </w:r>
      <w:r w:rsidR="004054DA" w:rsidRPr="00782E5C">
        <w:rPr>
          <w:rFonts w:ascii="Times New Roman" w:hAnsi="Times New Roman"/>
          <w:sz w:val="28"/>
          <w:szCs w:val="28"/>
        </w:rPr>
        <w:t>оздани</w:t>
      </w:r>
      <w:r w:rsidRPr="00782E5C">
        <w:rPr>
          <w:rFonts w:ascii="Times New Roman" w:hAnsi="Times New Roman"/>
          <w:sz w:val="28"/>
          <w:szCs w:val="28"/>
        </w:rPr>
        <w:t>я</w:t>
      </w:r>
      <w:r w:rsidR="004054DA" w:rsidRPr="00782E5C">
        <w:rPr>
          <w:rFonts w:ascii="Times New Roman" w:hAnsi="Times New Roman"/>
          <w:sz w:val="28"/>
          <w:szCs w:val="28"/>
        </w:rPr>
        <w:t xml:space="preserve"> единого современного онкологического центра Ленинградской области мощностью 440 коек на базе больничного комплекса ГБУЗ ЛООД в пос. </w:t>
      </w:r>
      <w:proofErr w:type="spellStart"/>
      <w:r w:rsidR="004054DA" w:rsidRPr="00782E5C">
        <w:rPr>
          <w:rFonts w:ascii="Times New Roman" w:hAnsi="Times New Roman"/>
          <w:sz w:val="28"/>
          <w:szCs w:val="28"/>
        </w:rPr>
        <w:t>Кузьмоловский</w:t>
      </w:r>
      <w:proofErr w:type="spellEnd"/>
      <w:r w:rsidR="004054DA" w:rsidRPr="00782E5C">
        <w:rPr>
          <w:rFonts w:ascii="Times New Roman" w:hAnsi="Times New Roman"/>
          <w:sz w:val="28"/>
          <w:szCs w:val="28"/>
        </w:rPr>
        <w:t xml:space="preserve"> Всеволожского района Ленинградской области</w:t>
      </w:r>
      <w:r w:rsidRPr="00782E5C">
        <w:rPr>
          <w:rFonts w:ascii="Times New Roman" w:hAnsi="Times New Roman"/>
          <w:sz w:val="28"/>
          <w:szCs w:val="28"/>
        </w:rPr>
        <w:t xml:space="preserve"> планируется</w:t>
      </w:r>
      <w:r w:rsidR="004054DA" w:rsidRPr="00782E5C">
        <w:rPr>
          <w:rFonts w:ascii="Times New Roman" w:hAnsi="Times New Roman"/>
          <w:sz w:val="28"/>
          <w:szCs w:val="28"/>
        </w:rPr>
        <w:t>: разработка проектно-строительной документации в 2014, строительство и оснащение палатного, хирургического, радиологического и поликлинического корпусов в период с 2015 по 2018 год позволит осуществить перевод стационара, поликлиники и всех остальных служб из здания на Литейном</w:t>
      </w:r>
      <w:proofErr w:type="gramEnd"/>
      <w:r w:rsidR="004054DA" w:rsidRPr="00782E5C">
        <w:rPr>
          <w:rFonts w:ascii="Times New Roman" w:hAnsi="Times New Roman"/>
          <w:sz w:val="28"/>
          <w:szCs w:val="28"/>
        </w:rPr>
        <w:t xml:space="preserve"> пр. в пос. </w:t>
      </w:r>
      <w:proofErr w:type="spellStart"/>
      <w:r w:rsidR="004054DA" w:rsidRPr="00782E5C">
        <w:rPr>
          <w:rFonts w:ascii="Times New Roman" w:hAnsi="Times New Roman"/>
          <w:sz w:val="28"/>
          <w:szCs w:val="28"/>
        </w:rPr>
        <w:t>Кузьмоловский</w:t>
      </w:r>
      <w:proofErr w:type="spellEnd"/>
      <w:r w:rsidR="004054DA" w:rsidRPr="00782E5C">
        <w:rPr>
          <w:rFonts w:ascii="Times New Roman" w:hAnsi="Times New Roman"/>
          <w:sz w:val="28"/>
          <w:szCs w:val="28"/>
        </w:rPr>
        <w:t>, и увеличить доступность всех видов лечения онкологических заболеваний для населения Ленинградской области.</w:t>
      </w:r>
    </w:p>
    <w:p w:rsidR="00943B33" w:rsidRPr="005859B0" w:rsidRDefault="00943B33" w:rsidP="005859B0">
      <w:pPr>
        <w:spacing w:after="0" w:line="240" w:lineRule="auto"/>
        <w:ind w:firstLine="709"/>
        <w:jc w:val="both"/>
        <w:rPr>
          <w:rFonts w:ascii="Times New Roman" w:hAnsi="Times New Roman"/>
          <w:sz w:val="28"/>
          <w:szCs w:val="28"/>
        </w:rPr>
      </w:pPr>
      <w:r w:rsidRPr="00782E5C">
        <w:rPr>
          <w:rFonts w:ascii="Times New Roman" w:hAnsi="Times New Roman"/>
          <w:sz w:val="28"/>
          <w:szCs w:val="28"/>
        </w:rPr>
        <w:t>В рамках данного мероприятия планируется приобретение современного</w:t>
      </w:r>
      <w:r w:rsidRPr="005859B0">
        <w:rPr>
          <w:rFonts w:ascii="Times New Roman" w:hAnsi="Times New Roman"/>
          <w:sz w:val="28"/>
          <w:szCs w:val="28"/>
        </w:rPr>
        <w:t xml:space="preserve"> медицинского оборудования, которое будет способствовать поддержанию и совершенствованию лечебно-диагностического процесса на базе областного онкологического диспансера в соответствии с Порядком оказания медицинской помощи.</w:t>
      </w:r>
    </w:p>
    <w:p w:rsidR="004054DA" w:rsidRPr="005859B0" w:rsidRDefault="004054DA" w:rsidP="005859B0">
      <w:pPr>
        <w:pStyle w:val="5"/>
        <w:spacing w:before="0" w:line="240" w:lineRule="auto"/>
      </w:pPr>
      <w:bookmarkStart w:id="12" w:name="_Мероприятие_2.7._Совершенствование"/>
      <w:bookmarkEnd w:id="12"/>
      <w:r w:rsidRPr="005859B0">
        <w:t>Мероприятие 2.7. Совершенствование оказания скорой, в том числе скорой специализированной, медицинской помощи, медицинской эвакуации</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 структурных подразделениях службы скорой медицинской помощи сохраняется кадровый дефицит медицинских работников с тенденцией к неуклонному сокращению числа врачебных бригад скорой помощи. Не укомплектованность выездных бригад медицинским персоналом ведет к </w:t>
      </w:r>
      <w:r w:rsidRPr="005859B0">
        <w:rPr>
          <w:rFonts w:ascii="Times New Roman" w:hAnsi="Times New Roman"/>
          <w:sz w:val="28"/>
          <w:szCs w:val="28"/>
        </w:rPr>
        <w:lastRenderedPageBreak/>
        <w:t xml:space="preserve">ограничению (ухудшению) оказания медицинской помощи пациентам в наиболее тяжелом состоянии. </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Несмотря на то, что тяжелые условия труда усугубляются нехваткой медицинского персонала, в большинстве районов </w:t>
      </w:r>
      <w:r w:rsidR="0082286B" w:rsidRPr="005859B0">
        <w:rPr>
          <w:rFonts w:ascii="Times New Roman" w:hAnsi="Times New Roman"/>
          <w:sz w:val="28"/>
          <w:szCs w:val="28"/>
        </w:rPr>
        <w:t xml:space="preserve">Ленинградской </w:t>
      </w:r>
      <w:r w:rsidRPr="005859B0">
        <w:rPr>
          <w:rFonts w:ascii="Times New Roman" w:hAnsi="Times New Roman"/>
          <w:sz w:val="28"/>
          <w:szCs w:val="28"/>
        </w:rPr>
        <w:t>области они не обеспечиваются дополнительными выплатами стимулирующего характера.</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Отсутствие автоматизированной системы приема, передачи и обработки вызовов, а также статистических программ обработки данных не позволяет проводить углубленный анализ работы скорой помощи, давать оперативные и точные ответы на все возрастающее число запросов вышестоящих инстанций.</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ab/>
        <w:t>Объединение диспетчерской службы скорой помощи до сих пор не произошло в</w:t>
      </w:r>
      <w:r w:rsidR="00831501" w:rsidRPr="005859B0">
        <w:rPr>
          <w:rFonts w:ascii="Times New Roman" w:hAnsi="Times New Roman"/>
          <w:sz w:val="28"/>
          <w:szCs w:val="28"/>
        </w:rPr>
        <w:t xml:space="preserve"> </w:t>
      </w:r>
      <w:r w:rsidRPr="005859B0">
        <w:rPr>
          <w:rFonts w:ascii="Times New Roman" w:hAnsi="Times New Roman"/>
          <w:sz w:val="28"/>
          <w:szCs w:val="28"/>
        </w:rPr>
        <w:t xml:space="preserve">Бокситогорском, Всеволожском, Выборгском, Гатчинском, Приозерском муниципальных районах. </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Ситуация с автотранспортом и медицинским оборудованием в целом улучшилась, но остаются серьезные проблемы в </w:t>
      </w:r>
      <w:proofErr w:type="spellStart"/>
      <w:r w:rsidRPr="005859B0">
        <w:rPr>
          <w:rFonts w:ascii="Times New Roman" w:hAnsi="Times New Roman"/>
          <w:sz w:val="28"/>
          <w:szCs w:val="28"/>
        </w:rPr>
        <w:t>Волховском</w:t>
      </w:r>
      <w:proofErr w:type="spellEnd"/>
      <w:r w:rsidRPr="005859B0">
        <w:rPr>
          <w:rFonts w:ascii="Times New Roman" w:hAnsi="Times New Roman"/>
          <w:sz w:val="28"/>
          <w:szCs w:val="28"/>
        </w:rPr>
        <w:t xml:space="preserve"> и Кировском районах. В каждом районе должны быть </w:t>
      </w:r>
      <w:proofErr w:type="spellStart"/>
      <w:r w:rsidRPr="005859B0">
        <w:rPr>
          <w:rFonts w:ascii="Times New Roman" w:hAnsi="Times New Roman"/>
          <w:sz w:val="28"/>
          <w:szCs w:val="28"/>
        </w:rPr>
        <w:t>высокопроходимые</w:t>
      </w:r>
      <w:proofErr w:type="spellEnd"/>
      <w:r w:rsidRPr="005859B0">
        <w:rPr>
          <w:rFonts w:ascii="Times New Roman" w:hAnsi="Times New Roman"/>
          <w:sz w:val="28"/>
          <w:szCs w:val="28"/>
        </w:rPr>
        <w:t xml:space="preserve"> (</w:t>
      </w:r>
      <w:proofErr w:type="spellStart"/>
      <w:r w:rsidRPr="005859B0">
        <w:rPr>
          <w:rFonts w:ascii="Times New Roman" w:hAnsi="Times New Roman"/>
          <w:sz w:val="28"/>
          <w:szCs w:val="28"/>
        </w:rPr>
        <w:t>полноприводные</w:t>
      </w:r>
      <w:proofErr w:type="spellEnd"/>
      <w:r w:rsidRPr="005859B0">
        <w:rPr>
          <w:rFonts w:ascii="Times New Roman" w:hAnsi="Times New Roman"/>
          <w:sz w:val="28"/>
          <w:szCs w:val="28"/>
        </w:rPr>
        <w:t xml:space="preserve">) автомобили скорой помощи, в том числе оборудованные в соответствии со стандартом класса «В». </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ab/>
        <w:t xml:space="preserve">Система визуального позиционирования </w:t>
      </w:r>
      <w:proofErr w:type="spellStart"/>
      <w:r w:rsidRPr="005859B0">
        <w:rPr>
          <w:rFonts w:ascii="Times New Roman" w:hAnsi="Times New Roman" w:cs="Times New Roman"/>
          <w:sz w:val="28"/>
          <w:szCs w:val="28"/>
        </w:rPr>
        <w:t>сантранспорта</w:t>
      </w:r>
      <w:proofErr w:type="spellEnd"/>
      <w:r w:rsidRPr="005859B0">
        <w:rPr>
          <w:rFonts w:ascii="Times New Roman" w:hAnsi="Times New Roman" w:cs="Times New Roman"/>
          <w:sz w:val="28"/>
          <w:szCs w:val="28"/>
        </w:rPr>
        <w:t xml:space="preserve"> с использованием спутниковой навигационной системы и возможностью постоянной связи диспетчера с бригадами скорой помощи недостаточно успешно работает в настоящее время практически во всех районах Ленинградской области.</w:t>
      </w:r>
    </w:p>
    <w:p w:rsidR="004054DA" w:rsidRPr="005859B0" w:rsidRDefault="004054DA" w:rsidP="005859B0">
      <w:pPr>
        <w:pStyle w:val="ConsPlusNonformat"/>
        <w:jc w:val="both"/>
        <w:rPr>
          <w:rFonts w:ascii="Times New Roman" w:hAnsi="Times New Roman" w:cs="Times New Roman"/>
          <w:sz w:val="28"/>
          <w:szCs w:val="28"/>
        </w:rPr>
      </w:pP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ab/>
        <w:t>Доступность вызова скорой помощи с мобильного телефона ограничена, поскольку у ряда операторов мобильной связи не предусмотрена автоматическая переадресация звонков с коротких номеров «03», «112» и других, на ближайший к месту вызова диспетчерский пост скорой помощи. У многих граждан, особенно это касается жителей Санкт-Петербурга и других регионов, нет ясных представлений о том, как следует вызывать скорую помощь (и другие спецслужбы) на территории Ленинградской области.</w:t>
      </w:r>
    </w:p>
    <w:p w:rsidR="004054DA" w:rsidRPr="005859B0" w:rsidRDefault="004054DA" w:rsidP="005859B0">
      <w:pPr>
        <w:pStyle w:val="ConsPlusNonformat"/>
        <w:jc w:val="both"/>
        <w:rPr>
          <w:rFonts w:ascii="Times New Roman" w:hAnsi="Times New Roman" w:cs="Times New Roman"/>
          <w:sz w:val="28"/>
          <w:szCs w:val="28"/>
        </w:rPr>
      </w:pPr>
    </w:p>
    <w:p w:rsidR="004054DA" w:rsidRPr="005859B0" w:rsidRDefault="004054DA" w:rsidP="005859B0">
      <w:pPr>
        <w:pStyle w:val="ConsPlusNonformat"/>
        <w:ind w:firstLine="360"/>
        <w:jc w:val="both"/>
        <w:rPr>
          <w:rFonts w:ascii="Times New Roman" w:hAnsi="Times New Roman" w:cs="Times New Roman"/>
          <w:sz w:val="28"/>
          <w:szCs w:val="28"/>
        </w:rPr>
      </w:pPr>
      <w:r w:rsidRPr="005859B0">
        <w:rPr>
          <w:rFonts w:ascii="Times New Roman" w:hAnsi="Times New Roman" w:cs="Times New Roman"/>
          <w:sz w:val="28"/>
          <w:szCs w:val="28"/>
        </w:rPr>
        <w:t>Для улучшения организации работы службы скорой медицинской помощи в рамках данного мероприятия планируется:</w:t>
      </w:r>
    </w:p>
    <w:p w:rsidR="004054DA" w:rsidRPr="005859B0" w:rsidRDefault="004054DA" w:rsidP="00534A9F">
      <w:pPr>
        <w:pStyle w:val="ConsPlusNonformat"/>
        <w:numPr>
          <w:ilvl w:val="0"/>
          <w:numId w:val="6"/>
        </w:numPr>
        <w:ind w:left="0" w:firstLine="0"/>
        <w:jc w:val="both"/>
        <w:rPr>
          <w:rFonts w:ascii="Times New Roman" w:hAnsi="Times New Roman" w:cs="Times New Roman"/>
          <w:sz w:val="28"/>
          <w:szCs w:val="28"/>
        </w:rPr>
      </w:pPr>
      <w:r w:rsidRPr="005859B0">
        <w:rPr>
          <w:rFonts w:ascii="Times New Roman" w:hAnsi="Times New Roman" w:cs="Times New Roman"/>
          <w:sz w:val="28"/>
          <w:szCs w:val="28"/>
        </w:rPr>
        <w:t xml:space="preserve">Дооснащение подразделений скорой помощи санитарным транспортом </w:t>
      </w:r>
      <w:r w:rsidR="00131A82" w:rsidRPr="005859B0">
        <w:rPr>
          <w:rFonts w:ascii="Times New Roman" w:hAnsi="Times New Roman" w:cs="Times New Roman"/>
          <w:sz w:val="28"/>
          <w:szCs w:val="28"/>
        </w:rPr>
        <w:t xml:space="preserve">класса В с полным комплектом табельного оборудования </w:t>
      </w:r>
      <w:r w:rsidRPr="005859B0">
        <w:rPr>
          <w:rFonts w:ascii="Times New Roman" w:hAnsi="Times New Roman" w:cs="Times New Roman"/>
          <w:sz w:val="28"/>
          <w:szCs w:val="28"/>
        </w:rPr>
        <w:t>и его постоянное обновление в соответствии с установленными сроками эксплуатации</w:t>
      </w:r>
    </w:p>
    <w:p w:rsidR="004054DA" w:rsidRPr="005859B0" w:rsidRDefault="004054DA" w:rsidP="00534A9F">
      <w:pPr>
        <w:pStyle w:val="ConsPlusNonformat"/>
        <w:numPr>
          <w:ilvl w:val="0"/>
          <w:numId w:val="6"/>
        </w:numPr>
        <w:ind w:left="0" w:firstLine="0"/>
        <w:jc w:val="both"/>
        <w:rPr>
          <w:rFonts w:ascii="Times New Roman" w:hAnsi="Times New Roman" w:cs="Times New Roman"/>
          <w:sz w:val="28"/>
          <w:szCs w:val="28"/>
        </w:rPr>
      </w:pPr>
      <w:r w:rsidRPr="005859B0">
        <w:rPr>
          <w:rFonts w:ascii="Times New Roman" w:hAnsi="Times New Roman" w:cs="Times New Roman"/>
          <w:sz w:val="28"/>
          <w:szCs w:val="28"/>
        </w:rPr>
        <w:t>Модернизация диспетчерской службы скорой помощи и создание центральной диспетчерской в составе ситуационного центра системы здравоохранения Ленинградской области</w:t>
      </w:r>
    </w:p>
    <w:p w:rsidR="004054DA" w:rsidRPr="005859B0" w:rsidRDefault="004054DA" w:rsidP="005859B0">
      <w:pPr>
        <w:pStyle w:val="3"/>
        <w:shd w:val="clear" w:color="auto" w:fill="FFFFFF"/>
        <w:spacing w:before="0" w:line="240" w:lineRule="auto"/>
        <w:ind w:firstLine="720"/>
        <w:jc w:val="both"/>
        <w:rPr>
          <w:rFonts w:ascii="Times New Roman" w:hAnsi="Times New Roman"/>
          <w:color w:val="auto"/>
          <w:sz w:val="28"/>
          <w:szCs w:val="28"/>
        </w:rPr>
      </w:pPr>
    </w:p>
    <w:p w:rsidR="004054DA" w:rsidRPr="005859B0" w:rsidRDefault="004054DA" w:rsidP="005859B0">
      <w:pPr>
        <w:pStyle w:val="5"/>
        <w:spacing w:before="0" w:line="240" w:lineRule="auto"/>
      </w:pPr>
      <w:bookmarkStart w:id="13" w:name="_Мероприятие_2.8._Совершенствование"/>
      <w:bookmarkEnd w:id="13"/>
      <w:r w:rsidRPr="005859B0">
        <w:t>Мероприятие 2.8. Совершенствование оказания медицинской помощи пострадавшим при дорожно-транспортных происшествиях</w:t>
      </w:r>
    </w:p>
    <w:p w:rsidR="009E5F20" w:rsidRPr="005859B0" w:rsidRDefault="009E5F20" w:rsidP="005859B0">
      <w:pPr>
        <w:spacing w:after="0" w:line="240" w:lineRule="auto"/>
        <w:ind w:firstLine="708"/>
        <w:jc w:val="both"/>
        <w:rPr>
          <w:rFonts w:ascii="Times New Roman" w:hAnsi="Times New Roman"/>
          <w:sz w:val="28"/>
          <w:szCs w:val="28"/>
        </w:rPr>
      </w:pPr>
      <w:bookmarkStart w:id="14" w:name="_Мероприятие_2.9._Совершенствование"/>
      <w:bookmarkEnd w:id="14"/>
      <w:r w:rsidRPr="005859B0">
        <w:rPr>
          <w:rFonts w:ascii="Times New Roman" w:hAnsi="Times New Roman"/>
          <w:sz w:val="28"/>
          <w:szCs w:val="28"/>
        </w:rPr>
        <w:t xml:space="preserve">В Ленинградской области в 2012 году произошло 3576 дорожно-транспортных происшествий в сравнении с 3770 в 2011 году. Число пострадавших  в ДТП значительно увеличилось с 5350 в 2011 году до 5565 в 2012 году. Число погибших в ДТП  в 2012 году уменьшилось  до 627 по сравнению с 641 в 2011 году (2010 год- </w:t>
      </w:r>
      <w:r w:rsidRPr="005859B0">
        <w:rPr>
          <w:rFonts w:ascii="Times New Roman" w:hAnsi="Times New Roman"/>
          <w:sz w:val="28"/>
          <w:szCs w:val="28"/>
        </w:rPr>
        <w:lastRenderedPageBreak/>
        <w:t xml:space="preserve">568) за счет снижения госпитальной летальности. </w:t>
      </w:r>
      <w:proofErr w:type="gramStart"/>
      <w:r w:rsidRPr="005859B0">
        <w:rPr>
          <w:rFonts w:ascii="Times New Roman" w:hAnsi="Times New Roman"/>
          <w:sz w:val="28"/>
          <w:szCs w:val="28"/>
        </w:rPr>
        <w:t>Снижение госпитальной летальности со 100 человек до 86 в 2012 году связано, с обучением оказания первой помощи пострадавшим шоком врачей хирургов и травматологов Ленинградской области, с внедрением в последние 2 года в ЛПУ Ленинградской области новых методов лечения тяжелой сочетанной травмы,  закупкой комплектов аппаратов сочетанной травмы КСТ-1 всеми больницами Ленинградской области, а также использованием  многоэтапной тактики хирургического лечения пострадавших с</w:t>
      </w:r>
      <w:proofErr w:type="gramEnd"/>
      <w:r w:rsidRPr="005859B0">
        <w:rPr>
          <w:rFonts w:ascii="Times New Roman" w:hAnsi="Times New Roman"/>
          <w:sz w:val="28"/>
          <w:szCs w:val="28"/>
        </w:rPr>
        <w:t xml:space="preserve"> тяжелой сочетанной травмой.  </w:t>
      </w:r>
    </w:p>
    <w:p w:rsidR="009E5F20" w:rsidRPr="005859B0" w:rsidRDefault="009E5F2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 2011 году </w:t>
      </w:r>
      <w:proofErr w:type="spellStart"/>
      <w:r w:rsidRPr="005859B0">
        <w:rPr>
          <w:rFonts w:ascii="Times New Roman" w:hAnsi="Times New Roman"/>
          <w:sz w:val="28"/>
          <w:szCs w:val="28"/>
        </w:rPr>
        <w:t>догоспитальная</w:t>
      </w:r>
      <w:proofErr w:type="spellEnd"/>
      <w:r w:rsidRPr="005859B0">
        <w:rPr>
          <w:rFonts w:ascii="Times New Roman" w:hAnsi="Times New Roman"/>
          <w:sz w:val="28"/>
          <w:szCs w:val="28"/>
        </w:rPr>
        <w:t xml:space="preserve"> летальность составила 541 человек, что составляет </w:t>
      </w:r>
      <w:r w:rsidRPr="005859B0">
        <w:rPr>
          <w:rFonts w:ascii="Times New Roman" w:hAnsi="Times New Roman"/>
          <w:bCs/>
          <w:sz w:val="28"/>
          <w:szCs w:val="28"/>
        </w:rPr>
        <w:t>84,4%</w:t>
      </w:r>
      <w:r w:rsidRPr="005859B0">
        <w:rPr>
          <w:rFonts w:ascii="Times New Roman" w:hAnsi="Times New Roman"/>
          <w:sz w:val="28"/>
          <w:szCs w:val="28"/>
        </w:rPr>
        <w:t xml:space="preserve">. При этом до прибытия машин СМП – 472 (73,6%), в присутствии специалистов СМП – 15 (2,3%), в пути следования – 16 (2,5%). Из 18,4% госпитальной летальности 9,2% (50%, половина) умирает в первые сутки (в первом периоде травматической болезни – травматического шока), а остальные 9,2% в оставшиеся 2, 3 и 4 периоды травматической болезни.   </w:t>
      </w:r>
    </w:p>
    <w:p w:rsidR="009E5F20" w:rsidRPr="005859B0" w:rsidRDefault="009E5F20" w:rsidP="005859B0">
      <w:pPr>
        <w:spacing w:after="0" w:line="240" w:lineRule="auto"/>
        <w:ind w:firstLine="708"/>
        <w:jc w:val="both"/>
        <w:rPr>
          <w:rFonts w:ascii="Times New Roman" w:hAnsi="Times New Roman"/>
          <w:sz w:val="28"/>
          <w:szCs w:val="28"/>
        </w:rPr>
      </w:pPr>
      <w:proofErr w:type="gramStart"/>
      <w:r w:rsidRPr="005859B0">
        <w:rPr>
          <w:rFonts w:ascii="Times New Roman" w:hAnsi="Times New Roman"/>
          <w:sz w:val="28"/>
          <w:szCs w:val="28"/>
        </w:rPr>
        <w:t xml:space="preserve">В 2012 году </w:t>
      </w:r>
      <w:proofErr w:type="spellStart"/>
      <w:r w:rsidRPr="005859B0">
        <w:rPr>
          <w:rFonts w:ascii="Times New Roman" w:hAnsi="Times New Roman"/>
          <w:sz w:val="28"/>
          <w:szCs w:val="28"/>
        </w:rPr>
        <w:t>догоспитальная</w:t>
      </w:r>
      <w:proofErr w:type="spellEnd"/>
      <w:r w:rsidRPr="005859B0">
        <w:rPr>
          <w:rFonts w:ascii="Times New Roman" w:hAnsi="Times New Roman"/>
          <w:sz w:val="28"/>
          <w:szCs w:val="28"/>
        </w:rPr>
        <w:t xml:space="preserve"> летальность тоже составила 541 человек, что составляет </w:t>
      </w:r>
      <w:r w:rsidRPr="005859B0">
        <w:rPr>
          <w:rFonts w:ascii="Times New Roman" w:hAnsi="Times New Roman"/>
          <w:bCs/>
          <w:sz w:val="28"/>
          <w:szCs w:val="28"/>
        </w:rPr>
        <w:t>86,3%</w:t>
      </w:r>
      <w:r w:rsidRPr="005859B0">
        <w:rPr>
          <w:rFonts w:ascii="Times New Roman" w:hAnsi="Times New Roman"/>
          <w:sz w:val="28"/>
          <w:szCs w:val="28"/>
        </w:rPr>
        <w:t xml:space="preserve">. При этом до прибытия машин СМП – 507 (80,9%), в присутствии специалистов СМП – 20 (3,2%), в пути следования – 14 (2,2%), госпитальной летальности - 13,6%. По данным судебно-медицинской экспертизы на госпитальном этапе наиболее частой причиной смерти являлась черепно-мозговая травма и травматический шок вследствие кровопотери, а на </w:t>
      </w:r>
      <w:proofErr w:type="spellStart"/>
      <w:r w:rsidRPr="005859B0">
        <w:rPr>
          <w:rFonts w:ascii="Times New Roman" w:hAnsi="Times New Roman"/>
          <w:sz w:val="28"/>
          <w:szCs w:val="28"/>
        </w:rPr>
        <w:t>догоспитальном</w:t>
      </w:r>
      <w:proofErr w:type="spellEnd"/>
      <w:r w:rsidRPr="005859B0">
        <w:rPr>
          <w:rFonts w:ascii="Times New Roman" w:hAnsi="Times New Roman"/>
          <w:sz w:val="28"/>
          <w:szCs w:val="28"/>
        </w:rPr>
        <w:t xml:space="preserve"> этапе тяжелая сочетанная травма</w:t>
      </w:r>
      <w:proofErr w:type="gramEnd"/>
      <w:r w:rsidRPr="005859B0">
        <w:rPr>
          <w:rFonts w:ascii="Times New Roman" w:hAnsi="Times New Roman"/>
          <w:sz w:val="28"/>
          <w:szCs w:val="28"/>
        </w:rPr>
        <w:t xml:space="preserve">, </w:t>
      </w:r>
      <w:proofErr w:type="gramStart"/>
      <w:r w:rsidRPr="005859B0">
        <w:rPr>
          <w:rFonts w:ascii="Times New Roman" w:hAnsi="Times New Roman"/>
          <w:sz w:val="28"/>
          <w:szCs w:val="28"/>
        </w:rPr>
        <w:t>сопровождающаяся</w:t>
      </w:r>
      <w:proofErr w:type="gramEnd"/>
      <w:r w:rsidRPr="005859B0">
        <w:rPr>
          <w:rFonts w:ascii="Times New Roman" w:hAnsi="Times New Roman"/>
          <w:sz w:val="28"/>
          <w:szCs w:val="28"/>
        </w:rPr>
        <w:t xml:space="preserve"> шоком из-за кровотечения.</w:t>
      </w:r>
    </w:p>
    <w:p w:rsidR="009E5F20" w:rsidRPr="005859B0" w:rsidRDefault="009E5F20" w:rsidP="005859B0">
      <w:pPr>
        <w:spacing w:after="0" w:line="240" w:lineRule="auto"/>
        <w:ind w:firstLine="708"/>
        <w:jc w:val="both"/>
        <w:rPr>
          <w:rFonts w:ascii="Times New Roman" w:hAnsi="Times New Roman"/>
          <w:color w:val="000000"/>
          <w:sz w:val="28"/>
          <w:szCs w:val="28"/>
        </w:rPr>
      </w:pPr>
      <w:r w:rsidRPr="005859B0">
        <w:rPr>
          <w:rFonts w:ascii="Times New Roman" w:hAnsi="Times New Roman"/>
          <w:color w:val="000000"/>
          <w:sz w:val="28"/>
          <w:szCs w:val="28"/>
        </w:rPr>
        <w:t xml:space="preserve">Ситуация по оказанию </w:t>
      </w:r>
      <w:r w:rsidRPr="005859B0">
        <w:rPr>
          <w:rFonts w:ascii="Times New Roman" w:hAnsi="Times New Roman"/>
          <w:sz w:val="28"/>
          <w:szCs w:val="28"/>
        </w:rPr>
        <w:t xml:space="preserve">помощи пострадавшим с сочетанными множественными и изолированными травмами, сопровождающимися шоком при ДТП  </w:t>
      </w:r>
      <w:r w:rsidRPr="005859B0">
        <w:rPr>
          <w:rFonts w:ascii="Times New Roman" w:hAnsi="Times New Roman"/>
          <w:color w:val="000000"/>
          <w:sz w:val="28"/>
          <w:szCs w:val="28"/>
        </w:rPr>
        <w:t xml:space="preserve">в Ленинградской области улучшается. Число пострадавших в </w:t>
      </w:r>
      <w:proofErr w:type="gramStart"/>
      <w:r w:rsidRPr="005859B0">
        <w:rPr>
          <w:rFonts w:ascii="Times New Roman" w:hAnsi="Times New Roman"/>
          <w:color w:val="000000"/>
          <w:sz w:val="28"/>
          <w:szCs w:val="28"/>
        </w:rPr>
        <w:t>ДТП</w:t>
      </w:r>
      <w:proofErr w:type="gramEnd"/>
      <w:r w:rsidRPr="005859B0">
        <w:rPr>
          <w:rFonts w:ascii="Times New Roman" w:hAnsi="Times New Roman"/>
          <w:color w:val="000000"/>
          <w:sz w:val="28"/>
          <w:szCs w:val="28"/>
        </w:rPr>
        <w:t xml:space="preserve"> госпитализированных в ГБУЗ ЛОКБ увеличилось с 3,5% в 2010 до 7,5% в 2012, кроме того, эти пострадавшие часто доставляются бригадами СМП с места дорожно-транспортного происшествия в состоянии шока, или переводятся из </w:t>
      </w:r>
      <w:proofErr w:type="spellStart"/>
      <w:r w:rsidRPr="005859B0">
        <w:rPr>
          <w:rFonts w:ascii="Times New Roman" w:hAnsi="Times New Roman"/>
          <w:color w:val="000000"/>
          <w:sz w:val="28"/>
          <w:szCs w:val="28"/>
        </w:rPr>
        <w:t>травмоценров</w:t>
      </w:r>
      <w:proofErr w:type="spellEnd"/>
      <w:r w:rsidRPr="005859B0">
        <w:rPr>
          <w:rFonts w:ascii="Times New Roman" w:hAnsi="Times New Roman"/>
          <w:color w:val="000000"/>
          <w:sz w:val="28"/>
          <w:szCs w:val="28"/>
        </w:rPr>
        <w:t xml:space="preserve"> 2 или 3 уровня. Это существенно отличается от ситуации прошлого года.</w:t>
      </w:r>
    </w:p>
    <w:p w:rsidR="009E5F20" w:rsidRPr="005859B0" w:rsidRDefault="009E5F2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На работу </w:t>
      </w:r>
      <w:proofErr w:type="spellStart"/>
      <w:r w:rsidRPr="005859B0">
        <w:rPr>
          <w:rFonts w:ascii="Times New Roman" w:hAnsi="Times New Roman"/>
          <w:sz w:val="28"/>
          <w:szCs w:val="28"/>
        </w:rPr>
        <w:t>травмосистемы</w:t>
      </w:r>
      <w:proofErr w:type="spellEnd"/>
      <w:r w:rsidRPr="005859B0">
        <w:rPr>
          <w:rFonts w:ascii="Times New Roman" w:hAnsi="Times New Roman"/>
          <w:sz w:val="28"/>
          <w:szCs w:val="28"/>
        </w:rPr>
        <w:t xml:space="preserve"> Ленинградской области влияет отсутствие налаженной </w:t>
      </w:r>
      <w:proofErr w:type="spellStart"/>
      <w:r w:rsidRPr="005859B0">
        <w:rPr>
          <w:rFonts w:ascii="Times New Roman" w:hAnsi="Times New Roman"/>
          <w:sz w:val="28"/>
          <w:szCs w:val="28"/>
        </w:rPr>
        <w:t>авиомедицинской</w:t>
      </w:r>
      <w:proofErr w:type="spellEnd"/>
      <w:r w:rsidRPr="005859B0">
        <w:rPr>
          <w:rFonts w:ascii="Times New Roman" w:hAnsi="Times New Roman"/>
          <w:sz w:val="28"/>
          <w:szCs w:val="28"/>
        </w:rPr>
        <w:t xml:space="preserve"> эвакуации с места происшествия в лечебные учреждения. Планируется строительство вертолетных площадок при всех </w:t>
      </w:r>
      <w:proofErr w:type="spellStart"/>
      <w:r w:rsidRPr="005859B0">
        <w:rPr>
          <w:rFonts w:ascii="Times New Roman" w:hAnsi="Times New Roman"/>
          <w:sz w:val="28"/>
          <w:szCs w:val="28"/>
        </w:rPr>
        <w:t>травмацентрах</w:t>
      </w:r>
      <w:proofErr w:type="spellEnd"/>
      <w:r w:rsidRPr="005859B0">
        <w:rPr>
          <w:rFonts w:ascii="Times New Roman" w:hAnsi="Times New Roman"/>
          <w:sz w:val="28"/>
          <w:szCs w:val="28"/>
        </w:rPr>
        <w:t xml:space="preserve">. Эта работа активно начинается </w:t>
      </w:r>
      <w:r w:rsidR="009A61A9" w:rsidRPr="005859B0">
        <w:rPr>
          <w:rFonts w:ascii="Times New Roman" w:hAnsi="Times New Roman"/>
          <w:sz w:val="28"/>
          <w:szCs w:val="28"/>
        </w:rPr>
        <w:t>в</w:t>
      </w:r>
      <w:r w:rsidRPr="005859B0">
        <w:rPr>
          <w:rFonts w:ascii="Times New Roman" w:hAnsi="Times New Roman"/>
          <w:sz w:val="28"/>
          <w:szCs w:val="28"/>
        </w:rPr>
        <w:t xml:space="preserve"> 2013 года и рассчитана на период до 2020 г.</w:t>
      </w:r>
    </w:p>
    <w:p w:rsidR="009E5F20" w:rsidRPr="005859B0" w:rsidRDefault="009E5F2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 рамках реализации данного мероприятия в 2013-2016 году намечены пути повышения эффективности работы </w:t>
      </w:r>
      <w:proofErr w:type="spellStart"/>
      <w:r w:rsidRPr="005859B0">
        <w:rPr>
          <w:rFonts w:ascii="Times New Roman" w:hAnsi="Times New Roman"/>
          <w:sz w:val="28"/>
          <w:szCs w:val="28"/>
        </w:rPr>
        <w:t>травмосистемы</w:t>
      </w:r>
      <w:proofErr w:type="spellEnd"/>
      <w:r w:rsidRPr="005859B0">
        <w:rPr>
          <w:rFonts w:ascii="Times New Roman" w:hAnsi="Times New Roman"/>
          <w:sz w:val="28"/>
          <w:szCs w:val="28"/>
        </w:rPr>
        <w:t xml:space="preserve"> в Ленинградской области:</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proofErr w:type="gramStart"/>
      <w:r w:rsidRPr="005859B0">
        <w:rPr>
          <w:rFonts w:ascii="Times New Roman" w:hAnsi="Times New Roman"/>
          <w:sz w:val="28"/>
          <w:szCs w:val="28"/>
        </w:rPr>
        <w:t xml:space="preserve">увеличение количества </w:t>
      </w:r>
      <w:proofErr w:type="spellStart"/>
      <w:r w:rsidRPr="005859B0">
        <w:rPr>
          <w:rFonts w:ascii="Times New Roman" w:hAnsi="Times New Roman"/>
          <w:sz w:val="28"/>
          <w:szCs w:val="28"/>
        </w:rPr>
        <w:t>травмоцентров</w:t>
      </w:r>
      <w:proofErr w:type="spellEnd"/>
      <w:r w:rsidRPr="005859B0">
        <w:rPr>
          <w:rFonts w:ascii="Times New Roman" w:hAnsi="Times New Roman"/>
          <w:sz w:val="28"/>
          <w:szCs w:val="28"/>
        </w:rPr>
        <w:t xml:space="preserve"> 2 уровня, (вместо 2 существующих сегодня создается 15, которые будут оснащены современными  операционными отделениями  и оборудованием для противошоковых мероприятий;</w:t>
      </w:r>
      <w:proofErr w:type="gramEnd"/>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 xml:space="preserve">дальнейшее развитие службы санитарной авиации  (увеличение количества </w:t>
      </w:r>
      <w:proofErr w:type="spellStart"/>
      <w:r w:rsidRPr="005859B0">
        <w:rPr>
          <w:rFonts w:ascii="Times New Roman" w:hAnsi="Times New Roman"/>
          <w:sz w:val="28"/>
          <w:szCs w:val="28"/>
        </w:rPr>
        <w:t>реанимобилей</w:t>
      </w:r>
      <w:proofErr w:type="spellEnd"/>
      <w:r w:rsidRPr="005859B0">
        <w:rPr>
          <w:rFonts w:ascii="Times New Roman" w:hAnsi="Times New Roman"/>
          <w:sz w:val="28"/>
          <w:szCs w:val="28"/>
        </w:rPr>
        <w:t xml:space="preserve">  в </w:t>
      </w:r>
      <w:proofErr w:type="spellStart"/>
      <w:r w:rsidRPr="005859B0">
        <w:rPr>
          <w:rFonts w:ascii="Times New Roman" w:hAnsi="Times New Roman"/>
          <w:sz w:val="28"/>
          <w:szCs w:val="28"/>
        </w:rPr>
        <w:t>травмоцентрах</w:t>
      </w:r>
      <w:proofErr w:type="spellEnd"/>
      <w:r w:rsidRPr="005859B0">
        <w:rPr>
          <w:rFonts w:ascii="Times New Roman" w:hAnsi="Times New Roman"/>
          <w:sz w:val="28"/>
          <w:szCs w:val="28"/>
        </w:rPr>
        <w:t xml:space="preserve"> 2 уровня);</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укрепление и развитие территориального центра медицины катастроф;</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 xml:space="preserve">постоянное обучение общих хирургов, травматологов и реаниматологов оказанию помощи при </w:t>
      </w:r>
      <w:proofErr w:type="spellStart"/>
      <w:r w:rsidRPr="005859B0">
        <w:rPr>
          <w:rFonts w:ascii="Times New Roman" w:hAnsi="Times New Roman"/>
          <w:sz w:val="28"/>
          <w:szCs w:val="28"/>
        </w:rPr>
        <w:t>политравмах</w:t>
      </w:r>
      <w:proofErr w:type="spellEnd"/>
      <w:r w:rsidRPr="005859B0">
        <w:rPr>
          <w:rFonts w:ascii="Times New Roman" w:hAnsi="Times New Roman"/>
          <w:sz w:val="28"/>
          <w:szCs w:val="28"/>
        </w:rPr>
        <w:t>;</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lastRenderedPageBreak/>
        <w:t xml:space="preserve">создание нормативной базы в регионе, определяющей зоны ответственности СМП и </w:t>
      </w:r>
      <w:proofErr w:type="spellStart"/>
      <w:r w:rsidRPr="005859B0">
        <w:rPr>
          <w:rFonts w:ascii="Times New Roman" w:hAnsi="Times New Roman"/>
          <w:sz w:val="28"/>
          <w:szCs w:val="28"/>
        </w:rPr>
        <w:t>травмоцентров</w:t>
      </w:r>
      <w:proofErr w:type="spellEnd"/>
      <w:r w:rsidRPr="005859B0">
        <w:rPr>
          <w:rFonts w:ascii="Times New Roman" w:hAnsi="Times New Roman"/>
          <w:sz w:val="28"/>
          <w:szCs w:val="28"/>
        </w:rPr>
        <w:t>;</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принятие алгоритмов и протоколов оказания помощи пострадавшим с тяжелыми сочетанными травмами, обеспечивающими преемственность оказания помощи на всех этапах;</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внедрение адекватных медико-экономических стандартов;</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обучение персонала;</w:t>
      </w:r>
    </w:p>
    <w:p w:rsidR="009E5F20" w:rsidRPr="005859B0" w:rsidRDefault="009E5F20" w:rsidP="00866696">
      <w:pPr>
        <w:pStyle w:val="afff6"/>
        <w:numPr>
          <w:ilvl w:val="0"/>
          <w:numId w:val="11"/>
        </w:numPr>
        <w:spacing w:after="0" w:line="240" w:lineRule="auto"/>
        <w:ind w:left="567"/>
        <w:jc w:val="both"/>
        <w:rPr>
          <w:rFonts w:ascii="Times New Roman" w:hAnsi="Times New Roman"/>
          <w:sz w:val="28"/>
          <w:szCs w:val="28"/>
        </w:rPr>
      </w:pPr>
      <w:r w:rsidRPr="005859B0">
        <w:rPr>
          <w:rFonts w:ascii="Times New Roman" w:hAnsi="Times New Roman"/>
          <w:sz w:val="28"/>
          <w:szCs w:val="28"/>
        </w:rPr>
        <w:t>создание единой диспетчерской службы;</w:t>
      </w:r>
    </w:p>
    <w:p w:rsidR="009E5F20" w:rsidRPr="005859B0" w:rsidRDefault="009E5F20" w:rsidP="005859B0">
      <w:pPr>
        <w:pStyle w:val="afff6"/>
        <w:spacing w:after="0" w:line="240" w:lineRule="auto"/>
        <w:ind w:left="0"/>
        <w:jc w:val="both"/>
        <w:rPr>
          <w:rFonts w:ascii="Times New Roman" w:hAnsi="Times New Roman"/>
          <w:color w:val="FF0000"/>
          <w:sz w:val="28"/>
          <w:szCs w:val="28"/>
        </w:rPr>
      </w:pPr>
    </w:p>
    <w:p w:rsidR="009E5F20" w:rsidRPr="005859B0" w:rsidRDefault="009E5F20"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На дальнейшее совершенствование оказания медицинской помощи пострадавшим при дорожно-транспортных происшествиях из областного бюджета Ленинградской области в соответствии с Порядками оказания медицинской помощи планируется закупка:</w:t>
      </w:r>
    </w:p>
    <w:p w:rsidR="009E5F20" w:rsidRPr="005859B0" w:rsidRDefault="009E5F20" w:rsidP="00866696">
      <w:pPr>
        <w:numPr>
          <w:ilvl w:val="0"/>
          <w:numId w:val="29"/>
        </w:numPr>
        <w:spacing w:after="0" w:line="240" w:lineRule="auto"/>
        <w:ind w:left="709" w:hanging="357"/>
        <w:jc w:val="both"/>
        <w:rPr>
          <w:rFonts w:ascii="Times New Roman" w:hAnsi="Times New Roman"/>
          <w:sz w:val="28"/>
          <w:szCs w:val="28"/>
        </w:rPr>
      </w:pPr>
      <w:r w:rsidRPr="005859B0">
        <w:rPr>
          <w:rFonts w:ascii="Times New Roman" w:hAnsi="Times New Roman"/>
          <w:sz w:val="28"/>
          <w:szCs w:val="28"/>
        </w:rPr>
        <w:t>компьютерных томографов в МБУЗ «</w:t>
      </w:r>
      <w:proofErr w:type="spellStart"/>
      <w:r w:rsidRPr="005859B0">
        <w:rPr>
          <w:rFonts w:ascii="Times New Roman" w:hAnsi="Times New Roman"/>
          <w:sz w:val="28"/>
          <w:szCs w:val="28"/>
        </w:rPr>
        <w:t>Токсовская</w:t>
      </w:r>
      <w:proofErr w:type="spellEnd"/>
      <w:r w:rsidRPr="005859B0">
        <w:rPr>
          <w:rFonts w:ascii="Times New Roman" w:hAnsi="Times New Roman"/>
          <w:sz w:val="28"/>
          <w:szCs w:val="28"/>
        </w:rPr>
        <w:t xml:space="preserve"> районная больница», </w:t>
      </w:r>
      <w:proofErr w:type="spellStart"/>
      <w:r w:rsidRPr="005859B0">
        <w:rPr>
          <w:rFonts w:ascii="Times New Roman" w:hAnsi="Times New Roman"/>
          <w:sz w:val="28"/>
          <w:szCs w:val="28"/>
        </w:rPr>
        <w:t>Пикалевская</w:t>
      </w:r>
      <w:proofErr w:type="spellEnd"/>
      <w:r w:rsidRPr="005859B0">
        <w:rPr>
          <w:rFonts w:ascii="Times New Roman" w:hAnsi="Times New Roman"/>
          <w:sz w:val="28"/>
          <w:szCs w:val="28"/>
        </w:rPr>
        <w:t xml:space="preserve"> ГБ МУЗ «</w:t>
      </w:r>
      <w:proofErr w:type="spellStart"/>
      <w:r w:rsidRPr="005859B0">
        <w:rPr>
          <w:rFonts w:ascii="Times New Roman" w:hAnsi="Times New Roman"/>
          <w:sz w:val="28"/>
          <w:szCs w:val="28"/>
        </w:rPr>
        <w:t>Бокситогорская</w:t>
      </w:r>
      <w:proofErr w:type="spellEnd"/>
      <w:r w:rsidRPr="005859B0">
        <w:rPr>
          <w:rFonts w:ascii="Times New Roman" w:hAnsi="Times New Roman"/>
          <w:sz w:val="28"/>
          <w:szCs w:val="28"/>
        </w:rPr>
        <w:t xml:space="preserve"> ЦРБ,  МБУЗ «</w:t>
      </w:r>
      <w:proofErr w:type="spellStart"/>
      <w:r w:rsidRPr="005859B0">
        <w:rPr>
          <w:rFonts w:ascii="Times New Roman" w:hAnsi="Times New Roman"/>
          <w:sz w:val="28"/>
          <w:szCs w:val="28"/>
        </w:rPr>
        <w:t>Рощинская</w:t>
      </w:r>
      <w:proofErr w:type="spellEnd"/>
      <w:r w:rsidRPr="005859B0">
        <w:rPr>
          <w:rFonts w:ascii="Times New Roman" w:hAnsi="Times New Roman"/>
          <w:sz w:val="28"/>
          <w:szCs w:val="28"/>
        </w:rPr>
        <w:t xml:space="preserve"> районная больница»;</w:t>
      </w:r>
    </w:p>
    <w:p w:rsidR="009E5F20" w:rsidRPr="005859B0" w:rsidRDefault="009E5F20" w:rsidP="00866696">
      <w:pPr>
        <w:numPr>
          <w:ilvl w:val="0"/>
          <w:numId w:val="29"/>
        </w:numPr>
        <w:spacing w:after="0" w:line="240" w:lineRule="auto"/>
        <w:ind w:left="709" w:hanging="357"/>
        <w:jc w:val="both"/>
        <w:rPr>
          <w:rFonts w:ascii="Times New Roman" w:hAnsi="Times New Roman"/>
          <w:sz w:val="28"/>
          <w:szCs w:val="28"/>
        </w:rPr>
      </w:pPr>
      <w:r w:rsidRPr="005859B0">
        <w:rPr>
          <w:rFonts w:ascii="Times New Roman" w:hAnsi="Times New Roman"/>
          <w:sz w:val="28"/>
          <w:szCs w:val="28"/>
        </w:rPr>
        <w:t xml:space="preserve">комплектов аппаратов  для внешней фиксации при травмах в 24 </w:t>
      </w:r>
      <w:proofErr w:type="spellStart"/>
      <w:r w:rsidRPr="005859B0">
        <w:rPr>
          <w:rFonts w:ascii="Times New Roman" w:hAnsi="Times New Roman"/>
          <w:sz w:val="28"/>
          <w:szCs w:val="28"/>
        </w:rPr>
        <w:t>травмоцентра</w:t>
      </w:r>
      <w:proofErr w:type="spellEnd"/>
      <w:r w:rsidRPr="005859B0">
        <w:rPr>
          <w:rFonts w:ascii="Times New Roman" w:hAnsi="Times New Roman"/>
          <w:sz w:val="28"/>
          <w:szCs w:val="28"/>
        </w:rPr>
        <w:t xml:space="preserve"> Ленинградской области;</w:t>
      </w:r>
    </w:p>
    <w:p w:rsidR="009E5F20" w:rsidRPr="005859B0" w:rsidRDefault="009E5F20" w:rsidP="00866696">
      <w:pPr>
        <w:numPr>
          <w:ilvl w:val="0"/>
          <w:numId w:val="29"/>
        </w:numPr>
        <w:spacing w:after="0" w:line="240" w:lineRule="auto"/>
        <w:ind w:left="709" w:hanging="357"/>
        <w:jc w:val="both"/>
        <w:rPr>
          <w:sz w:val="28"/>
          <w:szCs w:val="28"/>
        </w:rPr>
      </w:pPr>
      <w:proofErr w:type="spellStart"/>
      <w:r w:rsidRPr="005859B0">
        <w:rPr>
          <w:rFonts w:ascii="Times New Roman" w:hAnsi="Times New Roman"/>
          <w:sz w:val="28"/>
          <w:szCs w:val="28"/>
        </w:rPr>
        <w:t>эндовидеохирургические</w:t>
      </w:r>
      <w:proofErr w:type="spellEnd"/>
      <w:r w:rsidRPr="005859B0">
        <w:rPr>
          <w:rFonts w:ascii="Times New Roman" w:hAnsi="Times New Roman"/>
          <w:sz w:val="28"/>
          <w:szCs w:val="28"/>
        </w:rPr>
        <w:t xml:space="preserve"> стойки для нужд учреждений здравоохранения Ленинградской области.</w:t>
      </w:r>
    </w:p>
    <w:p w:rsidR="009E5F20" w:rsidRDefault="009E5F20" w:rsidP="005859B0">
      <w:pPr>
        <w:spacing w:after="0" w:line="240" w:lineRule="auto"/>
        <w:jc w:val="both"/>
        <w:rPr>
          <w:rFonts w:ascii="Times New Roman" w:hAnsi="Times New Roman"/>
          <w:sz w:val="28"/>
          <w:szCs w:val="28"/>
        </w:rPr>
      </w:pPr>
      <w:r w:rsidRPr="005859B0">
        <w:rPr>
          <w:rFonts w:ascii="Times New Roman" w:hAnsi="Times New Roman"/>
          <w:sz w:val="28"/>
          <w:szCs w:val="28"/>
        </w:rPr>
        <w:tab/>
        <w:t xml:space="preserve">Кроме того, одной из важнейших задач, является создание системы контроля и мониторинга в регионе. Функции методического и информационного центра на себя возьмет ГБУЗ ЛОКБ как </w:t>
      </w:r>
      <w:proofErr w:type="gramStart"/>
      <w:r w:rsidRPr="005859B0">
        <w:rPr>
          <w:rFonts w:ascii="Times New Roman" w:hAnsi="Times New Roman"/>
          <w:sz w:val="28"/>
          <w:szCs w:val="28"/>
        </w:rPr>
        <w:t>региональный</w:t>
      </w:r>
      <w:proofErr w:type="gramEnd"/>
      <w:r w:rsidRPr="005859B0">
        <w:rPr>
          <w:rFonts w:ascii="Times New Roman" w:hAnsi="Times New Roman"/>
          <w:sz w:val="28"/>
          <w:szCs w:val="28"/>
        </w:rPr>
        <w:t xml:space="preserve"> </w:t>
      </w:r>
      <w:proofErr w:type="spellStart"/>
      <w:r w:rsidRPr="005859B0">
        <w:rPr>
          <w:rFonts w:ascii="Times New Roman" w:hAnsi="Times New Roman"/>
          <w:sz w:val="28"/>
          <w:szCs w:val="28"/>
        </w:rPr>
        <w:t>травмоцентр</w:t>
      </w:r>
      <w:proofErr w:type="spellEnd"/>
      <w:r w:rsidRPr="005859B0">
        <w:rPr>
          <w:rFonts w:ascii="Times New Roman" w:hAnsi="Times New Roman"/>
          <w:sz w:val="28"/>
          <w:szCs w:val="28"/>
        </w:rPr>
        <w:t xml:space="preserve"> первого уровня совместно с ГКУЗ ЛО МИАЦ. </w:t>
      </w:r>
    </w:p>
    <w:p w:rsidR="001F4753" w:rsidRPr="005859B0" w:rsidRDefault="001F4753" w:rsidP="005859B0">
      <w:pPr>
        <w:spacing w:after="0" w:line="240" w:lineRule="auto"/>
        <w:jc w:val="both"/>
        <w:rPr>
          <w:rFonts w:ascii="Times New Roman" w:hAnsi="Times New Roman"/>
          <w:sz w:val="28"/>
          <w:szCs w:val="28"/>
        </w:rPr>
      </w:pPr>
    </w:p>
    <w:p w:rsidR="004054DA" w:rsidRPr="005859B0" w:rsidRDefault="004054DA" w:rsidP="005859B0">
      <w:pPr>
        <w:pStyle w:val="5"/>
        <w:spacing w:before="0" w:line="240" w:lineRule="auto"/>
      </w:pPr>
      <w:r w:rsidRPr="005859B0">
        <w:t>Мероприятие 2.9. Совершенствование медицинской помощи при прочих заболеваниях</w:t>
      </w:r>
    </w:p>
    <w:p w:rsidR="004054DA" w:rsidRPr="005859B0" w:rsidRDefault="004054DA" w:rsidP="005859B0">
      <w:pPr>
        <w:pStyle w:val="ConsPlusNormal"/>
        <w:jc w:val="both"/>
        <w:rPr>
          <w:rFonts w:ascii="Times New Roman" w:hAnsi="Times New Roman"/>
          <w:sz w:val="28"/>
          <w:szCs w:val="28"/>
        </w:rPr>
      </w:pPr>
      <w:r w:rsidRPr="005859B0">
        <w:rPr>
          <w:rFonts w:ascii="Times New Roman" w:hAnsi="Times New Roman"/>
          <w:sz w:val="28"/>
          <w:szCs w:val="28"/>
        </w:rPr>
        <w:t xml:space="preserve">В связи с необходимостью расширения коечного фонда и повышения доступности специализированной помощи третьего уровня по профилям «ревматология» и «пульмонология» планируется перевод данных отделений в отдельно стоящее здание, в котором в настоящее время находится </w:t>
      </w:r>
      <w:r w:rsidR="00AA2AA8" w:rsidRPr="005859B0">
        <w:rPr>
          <w:rFonts w:ascii="Times New Roman" w:hAnsi="Times New Roman"/>
          <w:sz w:val="28"/>
          <w:szCs w:val="28"/>
        </w:rPr>
        <w:t xml:space="preserve">Государственное автономное учреждение здравоохранения "Ленинградский областной кардиологический диспансер" (далее </w:t>
      </w:r>
      <w:r w:rsidRPr="005859B0">
        <w:rPr>
          <w:rFonts w:ascii="Times New Roman" w:hAnsi="Times New Roman"/>
          <w:sz w:val="28"/>
          <w:szCs w:val="28"/>
        </w:rPr>
        <w:t>ГАУЗ</w:t>
      </w:r>
      <w:r w:rsidR="00AA2AA8" w:rsidRPr="005859B0">
        <w:rPr>
          <w:rFonts w:ascii="Times New Roman" w:hAnsi="Times New Roman"/>
          <w:sz w:val="28"/>
          <w:szCs w:val="28"/>
        </w:rPr>
        <w:t xml:space="preserve"> ЛОКД)</w:t>
      </w:r>
      <w:r w:rsidRPr="005859B0">
        <w:rPr>
          <w:rFonts w:ascii="Times New Roman" w:hAnsi="Times New Roman"/>
          <w:sz w:val="28"/>
          <w:szCs w:val="28"/>
        </w:rPr>
        <w:t xml:space="preserve">. Кардиологические койки планируется перевести в здание ГБУЗ </w:t>
      </w:r>
      <w:r w:rsidR="00AA2AA8" w:rsidRPr="005859B0">
        <w:rPr>
          <w:rFonts w:ascii="Times New Roman" w:hAnsi="Times New Roman"/>
          <w:sz w:val="28"/>
          <w:szCs w:val="28"/>
        </w:rPr>
        <w:t>ЛОКБ</w:t>
      </w:r>
      <w:r w:rsidRPr="005859B0">
        <w:rPr>
          <w:rFonts w:ascii="Times New Roman" w:hAnsi="Times New Roman"/>
          <w:sz w:val="28"/>
          <w:szCs w:val="28"/>
        </w:rPr>
        <w:t xml:space="preserve"> для обеспечения интервенционной и кардиохирургической поддержки. В здании ГАУЗ ЛОКД имеется вся необходимая инфраструктура – помещения под палаты, современная лаборатория, отделение реанимации и интенсивной терапии, операционная, рентгеновская служба. В 2014 году по данному адресу будут установлены компьютерный томограф и магнитно-резонансный томограф. </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59B0">
        <w:rPr>
          <w:rFonts w:ascii="Times New Roman" w:hAnsi="Times New Roman"/>
          <w:sz w:val="28"/>
          <w:szCs w:val="28"/>
          <w:lang w:eastAsia="ru-RU"/>
        </w:rPr>
        <w:t xml:space="preserve">Перевод упомянутых отделений поможет решить ряд вопросов их функционирования, которые невозможно решить на существующей базе,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xml:space="preserve">. в полном соответствии с приказом Министерства здравоохранения Российской Федерации от 15 ноября 2012 г. № 916н “Об утверждении порядка оказания медицинской помощи по профилю пульмонология”. Это увеличение коечной мощности до 60 коек, разворачивание отделения интенсивной пульмонологии, </w:t>
      </w:r>
      <w:r w:rsidRPr="005859B0">
        <w:rPr>
          <w:rFonts w:ascii="Times New Roman" w:hAnsi="Times New Roman"/>
          <w:sz w:val="28"/>
          <w:szCs w:val="28"/>
          <w:lang w:eastAsia="ru-RU"/>
        </w:rPr>
        <w:lastRenderedPageBreak/>
        <w:t xml:space="preserve">создание условий для лечения пациентов с </w:t>
      </w:r>
      <w:proofErr w:type="spellStart"/>
      <w:r w:rsidRPr="005859B0">
        <w:rPr>
          <w:rFonts w:ascii="Times New Roman" w:hAnsi="Times New Roman"/>
          <w:sz w:val="28"/>
          <w:szCs w:val="28"/>
          <w:lang w:eastAsia="ru-RU"/>
        </w:rPr>
        <w:t>муковисцидозом</w:t>
      </w:r>
      <w:proofErr w:type="spellEnd"/>
      <w:r w:rsidRPr="005859B0">
        <w:rPr>
          <w:rFonts w:ascii="Times New Roman" w:hAnsi="Times New Roman"/>
          <w:sz w:val="28"/>
          <w:szCs w:val="28"/>
          <w:lang w:eastAsia="ru-RU"/>
        </w:rPr>
        <w:t xml:space="preserve"> (</w:t>
      </w:r>
      <w:proofErr w:type="spellStart"/>
      <w:r w:rsidRPr="005859B0">
        <w:rPr>
          <w:rFonts w:ascii="Times New Roman" w:hAnsi="Times New Roman"/>
          <w:sz w:val="28"/>
          <w:szCs w:val="28"/>
          <w:lang w:eastAsia="ru-RU"/>
        </w:rPr>
        <w:t>боксированные</w:t>
      </w:r>
      <w:proofErr w:type="spellEnd"/>
      <w:r w:rsidRPr="005859B0">
        <w:rPr>
          <w:rFonts w:ascii="Times New Roman" w:hAnsi="Times New Roman"/>
          <w:sz w:val="28"/>
          <w:szCs w:val="28"/>
          <w:lang w:eastAsia="ru-RU"/>
        </w:rPr>
        <w:t xml:space="preserve"> палаты), создание условий для обследования и лечения пациентов с патологией малого круга кровообращения (в частности, легочной гипертензией, благодаря возможности проведения ангиографии). </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59B0">
        <w:rPr>
          <w:rFonts w:ascii="Times New Roman" w:hAnsi="Times New Roman"/>
          <w:sz w:val="28"/>
          <w:szCs w:val="28"/>
          <w:lang w:eastAsia="ru-RU"/>
        </w:rPr>
        <w:t>Ревматологическое отделение также планируется расширить и на его базе создать ревматологический центр в соответствии с Порядком оказания медицинской помощи взрослому насел</w:t>
      </w:r>
      <w:r w:rsidR="002E199C" w:rsidRPr="005859B0">
        <w:rPr>
          <w:rFonts w:ascii="Times New Roman" w:hAnsi="Times New Roman"/>
          <w:sz w:val="28"/>
          <w:szCs w:val="28"/>
          <w:lang w:eastAsia="ru-RU"/>
        </w:rPr>
        <w:t>ению по профилю «ревматология».</w:t>
      </w:r>
    </w:p>
    <w:p w:rsidR="00095DD9" w:rsidRPr="005859B0" w:rsidRDefault="00BD38C8"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59B0">
        <w:rPr>
          <w:rFonts w:ascii="Times New Roman" w:hAnsi="Times New Roman"/>
          <w:sz w:val="28"/>
          <w:szCs w:val="28"/>
          <w:lang w:eastAsia="ru-RU"/>
        </w:rPr>
        <w:t xml:space="preserve">Для организации регионального ревматологического и пульмонологического центров планируется </w:t>
      </w:r>
      <w:r w:rsidR="00095DD9" w:rsidRPr="005859B0">
        <w:rPr>
          <w:rFonts w:ascii="Times New Roman" w:hAnsi="Times New Roman"/>
          <w:sz w:val="28"/>
          <w:szCs w:val="28"/>
          <w:lang w:eastAsia="ru-RU"/>
        </w:rPr>
        <w:t>проведение ремонтных работ</w:t>
      </w:r>
      <w:r w:rsidR="00F11E74" w:rsidRPr="005859B0">
        <w:rPr>
          <w:rFonts w:ascii="Times New Roman" w:hAnsi="Times New Roman"/>
          <w:sz w:val="28"/>
          <w:szCs w:val="28"/>
          <w:lang w:eastAsia="ru-RU"/>
        </w:rPr>
        <w:t>,</w:t>
      </w:r>
      <w:r w:rsidR="00F051E2" w:rsidRPr="005859B0">
        <w:rPr>
          <w:rFonts w:ascii="Times New Roman" w:hAnsi="Times New Roman"/>
          <w:sz w:val="28"/>
          <w:szCs w:val="28"/>
          <w:lang w:eastAsia="ru-RU"/>
        </w:rPr>
        <w:t xml:space="preserve"> приобретение микроавтобусов,</w:t>
      </w:r>
      <w:r w:rsidR="00F11E74" w:rsidRPr="005859B0">
        <w:rPr>
          <w:rFonts w:ascii="Times New Roman" w:hAnsi="Times New Roman"/>
          <w:sz w:val="28"/>
          <w:szCs w:val="28"/>
          <w:lang w:eastAsia="ru-RU"/>
        </w:rPr>
        <w:t xml:space="preserve"> а также</w:t>
      </w:r>
      <w:r w:rsidR="00095DD9" w:rsidRPr="005859B0">
        <w:rPr>
          <w:rFonts w:ascii="Times New Roman" w:hAnsi="Times New Roman"/>
          <w:sz w:val="28"/>
          <w:szCs w:val="28"/>
          <w:lang w:eastAsia="ru-RU"/>
        </w:rPr>
        <w:t xml:space="preserve"> приобретение медицинского оборудования в соответствии с Порядками оказания медицинской помощи.</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59B0">
        <w:rPr>
          <w:rFonts w:ascii="Times New Roman" w:hAnsi="Times New Roman"/>
          <w:sz w:val="28"/>
          <w:szCs w:val="28"/>
          <w:lang w:eastAsia="ru-RU"/>
        </w:rPr>
        <w:t xml:space="preserve">Проект создания пульмонологического и ревматологического центров одобрен главными специалистами экспертами Минздрава РФ – пульмонологом академиком РАМН д.м.н. профессором </w:t>
      </w:r>
      <w:proofErr w:type="spellStart"/>
      <w:r w:rsidRPr="005859B0">
        <w:rPr>
          <w:rFonts w:ascii="Times New Roman" w:hAnsi="Times New Roman"/>
          <w:sz w:val="28"/>
          <w:szCs w:val="28"/>
          <w:lang w:eastAsia="ru-RU"/>
        </w:rPr>
        <w:t>А.Г.Чучалиным</w:t>
      </w:r>
      <w:proofErr w:type="spellEnd"/>
      <w:r w:rsidRPr="005859B0">
        <w:rPr>
          <w:rFonts w:ascii="Times New Roman" w:hAnsi="Times New Roman"/>
          <w:sz w:val="28"/>
          <w:szCs w:val="28"/>
          <w:lang w:eastAsia="ru-RU"/>
        </w:rPr>
        <w:t xml:space="preserve"> и ревматологом академиком РАМН д.м.н. профессором </w:t>
      </w:r>
      <w:proofErr w:type="spellStart"/>
      <w:r w:rsidRPr="005859B0">
        <w:rPr>
          <w:rFonts w:ascii="Times New Roman" w:hAnsi="Times New Roman"/>
          <w:sz w:val="28"/>
          <w:szCs w:val="28"/>
          <w:lang w:eastAsia="ru-RU"/>
        </w:rPr>
        <w:t>Е.Л.Насоновым</w:t>
      </w:r>
      <w:proofErr w:type="spellEnd"/>
      <w:r w:rsidRPr="005859B0">
        <w:rPr>
          <w:rFonts w:ascii="Times New Roman" w:hAnsi="Times New Roman"/>
          <w:sz w:val="28"/>
          <w:szCs w:val="28"/>
          <w:lang w:eastAsia="ru-RU"/>
        </w:rPr>
        <w:t>.</w:t>
      </w:r>
    </w:p>
    <w:p w:rsidR="004054DA" w:rsidRDefault="004054DA" w:rsidP="005859B0">
      <w:pPr>
        <w:spacing w:after="0" w:line="240" w:lineRule="auto"/>
        <w:ind w:firstLine="708"/>
        <w:jc w:val="both"/>
        <w:rPr>
          <w:rFonts w:ascii="Times New Roman" w:hAnsi="Times New Roman"/>
          <w:sz w:val="28"/>
          <w:szCs w:val="28"/>
          <w:lang w:eastAsia="ru-RU"/>
        </w:rPr>
      </w:pPr>
      <w:r w:rsidRPr="00752A22">
        <w:rPr>
          <w:rFonts w:ascii="Times New Roman" w:hAnsi="Times New Roman"/>
          <w:sz w:val="28"/>
          <w:szCs w:val="28"/>
          <w:lang w:eastAsia="ru-RU"/>
        </w:rPr>
        <w:t xml:space="preserve">В настоящее время в Ленинградской области отсутствуют медицинские организации (подразделения), занимающиеся оказанием гериатрической помощи. В условиях значительной доли жителей пожилого и старческого возраста существует объективная необходимость в таких организациях. </w:t>
      </w:r>
      <w:r w:rsidRPr="00752A22">
        <w:rPr>
          <w:rFonts w:ascii="Times New Roman" w:hAnsi="Times New Roman"/>
          <w:sz w:val="28"/>
          <w:szCs w:val="28"/>
        </w:rPr>
        <w:t>Для</w:t>
      </w:r>
      <w:r w:rsidRPr="005859B0">
        <w:rPr>
          <w:rFonts w:ascii="Times New Roman" w:hAnsi="Times New Roman"/>
          <w:sz w:val="28"/>
          <w:szCs w:val="28"/>
        </w:rPr>
        <w:t xml:space="preserve"> усовершенствования оказания медицинской помощи  больным пожилого и старческого возраста планируется организация геронтологической службы, строительство в 2016-2018 гг. регионального гериатрического центра в </w:t>
      </w:r>
      <w:proofErr w:type="spellStart"/>
      <w:r w:rsidRPr="005859B0">
        <w:rPr>
          <w:rFonts w:ascii="Times New Roman" w:hAnsi="Times New Roman"/>
          <w:sz w:val="28"/>
          <w:szCs w:val="28"/>
        </w:rPr>
        <w:t>Тосненском</w:t>
      </w:r>
      <w:proofErr w:type="spellEnd"/>
      <w:r w:rsidRPr="005859B0">
        <w:rPr>
          <w:rFonts w:ascii="Times New Roman" w:hAnsi="Times New Roman"/>
          <w:sz w:val="28"/>
          <w:szCs w:val="28"/>
        </w:rPr>
        <w:t xml:space="preserve"> районе Ленинградской области  коечной  мощностью 250 коек.</w:t>
      </w:r>
      <w:r w:rsidR="00EE765C" w:rsidRPr="005859B0">
        <w:rPr>
          <w:rFonts w:ascii="Times New Roman" w:hAnsi="Times New Roman"/>
          <w:sz w:val="28"/>
          <w:szCs w:val="28"/>
        </w:rPr>
        <w:t xml:space="preserve"> </w:t>
      </w:r>
      <w:r w:rsidRPr="005859B0">
        <w:rPr>
          <w:rFonts w:ascii="Times New Roman" w:hAnsi="Times New Roman"/>
          <w:sz w:val="28"/>
          <w:szCs w:val="28"/>
          <w:lang w:eastAsia="ru-RU"/>
        </w:rPr>
        <w:t>Оказание медицинской помощи в условиях специализированного стационара, так же как и в амбулаторных условиях и условиях дневного стационара, позволит увеличить продолжительность жизни пожилых пациентов, существенно улучшить статистику исходов заболеваний пожилого и старческого возрастов.</w:t>
      </w:r>
    </w:p>
    <w:p w:rsidR="001F4753" w:rsidRPr="005859B0" w:rsidRDefault="001F4753" w:rsidP="005859B0">
      <w:pPr>
        <w:spacing w:after="0" w:line="240" w:lineRule="auto"/>
        <w:ind w:firstLine="708"/>
        <w:jc w:val="both"/>
        <w:rPr>
          <w:rFonts w:ascii="Times New Roman" w:hAnsi="Times New Roman"/>
          <w:sz w:val="28"/>
          <w:szCs w:val="28"/>
          <w:lang w:eastAsia="ru-RU"/>
        </w:rPr>
      </w:pPr>
    </w:p>
    <w:p w:rsidR="002E155D" w:rsidRPr="005859B0" w:rsidRDefault="002E155D" w:rsidP="005859B0">
      <w:pPr>
        <w:pStyle w:val="5"/>
        <w:spacing w:before="0" w:line="240" w:lineRule="auto"/>
      </w:pPr>
      <w:r w:rsidRPr="005859B0">
        <w:t>Мероприятие 2.9. Совершенствование медицинской помощи при прочих заболеваниях</w:t>
      </w:r>
    </w:p>
    <w:p w:rsidR="00FA70A3" w:rsidRPr="005859B0" w:rsidRDefault="00FA70A3"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lang w:eastAsia="ru-RU"/>
        </w:rPr>
        <w:t xml:space="preserve">В рамках реализации мероприятия </w:t>
      </w:r>
      <w:r w:rsidRPr="005859B0">
        <w:rPr>
          <w:rFonts w:ascii="Times New Roman" w:hAnsi="Times New Roman"/>
          <w:b/>
          <w:sz w:val="28"/>
          <w:szCs w:val="28"/>
          <w:lang w:eastAsia="ru-RU"/>
        </w:rPr>
        <w:t>«совершенствование офтальмологической помощи взрослому населению</w:t>
      </w:r>
      <w:r w:rsidRPr="005859B0">
        <w:rPr>
          <w:rFonts w:ascii="Times New Roman" w:hAnsi="Times New Roman"/>
          <w:sz w:val="28"/>
          <w:szCs w:val="28"/>
          <w:lang w:eastAsia="ru-RU"/>
        </w:rPr>
        <w:t xml:space="preserve">» планируется </w:t>
      </w:r>
      <w:r w:rsidRPr="005859B0">
        <w:rPr>
          <w:rFonts w:ascii="Times New Roman" w:hAnsi="Times New Roman"/>
          <w:sz w:val="28"/>
          <w:szCs w:val="28"/>
        </w:rPr>
        <w:t>повышение доступности, качества и увеличение объема офтальмологической помощи жителям ЛО.</w:t>
      </w:r>
    </w:p>
    <w:p w:rsidR="002E155D" w:rsidRPr="005859B0" w:rsidRDefault="002E155D"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На базе окружных центров в рамках реализации данного мероприятия планируется развитие других видов специализированной помощи, в том числе </w:t>
      </w:r>
      <w:proofErr w:type="spellStart"/>
      <w:r w:rsidRPr="005859B0">
        <w:rPr>
          <w:rFonts w:ascii="Times New Roman" w:hAnsi="Times New Roman"/>
          <w:sz w:val="28"/>
          <w:szCs w:val="28"/>
        </w:rPr>
        <w:t>офтальмохирургии</w:t>
      </w:r>
      <w:proofErr w:type="spellEnd"/>
      <w:r w:rsidRPr="005859B0">
        <w:rPr>
          <w:rFonts w:ascii="Times New Roman" w:hAnsi="Times New Roman"/>
          <w:sz w:val="28"/>
          <w:szCs w:val="28"/>
        </w:rPr>
        <w:t xml:space="preserve"> с использованием метода бесшовной </w:t>
      </w:r>
      <w:proofErr w:type="spellStart"/>
      <w:r w:rsidRPr="005859B0">
        <w:rPr>
          <w:rFonts w:ascii="Times New Roman" w:hAnsi="Times New Roman"/>
          <w:sz w:val="28"/>
          <w:szCs w:val="28"/>
        </w:rPr>
        <w:t>факоэмульсификации</w:t>
      </w:r>
      <w:proofErr w:type="spellEnd"/>
      <w:r w:rsidRPr="005859B0">
        <w:rPr>
          <w:rFonts w:ascii="Times New Roman" w:hAnsi="Times New Roman"/>
          <w:sz w:val="28"/>
          <w:szCs w:val="28"/>
        </w:rPr>
        <w:t xml:space="preserve"> катаракты.</w:t>
      </w:r>
    </w:p>
    <w:p w:rsidR="002E155D" w:rsidRPr="005859B0" w:rsidRDefault="002E155D"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 xml:space="preserve">В течение последних 25 лет практически не производились закупки диагностического и хирургического офтальмологического оборудования для районов Ленинградской области, где изношенность аппаратов  достигает 90%. </w:t>
      </w:r>
    </w:p>
    <w:p w:rsidR="002E155D" w:rsidRPr="005859B0" w:rsidRDefault="002E155D"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 xml:space="preserve">Модернизация офтальмологического отделения ГБУЗ ЛОКБ производилась в 2002-2004 годах, что в условиях жесткой эксплуатации привело к изнашиванию оборудования на 60-80%. </w:t>
      </w:r>
    </w:p>
    <w:p w:rsidR="002E155D" w:rsidRPr="005859B0" w:rsidRDefault="002E155D"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lastRenderedPageBreak/>
        <w:t xml:space="preserve">Очередь на плановую операцию по поводу катаракты в ГБУЗ ЛОКБ ведется на 2017 год (около 4 тысяч человек), что недопустимо для пациентов пожилого возраста. В ГБУЗ ЛОКБ выполняется около 1300 операций в год по поводу катаракты, практически во всех случаях </w:t>
      </w:r>
      <w:proofErr w:type="spellStart"/>
      <w:r w:rsidRPr="005859B0">
        <w:rPr>
          <w:rFonts w:ascii="Times New Roman" w:hAnsi="Times New Roman"/>
          <w:sz w:val="28"/>
          <w:szCs w:val="28"/>
        </w:rPr>
        <w:t>бесшовно</w:t>
      </w:r>
      <w:proofErr w:type="spellEnd"/>
      <w:r w:rsidRPr="005859B0">
        <w:rPr>
          <w:rFonts w:ascii="Times New Roman" w:hAnsi="Times New Roman"/>
          <w:sz w:val="28"/>
          <w:szCs w:val="28"/>
        </w:rPr>
        <w:t xml:space="preserve"> с использованием новейших технологий. В районных стационарах области практически не производится </w:t>
      </w:r>
      <w:proofErr w:type="gramStart"/>
      <w:r w:rsidRPr="005859B0">
        <w:rPr>
          <w:rFonts w:ascii="Times New Roman" w:hAnsi="Times New Roman"/>
          <w:sz w:val="28"/>
          <w:szCs w:val="28"/>
        </w:rPr>
        <w:t>бесшовная</w:t>
      </w:r>
      <w:proofErr w:type="gramEnd"/>
      <w:r w:rsidRPr="005859B0">
        <w:rPr>
          <w:rFonts w:ascii="Times New Roman" w:hAnsi="Times New Roman"/>
          <w:sz w:val="28"/>
          <w:szCs w:val="28"/>
        </w:rPr>
        <w:t xml:space="preserve"> </w:t>
      </w:r>
      <w:proofErr w:type="spellStart"/>
      <w:r w:rsidRPr="005859B0">
        <w:rPr>
          <w:rFonts w:ascii="Times New Roman" w:hAnsi="Times New Roman"/>
          <w:sz w:val="28"/>
          <w:szCs w:val="28"/>
        </w:rPr>
        <w:t>факоэмульсификация</w:t>
      </w:r>
      <w:proofErr w:type="spellEnd"/>
      <w:r w:rsidRPr="005859B0">
        <w:rPr>
          <w:rFonts w:ascii="Times New Roman" w:hAnsi="Times New Roman"/>
          <w:sz w:val="28"/>
          <w:szCs w:val="28"/>
        </w:rPr>
        <w:t xml:space="preserve"> катаракты. Первые шаги делаются в </w:t>
      </w:r>
      <w:proofErr w:type="spellStart"/>
      <w:r w:rsidRPr="005859B0">
        <w:rPr>
          <w:rFonts w:ascii="Times New Roman" w:hAnsi="Times New Roman"/>
          <w:sz w:val="28"/>
          <w:szCs w:val="28"/>
        </w:rPr>
        <w:t>Киришской</w:t>
      </w:r>
      <w:proofErr w:type="spellEnd"/>
      <w:r w:rsidRPr="005859B0">
        <w:rPr>
          <w:rFonts w:ascii="Times New Roman" w:hAnsi="Times New Roman"/>
          <w:sz w:val="28"/>
          <w:szCs w:val="28"/>
        </w:rPr>
        <w:t xml:space="preserve"> ЦРБ. </w:t>
      </w:r>
    </w:p>
    <w:p w:rsidR="002E155D" w:rsidRPr="005859B0" w:rsidRDefault="002E155D"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Существуют серьезные проблемы с доступностью оказания консультативной офтальмологической помощи. Необходимо также расширить объемы оказания лазерной помощи жителям области.</w:t>
      </w:r>
    </w:p>
    <w:p w:rsidR="002E155D" w:rsidRPr="005859B0" w:rsidRDefault="002E155D"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 xml:space="preserve">Появились новые высокоинформативные методы диагностики, прежде всего оптическая когерентная томография, </w:t>
      </w:r>
      <w:proofErr w:type="spellStart"/>
      <w:r w:rsidRPr="005859B0">
        <w:rPr>
          <w:rFonts w:ascii="Times New Roman" w:hAnsi="Times New Roman"/>
          <w:sz w:val="28"/>
          <w:szCs w:val="28"/>
        </w:rPr>
        <w:t>ретинотомография</w:t>
      </w:r>
      <w:proofErr w:type="spellEnd"/>
      <w:r w:rsidRPr="005859B0">
        <w:rPr>
          <w:rFonts w:ascii="Times New Roman" w:hAnsi="Times New Roman"/>
          <w:sz w:val="28"/>
          <w:szCs w:val="28"/>
        </w:rPr>
        <w:t xml:space="preserve">, </w:t>
      </w:r>
      <w:proofErr w:type="spellStart"/>
      <w:r w:rsidRPr="005859B0">
        <w:rPr>
          <w:rFonts w:ascii="Times New Roman" w:hAnsi="Times New Roman"/>
          <w:sz w:val="28"/>
          <w:szCs w:val="28"/>
        </w:rPr>
        <w:t>микропериметрия</w:t>
      </w:r>
      <w:proofErr w:type="spellEnd"/>
      <w:r w:rsidRPr="005859B0">
        <w:rPr>
          <w:rFonts w:ascii="Times New Roman" w:hAnsi="Times New Roman"/>
          <w:sz w:val="28"/>
          <w:szCs w:val="28"/>
        </w:rPr>
        <w:t xml:space="preserve"> и др., позволяющие диагностировать заболевания глаз в более ранних стадиях и успешно их лечить. Эти методы в настоящее остаются </w:t>
      </w:r>
      <w:proofErr w:type="spellStart"/>
      <w:r w:rsidRPr="005859B0">
        <w:rPr>
          <w:rFonts w:ascii="Times New Roman" w:hAnsi="Times New Roman"/>
          <w:sz w:val="28"/>
          <w:szCs w:val="28"/>
        </w:rPr>
        <w:t>малоступными</w:t>
      </w:r>
      <w:proofErr w:type="spellEnd"/>
      <w:r w:rsidRPr="005859B0">
        <w:rPr>
          <w:rFonts w:ascii="Times New Roman" w:hAnsi="Times New Roman"/>
          <w:sz w:val="28"/>
          <w:szCs w:val="28"/>
        </w:rPr>
        <w:t xml:space="preserve"> для жителей ЛО.</w:t>
      </w:r>
    </w:p>
    <w:p w:rsidR="002E155D" w:rsidRPr="005859B0" w:rsidRDefault="002E155D" w:rsidP="005859B0">
      <w:pPr>
        <w:pStyle w:val="afff6"/>
        <w:tabs>
          <w:tab w:val="left" w:pos="0"/>
        </w:tabs>
        <w:spacing w:after="0" w:line="240" w:lineRule="auto"/>
        <w:ind w:left="0"/>
        <w:jc w:val="both"/>
        <w:rPr>
          <w:rFonts w:ascii="Times New Roman" w:hAnsi="Times New Roman"/>
          <w:sz w:val="28"/>
          <w:szCs w:val="28"/>
        </w:rPr>
      </w:pPr>
      <w:r w:rsidRPr="005859B0">
        <w:rPr>
          <w:rFonts w:ascii="Times New Roman" w:hAnsi="Times New Roman"/>
          <w:sz w:val="28"/>
          <w:szCs w:val="28"/>
        </w:rPr>
        <w:tab/>
        <w:t xml:space="preserve">В рамках развитие офтальмологической службы ЛОКБ планируется: </w:t>
      </w:r>
    </w:p>
    <w:p w:rsidR="002E155D" w:rsidRPr="005859B0" w:rsidRDefault="002E155D" w:rsidP="005859B0">
      <w:pPr>
        <w:pStyle w:val="afff6"/>
        <w:tabs>
          <w:tab w:val="left" w:pos="1134"/>
        </w:tabs>
        <w:spacing w:after="0" w:line="240" w:lineRule="auto"/>
        <w:ind w:left="0"/>
        <w:jc w:val="both"/>
        <w:rPr>
          <w:rFonts w:ascii="Times New Roman" w:hAnsi="Times New Roman"/>
          <w:sz w:val="28"/>
          <w:szCs w:val="28"/>
        </w:rPr>
      </w:pPr>
      <w:r w:rsidRPr="005859B0">
        <w:rPr>
          <w:rFonts w:ascii="Times New Roman" w:hAnsi="Times New Roman"/>
          <w:sz w:val="28"/>
          <w:szCs w:val="28"/>
        </w:rPr>
        <w:t>- Реорганизация офтальмологического стационара с созданием дополнительного операционного зала и техническим переоснащением медицинским оборудованием в соответствии с Порядком оказания медицинской помощи;</w:t>
      </w:r>
    </w:p>
    <w:p w:rsidR="002E155D" w:rsidRPr="005859B0" w:rsidRDefault="002E155D" w:rsidP="005859B0">
      <w:pPr>
        <w:pStyle w:val="afff6"/>
        <w:tabs>
          <w:tab w:val="left" w:pos="1134"/>
        </w:tabs>
        <w:spacing w:after="0" w:line="240" w:lineRule="auto"/>
        <w:ind w:left="0"/>
        <w:jc w:val="both"/>
        <w:rPr>
          <w:rFonts w:ascii="Times New Roman" w:hAnsi="Times New Roman"/>
          <w:sz w:val="28"/>
          <w:szCs w:val="28"/>
        </w:rPr>
      </w:pPr>
      <w:r w:rsidRPr="005859B0">
        <w:rPr>
          <w:rFonts w:ascii="Times New Roman" w:hAnsi="Times New Roman"/>
          <w:sz w:val="28"/>
          <w:szCs w:val="28"/>
        </w:rPr>
        <w:t>- Модернизация поликлинической диагностической службы (повышение доступности  офтальмологической помощи, расширение диагностических услуг);</w:t>
      </w:r>
    </w:p>
    <w:p w:rsidR="002E155D" w:rsidRPr="005859B0" w:rsidRDefault="002E155D" w:rsidP="005859B0">
      <w:pPr>
        <w:pStyle w:val="afff6"/>
        <w:tabs>
          <w:tab w:val="left" w:pos="1134"/>
        </w:tabs>
        <w:spacing w:after="0" w:line="240" w:lineRule="auto"/>
        <w:ind w:left="0"/>
        <w:jc w:val="both"/>
        <w:rPr>
          <w:rFonts w:ascii="Times New Roman" w:hAnsi="Times New Roman"/>
          <w:sz w:val="28"/>
          <w:szCs w:val="28"/>
        </w:rPr>
      </w:pPr>
      <w:r w:rsidRPr="005859B0">
        <w:rPr>
          <w:rFonts w:ascii="Times New Roman" w:hAnsi="Times New Roman"/>
          <w:sz w:val="28"/>
          <w:szCs w:val="28"/>
        </w:rPr>
        <w:t>- Расширение лазерной службы поликлиники (повышение доступности и качества офтальмологической помощи);</w:t>
      </w:r>
    </w:p>
    <w:p w:rsidR="002E155D" w:rsidRPr="005859B0" w:rsidRDefault="002E155D" w:rsidP="005859B0">
      <w:pPr>
        <w:pStyle w:val="afff6"/>
        <w:tabs>
          <w:tab w:val="left" w:pos="1134"/>
        </w:tabs>
        <w:spacing w:after="0" w:line="240" w:lineRule="auto"/>
        <w:ind w:left="0"/>
        <w:jc w:val="both"/>
        <w:rPr>
          <w:rFonts w:ascii="Times New Roman" w:hAnsi="Times New Roman"/>
          <w:sz w:val="28"/>
          <w:szCs w:val="28"/>
        </w:rPr>
      </w:pPr>
      <w:r w:rsidRPr="005859B0">
        <w:rPr>
          <w:rFonts w:ascii="Times New Roman" w:hAnsi="Times New Roman"/>
          <w:sz w:val="28"/>
          <w:szCs w:val="28"/>
        </w:rPr>
        <w:t>- Создание единого офтальмологического центра на базе ГБЛУЗ ЛОКБ, координирующего работу всей офтальмологической службы области.</w:t>
      </w:r>
    </w:p>
    <w:p w:rsidR="002E155D" w:rsidRPr="005859B0" w:rsidRDefault="002E155D" w:rsidP="005859B0">
      <w:pPr>
        <w:pStyle w:val="afff6"/>
        <w:tabs>
          <w:tab w:val="left" w:pos="1134"/>
        </w:tabs>
        <w:spacing w:after="0" w:line="240" w:lineRule="auto"/>
        <w:ind w:left="0"/>
        <w:jc w:val="both"/>
        <w:rPr>
          <w:rFonts w:ascii="Times New Roman" w:hAnsi="Times New Roman"/>
          <w:color w:val="000000"/>
          <w:sz w:val="16"/>
          <w:szCs w:val="16"/>
        </w:rPr>
      </w:pPr>
      <w:r w:rsidRPr="005859B0">
        <w:rPr>
          <w:rFonts w:ascii="Times New Roman" w:hAnsi="Times New Roman"/>
          <w:sz w:val="32"/>
          <w:szCs w:val="32"/>
        </w:rPr>
        <w:tab/>
      </w:r>
      <w:r w:rsidRPr="005859B0">
        <w:rPr>
          <w:rFonts w:ascii="Times New Roman" w:hAnsi="Times New Roman"/>
          <w:sz w:val="28"/>
          <w:szCs w:val="28"/>
        </w:rPr>
        <w:t xml:space="preserve">В рамках реорганизация стационарной службы районов Ленинградской области планируется оснащение 6 межрайонных офтальмологических хирургических центров на 24 койки каждый (Всеволожск, Выборг, Гатчина, Кингисепп, Кириши, Пикалево), современным медицинским оборудованием для бесшовной </w:t>
      </w:r>
      <w:proofErr w:type="spellStart"/>
      <w:r w:rsidRPr="005859B0">
        <w:rPr>
          <w:rFonts w:ascii="Times New Roman" w:hAnsi="Times New Roman"/>
          <w:sz w:val="28"/>
          <w:szCs w:val="28"/>
        </w:rPr>
        <w:t>факоэмульсификации</w:t>
      </w:r>
      <w:proofErr w:type="spellEnd"/>
      <w:r w:rsidRPr="005859B0">
        <w:rPr>
          <w:rFonts w:ascii="Times New Roman" w:hAnsi="Times New Roman"/>
          <w:sz w:val="28"/>
          <w:szCs w:val="28"/>
        </w:rPr>
        <w:t xml:space="preserve"> катаракты в соответствии с Порядком оказания медицинской помощи.</w:t>
      </w:r>
      <w:r w:rsidRPr="005859B0">
        <w:rPr>
          <w:rFonts w:ascii="Times New Roman" w:hAnsi="Times New Roman"/>
          <w:color w:val="000000"/>
          <w:sz w:val="16"/>
          <w:szCs w:val="16"/>
        </w:rPr>
        <w:t xml:space="preserve"> </w:t>
      </w:r>
    </w:p>
    <w:p w:rsidR="002E155D" w:rsidRPr="005859B0" w:rsidRDefault="002E155D" w:rsidP="005859B0">
      <w:pPr>
        <w:pStyle w:val="afff6"/>
        <w:tabs>
          <w:tab w:val="left" w:pos="1134"/>
        </w:tabs>
        <w:spacing w:after="0" w:line="240" w:lineRule="auto"/>
        <w:ind w:left="0"/>
        <w:jc w:val="both"/>
        <w:rPr>
          <w:rFonts w:ascii="Times New Roman" w:hAnsi="Times New Roman"/>
          <w:color w:val="000000"/>
          <w:sz w:val="28"/>
          <w:szCs w:val="28"/>
        </w:rPr>
      </w:pPr>
      <w:r w:rsidRPr="005859B0">
        <w:rPr>
          <w:rFonts w:ascii="Times New Roman" w:hAnsi="Times New Roman"/>
          <w:color w:val="000000"/>
          <w:sz w:val="28"/>
          <w:szCs w:val="28"/>
        </w:rPr>
        <w:tab/>
        <w:t>Также в рамках реализации данного мероприятия запланировано:</w:t>
      </w:r>
    </w:p>
    <w:p w:rsidR="002E155D" w:rsidRPr="005859B0" w:rsidRDefault="002E155D" w:rsidP="005859B0">
      <w:pPr>
        <w:pStyle w:val="afff6"/>
        <w:tabs>
          <w:tab w:val="left" w:pos="1134"/>
        </w:tabs>
        <w:spacing w:after="0" w:line="240" w:lineRule="auto"/>
        <w:ind w:left="0"/>
        <w:jc w:val="both"/>
        <w:rPr>
          <w:rFonts w:ascii="Times New Roman" w:hAnsi="Times New Roman"/>
          <w:color w:val="000000"/>
          <w:sz w:val="16"/>
          <w:szCs w:val="16"/>
        </w:rPr>
      </w:pP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t xml:space="preserve">Приобретение медицинского оборудования в соответствии с порядками оказания медицинской помощи для офтальмологического отделения в </w:t>
      </w:r>
      <w:r w:rsidR="00912BB3">
        <w:rPr>
          <w:rFonts w:ascii="Times New Roman" w:hAnsi="Times New Roman"/>
          <w:color w:val="000000"/>
          <w:sz w:val="28"/>
          <w:szCs w:val="28"/>
        </w:rPr>
        <w:t xml:space="preserve">ГБУЗ </w:t>
      </w:r>
      <w:r w:rsidRPr="005859B0">
        <w:rPr>
          <w:rFonts w:ascii="Times New Roman" w:hAnsi="Times New Roman"/>
          <w:color w:val="000000"/>
          <w:sz w:val="28"/>
          <w:szCs w:val="28"/>
        </w:rPr>
        <w:t>ЛОКБ</w:t>
      </w: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t>Приобретение медицинского оборудования в соответствии с порядками оказания медицинской помощи для лазерного центра и офтальмологической  службы  ЛОКП</w:t>
      </w: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t>Приобретение медицинского оборудования в соответствии с порядками оказания медицинской помощи для 6 межмуниципальных хирургических центров (Выборг, Гатчина, Всеволожск, Кириши, Кингисепп, Пикалево)</w:t>
      </w: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t>Приобретение медицинского оборудования в соответствии с порядками оказания медицинской помощи для 6 межмуниципальных диагностических центров (Выборг, Гатчина, Всеволожск, Кириши, Кингисепп, Тихвин)</w:t>
      </w: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lastRenderedPageBreak/>
        <w:t>Приобретение медицинского оборудования в соответствии с порядками оказания медицинской помощи для взрослых офтальмологических кабинетов ЛО (38 кабинетов)</w:t>
      </w:r>
    </w:p>
    <w:p w:rsidR="002E155D" w:rsidRPr="005859B0" w:rsidRDefault="002E155D" w:rsidP="00534A9F">
      <w:pPr>
        <w:pStyle w:val="afff6"/>
        <w:numPr>
          <w:ilvl w:val="0"/>
          <w:numId w:val="43"/>
        </w:numPr>
        <w:spacing w:after="0" w:line="240" w:lineRule="auto"/>
        <w:jc w:val="both"/>
        <w:rPr>
          <w:rFonts w:ascii="Times New Roman" w:hAnsi="Times New Roman"/>
          <w:color w:val="000000"/>
          <w:sz w:val="28"/>
          <w:szCs w:val="28"/>
        </w:rPr>
      </w:pPr>
      <w:r w:rsidRPr="005859B0">
        <w:rPr>
          <w:rFonts w:ascii="Times New Roman" w:hAnsi="Times New Roman"/>
          <w:color w:val="000000"/>
          <w:sz w:val="28"/>
          <w:szCs w:val="28"/>
        </w:rPr>
        <w:t>Приобретение медицинского оборудования в соответствии с порядками оказания медицинской помощи для детских офтальмологических кабинетов ЛО (18 кабинетов)</w:t>
      </w:r>
    </w:p>
    <w:p w:rsidR="004054DA" w:rsidRPr="005859B0" w:rsidRDefault="004054DA" w:rsidP="005859B0">
      <w:pPr>
        <w:pStyle w:val="5"/>
        <w:spacing w:before="0" w:line="240" w:lineRule="auto"/>
        <w:rPr>
          <w:lang w:eastAsia="ru-RU"/>
        </w:rPr>
      </w:pPr>
      <w:bookmarkStart w:id="15" w:name="_Мероприятие_2.10.Совершенствование_"/>
      <w:bookmarkEnd w:id="15"/>
      <w:r w:rsidRPr="005859B0">
        <w:t>Мероприятие 2.10.</w:t>
      </w:r>
      <w:r w:rsidRPr="005859B0">
        <w:rPr>
          <w:lang w:eastAsia="ru-RU"/>
        </w:rPr>
        <w:t>Совершенствование высокотехнологичной медицинской помощи, развитие новых эффективных методов лечения</w:t>
      </w:r>
    </w:p>
    <w:p w:rsidR="00B45811" w:rsidRPr="005859B0" w:rsidRDefault="00B45811" w:rsidP="005859B0">
      <w:pPr>
        <w:widowControl w:val="0"/>
        <w:autoSpaceDE w:val="0"/>
        <w:autoSpaceDN w:val="0"/>
        <w:adjustRightInd w:val="0"/>
        <w:spacing w:after="0" w:line="240" w:lineRule="auto"/>
        <w:ind w:firstLine="540"/>
        <w:jc w:val="both"/>
        <w:rPr>
          <w:rFonts w:ascii="Times New Roman" w:hAnsi="Times New Roman"/>
          <w:sz w:val="28"/>
          <w:szCs w:val="28"/>
        </w:rPr>
      </w:pPr>
      <w:r w:rsidRPr="005859B0">
        <w:rPr>
          <w:rFonts w:ascii="Times New Roman" w:hAnsi="Times New Roman"/>
          <w:sz w:val="28"/>
          <w:szCs w:val="28"/>
        </w:rPr>
        <w:t xml:space="preserve">Концепция развития здравоохранения в Российской Федерации до </w:t>
      </w:r>
      <w:smartTag w:uri="urn:schemas-microsoft-com:office:smarttags" w:element="metricconverter">
        <w:smartTagPr>
          <w:attr w:name="ProductID" w:val="2020 г"/>
        </w:smartTagPr>
        <w:r w:rsidRPr="005859B0">
          <w:rPr>
            <w:rFonts w:ascii="Times New Roman" w:hAnsi="Times New Roman"/>
            <w:sz w:val="28"/>
            <w:szCs w:val="28"/>
          </w:rPr>
          <w:t>2020 г</w:t>
        </w:r>
      </w:smartTag>
      <w:r w:rsidRPr="005859B0">
        <w:rPr>
          <w:rFonts w:ascii="Times New Roman" w:hAnsi="Times New Roman"/>
          <w:sz w:val="28"/>
          <w:szCs w:val="28"/>
        </w:rPr>
        <w:t>. направлена на совершенствование здравоохранения на основе применения системного, инновационного подхода к развитию его инфраструктуры и ресурсного обеспечения, а также принципов стандартизации. Решение указанных задач предусматривает улучшение материально-технического и кадрового обеспечения учреждений здравоохранения в соответствии с существующими стандартами, повышение доступности и качества оказания бесплатной медицинской помощи, в том числе высокотехнологичной.</w:t>
      </w:r>
    </w:p>
    <w:p w:rsidR="00B45811" w:rsidRPr="005859B0" w:rsidRDefault="00B45811" w:rsidP="005859B0">
      <w:pPr>
        <w:widowControl w:val="0"/>
        <w:autoSpaceDE w:val="0"/>
        <w:autoSpaceDN w:val="0"/>
        <w:adjustRightInd w:val="0"/>
        <w:spacing w:after="0" w:line="240" w:lineRule="auto"/>
        <w:ind w:firstLine="540"/>
        <w:jc w:val="both"/>
        <w:rPr>
          <w:rFonts w:ascii="Times New Roman" w:hAnsi="Times New Roman"/>
          <w:sz w:val="28"/>
          <w:szCs w:val="28"/>
        </w:rPr>
      </w:pPr>
      <w:r w:rsidRPr="005859B0">
        <w:rPr>
          <w:rFonts w:ascii="Times New Roman" w:hAnsi="Times New Roman"/>
          <w:sz w:val="28"/>
          <w:szCs w:val="28"/>
        </w:rPr>
        <w:t>Высокотехнологичная медицинская помощь, предоставляемая гражданам в специализированных федеральных и региональных медицинских организациях, объединяет сложные, уникальные и (или) ресурсоемкие медицинские технологии, выполняющиеся высококвалифицированными специалистами с использованием современного оборудования. Современные высокие медицинские технологии отражают научные достижения медицинского сообщества. Неоценимый вклад в решение фундаментальных задач в медицине, связанных с разработкой новых методов профилактики, диагностики, лечения и реабилитации пациентов, вносят научные организации и учреждения РАМН, федеральные научно-клинические центры, учреждения высшего профессионального образования, оказывающие высокотехнологичные виды медицинской помощи.</w:t>
      </w:r>
    </w:p>
    <w:p w:rsidR="00B45811" w:rsidRPr="005859B0" w:rsidRDefault="00B45811" w:rsidP="005859B0">
      <w:pPr>
        <w:widowControl w:val="0"/>
        <w:autoSpaceDE w:val="0"/>
        <w:autoSpaceDN w:val="0"/>
        <w:adjustRightInd w:val="0"/>
        <w:spacing w:after="0" w:line="240" w:lineRule="auto"/>
        <w:ind w:firstLine="540"/>
        <w:jc w:val="both"/>
        <w:rPr>
          <w:rFonts w:ascii="Times New Roman" w:hAnsi="Times New Roman"/>
          <w:sz w:val="28"/>
          <w:szCs w:val="28"/>
        </w:rPr>
      </w:pPr>
      <w:r w:rsidRPr="005859B0">
        <w:rPr>
          <w:rFonts w:ascii="Times New Roman" w:hAnsi="Times New Roman"/>
          <w:sz w:val="28"/>
          <w:szCs w:val="28"/>
        </w:rPr>
        <w:t>В связи с вышеизложенным следует отметить, что высокотехнологичная медицинская помощь (</w:t>
      </w:r>
      <w:r w:rsidR="006B6AA7" w:rsidRPr="005859B0">
        <w:rPr>
          <w:rFonts w:ascii="Times New Roman" w:hAnsi="Times New Roman"/>
          <w:sz w:val="28"/>
          <w:szCs w:val="28"/>
        </w:rPr>
        <w:t>далее-</w:t>
      </w:r>
      <w:r w:rsidRPr="005859B0">
        <w:rPr>
          <w:rFonts w:ascii="Times New Roman" w:hAnsi="Times New Roman"/>
          <w:sz w:val="28"/>
          <w:szCs w:val="28"/>
        </w:rPr>
        <w:t>ВМП) является наиболее эффективной помощью, приводящей к существенному и стойкому улучшению состояния здоровья, качества жизни пациента, пользующейся высоким спросом у населения. ВМП в значительной степени расширяет возможности и повышает эффективность здравоохранения.</w:t>
      </w:r>
    </w:p>
    <w:p w:rsidR="00B45811" w:rsidRPr="005859B0" w:rsidRDefault="00B45811" w:rsidP="005859B0">
      <w:pPr>
        <w:widowControl w:val="0"/>
        <w:autoSpaceDE w:val="0"/>
        <w:autoSpaceDN w:val="0"/>
        <w:adjustRightInd w:val="0"/>
        <w:spacing w:after="0" w:line="240" w:lineRule="auto"/>
        <w:ind w:firstLine="540"/>
        <w:jc w:val="both"/>
        <w:rPr>
          <w:rFonts w:ascii="Times New Roman" w:hAnsi="Times New Roman"/>
          <w:sz w:val="28"/>
          <w:szCs w:val="28"/>
        </w:rPr>
      </w:pPr>
      <w:r w:rsidRPr="005859B0">
        <w:rPr>
          <w:rFonts w:ascii="Times New Roman" w:hAnsi="Times New Roman"/>
          <w:sz w:val="28"/>
          <w:szCs w:val="28"/>
        </w:rPr>
        <w:t xml:space="preserve">В настоящее время понятие "высокотехнологичная медицинская помощь" стало более уточненным и объемным по содержанию. В частности, в его структуру включена дорогостоящая медицинская помощь, выполняемая высококвалифицированными медицинскими кадрами с использованием сложных и уникальных медицинских технологий, основанных на современных достижениях науки и техники. По сути, оказание ВМП населению страны считается довольно актуальным направлением реализации национального проекта в сфере здравоохранения. Оно является одним из самых ощутимых для населения, так как здесь оказывается реальная медицинская помощь большому количеству больных за счет средств федерального бюджета. Так, например, за период с 2002 по </w:t>
      </w:r>
      <w:smartTag w:uri="urn:schemas-microsoft-com:office:smarttags" w:element="metricconverter">
        <w:smartTagPr>
          <w:attr w:name="ProductID" w:val="2012 г"/>
        </w:smartTagPr>
        <w:r w:rsidRPr="005859B0">
          <w:rPr>
            <w:rFonts w:ascii="Times New Roman" w:hAnsi="Times New Roman"/>
            <w:sz w:val="28"/>
            <w:szCs w:val="28"/>
          </w:rPr>
          <w:t>2012 г</w:t>
        </w:r>
      </w:smartTag>
      <w:r w:rsidRPr="005859B0">
        <w:rPr>
          <w:rFonts w:ascii="Times New Roman" w:hAnsi="Times New Roman"/>
          <w:sz w:val="28"/>
          <w:szCs w:val="28"/>
        </w:rPr>
        <w:t xml:space="preserve">. количество направленных больных, жителей Ленинградской области  в федеральных и государственных  медицинских учреждениях, выполняющих высокотехнологичные виды медицинской помощи, увеличилось с 1990 человек до </w:t>
      </w:r>
      <w:r w:rsidRPr="005859B0">
        <w:rPr>
          <w:rFonts w:ascii="Times New Roman" w:hAnsi="Times New Roman"/>
          <w:sz w:val="28"/>
          <w:szCs w:val="28"/>
        </w:rPr>
        <w:lastRenderedPageBreak/>
        <w:t xml:space="preserve">14188. человек </w:t>
      </w:r>
      <w:r w:rsidR="003A56C4" w:rsidRPr="005859B0">
        <w:rPr>
          <w:rFonts w:ascii="Times New Roman" w:hAnsi="Times New Roman"/>
          <w:sz w:val="28"/>
          <w:szCs w:val="28"/>
        </w:rPr>
        <w:t>(</w:t>
      </w:r>
      <w:r w:rsidRPr="005859B0">
        <w:rPr>
          <w:rFonts w:ascii="Times New Roman" w:hAnsi="Times New Roman"/>
          <w:sz w:val="28"/>
          <w:szCs w:val="28"/>
        </w:rPr>
        <w:t>712%</w:t>
      </w:r>
      <w:r w:rsidR="003A56C4" w:rsidRPr="005859B0">
        <w:rPr>
          <w:rFonts w:ascii="Times New Roman" w:hAnsi="Times New Roman"/>
          <w:sz w:val="28"/>
          <w:szCs w:val="28"/>
        </w:rPr>
        <w:t>)</w:t>
      </w:r>
      <w:r w:rsidRPr="005859B0">
        <w:rPr>
          <w:rFonts w:ascii="Times New Roman" w:hAnsi="Times New Roman"/>
          <w:sz w:val="28"/>
          <w:szCs w:val="28"/>
        </w:rPr>
        <w:t xml:space="preserve">. </w:t>
      </w:r>
    </w:p>
    <w:p w:rsidR="003A56C4" w:rsidRPr="005859B0" w:rsidRDefault="003A56C4"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Количество </w:t>
      </w:r>
      <w:proofErr w:type="gramStart"/>
      <w:r w:rsidRPr="005859B0">
        <w:rPr>
          <w:rFonts w:ascii="Times New Roman" w:hAnsi="Times New Roman"/>
          <w:sz w:val="28"/>
          <w:szCs w:val="28"/>
          <w:lang w:eastAsia="ru-RU"/>
        </w:rPr>
        <w:t>пациентов, направляемых  для оказания высокотехнологичной медицинской помощи в среднем ежегодно увеличивается</w:t>
      </w:r>
      <w:proofErr w:type="gramEnd"/>
      <w:r w:rsidRPr="005859B0">
        <w:rPr>
          <w:rFonts w:ascii="Times New Roman" w:hAnsi="Times New Roman"/>
          <w:sz w:val="28"/>
          <w:szCs w:val="28"/>
          <w:lang w:eastAsia="ru-RU"/>
        </w:rPr>
        <w:t xml:space="preserve"> на 30 % .</w:t>
      </w:r>
    </w:p>
    <w:p w:rsidR="00B45811" w:rsidRPr="005859B0" w:rsidRDefault="00B45811" w:rsidP="005859B0">
      <w:pPr>
        <w:widowControl w:val="0"/>
        <w:autoSpaceDE w:val="0"/>
        <w:autoSpaceDN w:val="0"/>
        <w:adjustRightInd w:val="0"/>
        <w:spacing w:after="0" w:line="240" w:lineRule="auto"/>
        <w:jc w:val="both"/>
        <w:rPr>
          <w:rFonts w:ascii="Times New Roman" w:hAnsi="Times New Roman"/>
          <w:sz w:val="28"/>
          <w:szCs w:val="28"/>
          <w:lang w:eastAsia="ru-RU"/>
        </w:rPr>
      </w:pPr>
    </w:p>
    <w:p w:rsidR="00B45811" w:rsidRPr="005859B0" w:rsidRDefault="003A56C4"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w:t>
      </w:r>
      <w:r w:rsidR="00E1364F" w:rsidRPr="005859B0">
        <w:rPr>
          <w:rFonts w:ascii="Times New Roman" w:hAnsi="Times New Roman"/>
          <w:sz w:val="28"/>
          <w:szCs w:val="28"/>
        </w:rPr>
        <w:t xml:space="preserve"> ниже</w:t>
      </w:r>
      <w:r w:rsidRPr="005859B0">
        <w:rPr>
          <w:rFonts w:ascii="Times New Roman" w:hAnsi="Times New Roman"/>
          <w:sz w:val="28"/>
          <w:szCs w:val="28"/>
        </w:rPr>
        <w:t>указанной таблице приведены данные по о</w:t>
      </w:r>
      <w:r w:rsidR="00B45811" w:rsidRPr="005859B0">
        <w:rPr>
          <w:rFonts w:ascii="Times New Roman" w:hAnsi="Times New Roman"/>
          <w:sz w:val="28"/>
          <w:szCs w:val="28"/>
        </w:rPr>
        <w:t>казани</w:t>
      </w:r>
      <w:r w:rsidRPr="005859B0">
        <w:rPr>
          <w:rFonts w:ascii="Times New Roman" w:hAnsi="Times New Roman"/>
          <w:sz w:val="28"/>
          <w:szCs w:val="28"/>
        </w:rPr>
        <w:t>ю</w:t>
      </w:r>
      <w:r w:rsidR="00B45811" w:rsidRPr="005859B0">
        <w:rPr>
          <w:rFonts w:ascii="Times New Roman" w:hAnsi="Times New Roman"/>
          <w:sz w:val="28"/>
          <w:szCs w:val="28"/>
        </w:rPr>
        <w:t xml:space="preserve"> высокотехнологичных и дорогостоящих  видов</w:t>
      </w:r>
      <w:r w:rsidRPr="005859B0">
        <w:rPr>
          <w:rFonts w:ascii="Times New Roman" w:hAnsi="Times New Roman"/>
          <w:sz w:val="28"/>
          <w:szCs w:val="28"/>
        </w:rPr>
        <w:t xml:space="preserve"> </w:t>
      </w:r>
      <w:r w:rsidR="00B45811" w:rsidRPr="005859B0">
        <w:rPr>
          <w:rFonts w:ascii="Times New Roman" w:hAnsi="Times New Roman"/>
          <w:sz w:val="28"/>
          <w:szCs w:val="28"/>
        </w:rPr>
        <w:t>медицинской помощи жителям Ленинградской области</w:t>
      </w:r>
      <w:r w:rsidR="00E1364F" w:rsidRPr="005859B0">
        <w:rPr>
          <w:rFonts w:ascii="Times New Roman" w:hAnsi="Times New Roman"/>
          <w:sz w:val="28"/>
          <w:szCs w:val="28"/>
        </w:rPr>
        <w:t xml:space="preserve"> за период с 2002 по 2012 год.</w:t>
      </w:r>
    </w:p>
    <w:tbl>
      <w:tblPr>
        <w:tblStyle w:val="aff9"/>
        <w:tblW w:w="11141" w:type="dxa"/>
        <w:tblInd w:w="-612" w:type="dxa"/>
        <w:tblLook w:val="01E0" w:firstRow="1" w:lastRow="1" w:firstColumn="1" w:lastColumn="1" w:noHBand="0" w:noVBand="0"/>
      </w:tblPr>
      <w:tblGrid>
        <w:gridCol w:w="1768"/>
        <w:gridCol w:w="806"/>
        <w:gridCol w:w="927"/>
        <w:gridCol w:w="804"/>
        <w:gridCol w:w="804"/>
        <w:gridCol w:w="787"/>
        <w:gridCol w:w="920"/>
        <w:gridCol w:w="820"/>
        <w:gridCol w:w="820"/>
        <w:gridCol w:w="813"/>
        <w:gridCol w:w="936"/>
        <w:gridCol w:w="936"/>
      </w:tblGrid>
      <w:tr w:rsidR="00B45811" w:rsidRPr="005859B0" w:rsidTr="003A56C4">
        <w:tc>
          <w:tcPr>
            <w:tcW w:w="1768"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p>
        </w:tc>
        <w:tc>
          <w:tcPr>
            <w:tcW w:w="80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2002 </w:t>
            </w:r>
          </w:p>
        </w:tc>
        <w:tc>
          <w:tcPr>
            <w:tcW w:w="92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2003 </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2004 </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2005 </w:t>
            </w:r>
          </w:p>
        </w:tc>
        <w:tc>
          <w:tcPr>
            <w:tcW w:w="78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2006 </w:t>
            </w:r>
          </w:p>
        </w:tc>
        <w:tc>
          <w:tcPr>
            <w:tcW w:w="9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 </w:t>
            </w:r>
            <w:r w:rsidR="003A56C4" w:rsidRPr="005859B0">
              <w:rPr>
                <w:rFonts w:ascii="Times New Roman" w:hAnsi="Times New Roman"/>
                <w:b/>
                <w:sz w:val="28"/>
                <w:szCs w:val="28"/>
              </w:rPr>
              <w:t>2</w:t>
            </w:r>
            <w:r w:rsidRPr="005859B0">
              <w:rPr>
                <w:rFonts w:ascii="Times New Roman" w:hAnsi="Times New Roman"/>
                <w:b/>
                <w:sz w:val="28"/>
                <w:szCs w:val="28"/>
              </w:rPr>
              <w:t xml:space="preserve">007 </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2008</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2009</w:t>
            </w:r>
          </w:p>
        </w:tc>
        <w:tc>
          <w:tcPr>
            <w:tcW w:w="813"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2010</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b/>
                <w:sz w:val="28"/>
                <w:szCs w:val="28"/>
              </w:rPr>
            </w:pPr>
            <w:r w:rsidRPr="005859B0">
              <w:rPr>
                <w:rFonts w:ascii="Times New Roman" w:hAnsi="Times New Roman"/>
                <w:b/>
                <w:sz w:val="28"/>
                <w:szCs w:val="28"/>
              </w:rPr>
              <w:t>2011</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3A56C4"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2012 </w:t>
            </w:r>
            <w:r w:rsidR="00B45811" w:rsidRPr="005859B0">
              <w:rPr>
                <w:rFonts w:ascii="Times New Roman" w:hAnsi="Times New Roman"/>
                <w:b/>
                <w:sz w:val="28"/>
                <w:szCs w:val="28"/>
              </w:rPr>
              <w:t xml:space="preserve"> </w:t>
            </w:r>
          </w:p>
        </w:tc>
      </w:tr>
      <w:tr w:rsidR="00B45811" w:rsidRPr="005859B0" w:rsidTr="003A56C4">
        <w:tc>
          <w:tcPr>
            <w:tcW w:w="1768"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Направлено пациентов</w:t>
            </w:r>
          </w:p>
        </w:tc>
        <w:tc>
          <w:tcPr>
            <w:tcW w:w="80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1990</w:t>
            </w:r>
          </w:p>
        </w:tc>
        <w:tc>
          <w:tcPr>
            <w:tcW w:w="92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22846</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3818</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3594</w:t>
            </w:r>
          </w:p>
        </w:tc>
        <w:tc>
          <w:tcPr>
            <w:tcW w:w="78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3788</w:t>
            </w:r>
          </w:p>
        </w:tc>
        <w:tc>
          <w:tcPr>
            <w:tcW w:w="9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4620</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5813</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6347</w:t>
            </w:r>
          </w:p>
        </w:tc>
        <w:tc>
          <w:tcPr>
            <w:tcW w:w="813"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8356</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10552</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lang w:val="en-US"/>
              </w:rPr>
            </w:pPr>
            <w:r w:rsidRPr="005859B0">
              <w:rPr>
                <w:rFonts w:ascii="Times New Roman" w:hAnsi="Times New Roman"/>
                <w:sz w:val="28"/>
                <w:szCs w:val="28"/>
                <w:lang w:val="en-US"/>
              </w:rPr>
              <w:t>14188</w:t>
            </w:r>
          </w:p>
        </w:tc>
      </w:tr>
      <w:tr w:rsidR="00B45811" w:rsidRPr="005859B0" w:rsidTr="003A56C4">
        <w:tc>
          <w:tcPr>
            <w:tcW w:w="1768"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Пролечено пациентов</w:t>
            </w:r>
          </w:p>
        </w:tc>
        <w:tc>
          <w:tcPr>
            <w:tcW w:w="80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1914</w:t>
            </w:r>
          </w:p>
        </w:tc>
        <w:tc>
          <w:tcPr>
            <w:tcW w:w="92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2334</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3054</w:t>
            </w:r>
          </w:p>
        </w:tc>
        <w:tc>
          <w:tcPr>
            <w:tcW w:w="804"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3055</w:t>
            </w:r>
          </w:p>
        </w:tc>
        <w:tc>
          <w:tcPr>
            <w:tcW w:w="787"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3788</w:t>
            </w:r>
          </w:p>
        </w:tc>
        <w:tc>
          <w:tcPr>
            <w:tcW w:w="9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4457</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4776</w:t>
            </w:r>
          </w:p>
        </w:tc>
        <w:tc>
          <w:tcPr>
            <w:tcW w:w="820"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4816</w:t>
            </w:r>
          </w:p>
        </w:tc>
        <w:tc>
          <w:tcPr>
            <w:tcW w:w="813"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5408</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rPr>
            </w:pPr>
            <w:r w:rsidRPr="005859B0">
              <w:rPr>
                <w:rFonts w:ascii="Times New Roman" w:hAnsi="Times New Roman"/>
                <w:sz w:val="28"/>
                <w:szCs w:val="28"/>
              </w:rPr>
              <w:t>6500</w:t>
            </w:r>
          </w:p>
        </w:tc>
        <w:tc>
          <w:tcPr>
            <w:tcW w:w="936" w:type="dxa"/>
            <w:tcBorders>
              <w:top w:val="single" w:sz="4" w:space="0" w:color="auto"/>
              <w:left w:val="single" w:sz="4" w:space="0" w:color="auto"/>
              <w:bottom w:val="single" w:sz="4" w:space="0" w:color="auto"/>
              <w:right w:val="single" w:sz="4" w:space="0" w:color="auto"/>
            </w:tcBorders>
          </w:tcPr>
          <w:p w:rsidR="00B45811" w:rsidRPr="005859B0" w:rsidRDefault="00B45811" w:rsidP="005859B0">
            <w:pPr>
              <w:spacing w:after="0" w:line="240" w:lineRule="auto"/>
              <w:jc w:val="both"/>
              <w:rPr>
                <w:rFonts w:ascii="Times New Roman" w:hAnsi="Times New Roman"/>
                <w:sz w:val="28"/>
                <w:szCs w:val="28"/>
                <w:lang w:val="en-US"/>
              </w:rPr>
            </w:pPr>
            <w:r w:rsidRPr="005859B0">
              <w:rPr>
                <w:rFonts w:ascii="Times New Roman" w:hAnsi="Times New Roman"/>
                <w:sz w:val="28"/>
                <w:szCs w:val="28"/>
                <w:lang w:val="en-US"/>
              </w:rPr>
              <w:t>9960</w:t>
            </w:r>
          </w:p>
        </w:tc>
      </w:tr>
    </w:tbl>
    <w:p w:rsidR="00B45811" w:rsidRPr="005859B0" w:rsidRDefault="00B45811" w:rsidP="005859B0">
      <w:pPr>
        <w:widowControl w:val="0"/>
        <w:autoSpaceDE w:val="0"/>
        <w:autoSpaceDN w:val="0"/>
        <w:adjustRightInd w:val="0"/>
        <w:spacing w:after="0" w:line="240" w:lineRule="auto"/>
        <w:jc w:val="both"/>
        <w:rPr>
          <w:rFonts w:ascii="Times New Roman" w:hAnsi="Times New Roman"/>
          <w:sz w:val="28"/>
          <w:szCs w:val="28"/>
          <w:lang w:eastAsia="ru-RU"/>
        </w:rPr>
      </w:pPr>
    </w:p>
    <w:p w:rsidR="00B45811" w:rsidRPr="005859B0" w:rsidRDefault="00B45811" w:rsidP="00585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В </w:t>
      </w:r>
      <w:smartTag w:uri="urn:schemas-microsoft-com:office:smarttags" w:element="metricconverter">
        <w:smartTagPr>
          <w:attr w:name="ProductID" w:val="2013 г"/>
        </w:smartTagPr>
        <w:r w:rsidRPr="005859B0">
          <w:rPr>
            <w:rFonts w:ascii="Times New Roman" w:hAnsi="Times New Roman"/>
            <w:sz w:val="28"/>
            <w:szCs w:val="28"/>
            <w:lang w:eastAsia="ru-RU"/>
          </w:rPr>
          <w:t>2013 г</w:t>
        </w:r>
      </w:smartTag>
      <w:r w:rsidRPr="005859B0">
        <w:rPr>
          <w:rFonts w:ascii="Times New Roman" w:hAnsi="Times New Roman"/>
          <w:sz w:val="28"/>
          <w:szCs w:val="28"/>
          <w:lang w:eastAsia="ru-RU"/>
        </w:rPr>
        <w:t xml:space="preserve"> уже направлено для оказания ВМП 6500 пациентов.</w:t>
      </w:r>
    </w:p>
    <w:p w:rsidR="00B45811" w:rsidRPr="005859B0" w:rsidRDefault="00D75240"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Н</w:t>
      </w:r>
      <w:r w:rsidR="00B45811" w:rsidRPr="005859B0">
        <w:rPr>
          <w:rFonts w:ascii="Times New Roman" w:hAnsi="Times New Roman"/>
          <w:sz w:val="28"/>
          <w:szCs w:val="28"/>
        </w:rPr>
        <w:t xml:space="preserve">аибольшее количество пациентов для оказания ВМП направляется по профилям: </w:t>
      </w:r>
      <w:proofErr w:type="gramStart"/>
      <w:r w:rsidR="00B45811" w:rsidRPr="005859B0">
        <w:rPr>
          <w:rFonts w:ascii="Times New Roman" w:hAnsi="Times New Roman"/>
          <w:sz w:val="28"/>
          <w:szCs w:val="28"/>
        </w:rPr>
        <w:t>сердечно-сосудистая</w:t>
      </w:r>
      <w:proofErr w:type="gramEnd"/>
      <w:r w:rsidR="00B45811" w:rsidRPr="005859B0">
        <w:rPr>
          <w:rFonts w:ascii="Times New Roman" w:hAnsi="Times New Roman"/>
          <w:sz w:val="28"/>
          <w:szCs w:val="28"/>
        </w:rPr>
        <w:t xml:space="preserve"> хирургия, онкология, травматология и ортопедия/</w:t>
      </w:r>
      <w:proofErr w:type="spellStart"/>
      <w:r w:rsidR="00B45811" w:rsidRPr="005859B0">
        <w:rPr>
          <w:rFonts w:ascii="Times New Roman" w:hAnsi="Times New Roman"/>
          <w:sz w:val="28"/>
          <w:szCs w:val="28"/>
        </w:rPr>
        <w:t>эндопротезирование</w:t>
      </w:r>
      <w:proofErr w:type="spellEnd"/>
      <w:r w:rsidR="00B45811" w:rsidRPr="005859B0">
        <w:rPr>
          <w:rFonts w:ascii="Times New Roman" w:hAnsi="Times New Roman"/>
          <w:sz w:val="28"/>
          <w:szCs w:val="28"/>
        </w:rPr>
        <w:t>, офтальмология, нейрохирургия. Продолжается тенденция к увеличению количества направленных пациентов по данным профилям.</w:t>
      </w:r>
    </w:p>
    <w:p w:rsidR="00B45811" w:rsidRPr="005859B0" w:rsidRDefault="00B45811"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С 2015 года произойдет интеграция сегмента ВМП с систему ОМС, исключается финансирование за счет средств федерального и областного бюджетов. </w:t>
      </w:r>
    </w:p>
    <w:p w:rsidR="00B45811" w:rsidRPr="005859B0" w:rsidRDefault="00B45811" w:rsidP="005859B0">
      <w:pPr>
        <w:pStyle w:val="a4"/>
        <w:ind w:firstLine="709"/>
        <w:jc w:val="both"/>
        <w:rPr>
          <w:rFonts w:ascii="Times New Roman" w:hAnsi="Times New Roman"/>
          <w:sz w:val="28"/>
          <w:szCs w:val="28"/>
        </w:rPr>
      </w:pPr>
      <w:r w:rsidRPr="005859B0">
        <w:rPr>
          <w:rFonts w:ascii="Times New Roman" w:hAnsi="Times New Roman"/>
          <w:sz w:val="28"/>
          <w:szCs w:val="28"/>
        </w:rPr>
        <w:t>Нормативы финансовых затрат на оказание высокотехнологичной медицинской помощи включают</w:t>
      </w:r>
      <w:r w:rsidR="00695DE2" w:rsidRPr="005859B0">
        <w:rPr>
          <w:rFonts w:ascii="Times New Roman" w:hAnsi="Times New Roman"/>
          <w:sz w:val="28"/>
          <w:szCs w:val="28"/>
        </w:rPr>
        <w:t>:</w:t>
      </w:r>
      <w:r w:rsidRPr="005859B0">
        <w:rPr>
          <w:rFonts w:ascii="Times New Roman" w:hAnsi="Times New Roman"/>
          <w:sz w:val="28"/>
          <w:szCs w:val="28"/>
        </w:rPr>
        <w:t xml:space="preserve"> расходы в расчете </w:t>
      </w:r>
      <w:r w:rsidR="00695DE2" w:rsidRPr="005859B0">
        <w:rPr>
          <w:rFonts w:ascii="Times New Roman" w:hAnsi="Times New Roman"/>
          <w:sz w:val="28"/>
          <w:szCs w:val="28"/>
        </w:rPr>
        <w:t>на одного пролеченного больного,</w:t>
      </w:r>
      <w:r w:rsidRPr="005859B0">
        <w:rPr>
          <w:rFonts w:ascii="Times New Roman" w:hAnsi="Times New Roman"/>
          <w:sz w:val="28"/>
          <w:szCs w:val="28"/>
        </w:rPr>
        <w:t xml:space="preserve"> на оплату труда работников с учетом начисления на заработную плату,</w:t>
      </w:r>
      <w:r w:rsidR="00F177A1" w:rsidRPr="005859B0">
        <w:rPr>
          <w:rFonts w:ascii="Times New Roman" w:hAnsi="Times New Roman"/>
          <w:sz w:val="28"/>
          <w:szCs w:val="28"/>
        </w:rPr>
        <w:t xml:space="preserve"> </w:t>
      </w:r>
      <w:r w:rsidRPr="005859B0">
        <w:rPr>
          <w:rFonts w:ascii="Times New Roman" w:hAnsi="Times New Roman"/>
          <w:sz w:val="28"/>
          <w:szCs w:val="28"/>
        </w:rPr>
        <w:t>на приобретение медикаментов, расходных материалов, включая оплату дорогостоящих расходных материалов, других изделий медицинского назначения, вживляем</w:t>
      </w:r>
      <w:r w:rsidR="00F177A1" w:rsidRPr="005859B0">
        <w:rPr>
          <w:rFonts w:ascii="Times New Roman" w:hAnsi="Times New Roman"/>
          <w:sz w:val="28"/>
          <w:szCs w:val="28"/>
        </w:rPr>
        <w:t>ых в организм человека, и т. д.</w:t>
      </w:r>
      <w:r w:rsidRPr="005859B0">
        <w:rPr>
          <w:rFonts w:ascii="Times New Roman" w:hAnsi="Times New Roman"/>
          <w:sz w:val="28"/>
          <w:szCs w:val="28"/>
        </w:rPr>
        <w:t xml:space="preserve"> </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4054DA" w:rsidRPr="005859B0" w:rsidRDefault="004054DA" w:rsidP="005859B0">
      <w:pPr>
        <w:pStyle w:val="5"/>
        <w:spacing w:before="0" w:line="240" w:lineRule="auto"/>
      </w:pPr>
      <w:bookmarkStart w:id="16" w:name="_Мероприятие_2.11._Развитие"/>
      <w:bookmarkEnd w:id="16"/>
      <w:r w:rsidRPr="005859B0">
        <w:t>Мероприятие 2.11. Развитие службы крови Ленинградской области</w:t>
      </w:r>
    </w:p>
    <w:p w:rsidR="004054DA" w:rsidRPr="005859B0" w:rsidRDefault="004054DA" w:rsidP="005859B0">
      <w:pPr>
        <w:spacing w:after="0" w:line="240" w:lineRule="auto"/>
        <w:jc w:val="both"/>
        <w:rPr>
          <w:rFonts w:ascii="Times New Roman" w:hAnsi="Times New Roman"/>
          <w:b/>
          <w:sz w:val="28"/>
          <w:szCs w:val="28"/>
        </w:rPr>
      </w:pPr>
    </w:p>
    <w:p w:rsidR="004054DA" w:rsidRPr="005859B0" w:rsidRDefault="004054DA" w:rsidP="005859B0">
      <w:pPr>
        <w:spacing w:after="0" w:line="240" w:lineRule="auto"/>
        <w:jc w:val="both"/>
        <w:rPr>
          <w:rFonts w:ascii="Times New Roman" w:hAnsi="Times New Roman"/>
          <w:b/>
          <w:sz w:val="28"/>
          <w:szCs w:val="28"/>
        </w:rPr>
      </w:pPr>
      <w:r w:rsidRPr="005859B0">
        <w:rPr>
          <w:rFonts w:ascii="Times New Roman" w:hAnsi="Times New Roman"/>
          <w:b/>
          <w:sz w:val="28"/>
          <w:szCs w:val="28"/>
        </w:rPr>
        <w:t>Развитие службы крови в рамках ТПГГ</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 рамках ТПГГ планируется обеспечение заготовки ежегодно не менее 13700 литров донорской крови. Приоритетные направление производства компонентов крови: увеличение объемов заготовки автоматическими методиками до 100% в 2020 году, увеличение объемов производства </w:t>
      </w:r>
      <w:proofErr w:type="spellStart"/>
      <w:r w:rsidRPr="005859B0">
        <w:rPr>
          <w:rFonts w:ascii="Times New Roman" w:hAnsi="Times New Roman"/>
          <w:sz w:val="28"/>
          <w:szCs w:val="28"/>
        </w:rPr>
        <w:t>лейкофильтрованных</w:t>
      </w:r>
      <w:proofErr w:type="spellEnd"/>
      <w:r w:rsidRPr="005859B0">
        <w:rPr>
          <w:rFonts w:ascii="Times New Roman" w:hAnsi="Times New Roman"/>
          <w:sz w:val="28"/>
          <w:szCs w:val="28"/>
        </w:rPr>
        <w:t xml:space="preserve"> компонентов крови до 90 % в 2020 году, производство </w:t>
      </w:r>
      <w:proofErr w:type="spellStart"/>
      <w:r w:rsidRPr="005859B0">
        <w:rPr>
          <w:rFonts w:ascii="Times New Roman" w:hAnsi="Times New Roman"/>
          <w:sz w:val="28"/>
          <w:szCs w:val="28"/>
        </w:rPr>
        <w:t>вирусинактивированной</w:t>
      </w:r>
      <w:proofErr w:type="spellEnd"/>
      <w:r w:rsidRPr="005859B0">
        <w:rPr>
          <w:rFonts w:ascii="Times New Roman" w:hAnsi="Times New Roman"/>
          <w:sz w:val="28"/>
          <w:szCs w:val="28"/>
        </w:rPr>
        <w:t xml:space="preserve"> свежезамороженной плазмы до 2000 доз ежегодно. </w:t>
      </w:r>
    </w:p>
    <w:p w:rsidR="004054DA" w:rsidRPr="005859B0" w:rsidRDefault="004054DA" w:rsidP="005859B0">
      <w:pPr>
        <w:spacing w:after="0" w:line="240" w:lineRule="auto"/>
        <w:jc w:val="both"/>
        <w:rPr>
          <w:rFonts w:ascii="Times New Roman" w:hAnsi="Times New Roman"/>
          <w:b/>
          <w:sz w:val="28"/>
          <w:szCs w:val="28"/>
        </w:rPr>
      </w:pPr>
      <w:r w:rsidRPr="005859B0">
        <w:rPr>
          <w:rFonts w:ascii="Times New Roman" w:hAnsi="Times New Roman"/>
          <w:b/>
          <w:sz w:val="28"/>
          <w:szCs w:val="28"/>
        </w:rPr>
        <w:t>Обеспечение потребности медицинских организаций в качественных компонентах донорской крови.</w:t>
      </w:r>
    </w:p>
    <w:p w:rsidR="00E74694"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 связи с особенностями административного устройства Ленинградской области более 70% донорской крови заготавливается в выездных условиях. Для выездов используются грузопассажирские автомобили марки «Газель». Срок непрерывной активной эксплуатации указанных автомобилей на 01.01.2015г. составит около 8 лет. Необходимо обновление парка автомобилей для выездных бригад. Запланировано приобретение грузопассажирских автомобилей: 2 в 2015 году, 2 в 2016 году, 2 в 2020 году. В целях обеспечения комфортных условий </w:t>
      </w:r>
      <w:r w:rsidRPr="005859B0">
        <w:rPr>
          <w:rFonts w:ascii="Times New Roman" w:hAnsi="Times New Roman"/>
          <w:sz w:val="28"/>
          <w:szCs w:val="28"/>
        </w:rPr>
        <w:lastRenderedPageBreak/>
        <w:t>заготовки крови для доноров и персонала в условиях выезда, увеличения мобильности бригады, возможности заготовки крови в местах, где нет помещений для организации донорских пунктов, планируется приобретение в 2015 году мо</w:t>
      </w:r>
      <w:r w:rsidR="00E74694" w:rsidRPr="005859B0">
        <w:rPr>
          <w:rFonts w:ascii="Times New Roman" w:hAnsi="Times New Roman"/>
          <w:sz w:val="28"/>
          <w:szCs w:val="28"/>
        </w:rPr>
        <w:t>бильного пункта заготовки крови.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процессе производственной деятельности Центра крови образуется около 90 м</w:t>
      </w:r>
      <w:r w:rsidRPr="005859B0">
        <w:rPr>
          <w:rFonts w:ascii="Times New Roman" w:hAnsi="Times New Roman"/>
          <w:sz w:val="28"/>
          <w:szCs w:val="28"/>
          <w:vertAlign w:val="superscript"/>
        </w:rPr>
        <w:t>3</w:t>
      </w:r>
      <w:r w:rsidRPr="005859B0">
        <w:rPr>
          <w:rFonts w:ascii="Times New Roman" w:hAnsi="Times New Roman"/>
          <w:sz w:val="28"/>
          <w:szCs w:val="28"/>
        </w:rPr>
        <w:t xml:space="preserve"> в год отходов класса «Б». Утилизация отходов проводится отдельно в каждом подразделении, используется метод </w:t>
      </w:r>
      <w:proofErr w:type="spellStart"/>
      <w:r w:rsidRPr="005859B0">
        <w:rPr>
          <w:rFonts w:ascii="Times New Roman" w:hAnsi="Times New Roman"/>
          <w:sz w:val="28"/>
          <w:szCs w:val="28"/>
        </w:rPr>
        <w:t>автоклавирования</w:t>
      </w:r>
      <w:proofErr w:type="spellEnd"/>
      <w:r w:rsidRPr="005859B0">
        <w:rPr>
          <w:rFonts w:ascii="Times New Roman" w:hAnsi="Times New Roman"/>
          <w:sz w:val="28"/>
          <w:szCs w:val="28"/>
        </w:rPr>
        <w:t xml:space="preserve">. Планируется закупить установку для утилизации отходов класса «Б», организовать централизованную утилизационную, что позволит высвободить средний медицинский персонал в филиалах для основной деятельности, уменьшить расходы на содержание автоклавов.   </w:t>
      </w:r>
    </w:p>
    <w:p w:rsidR="004054DA" w:rsidRPr="005859B0" w:rsidRDefault="004054DA" w:rsidP="005859B0">
      <w:pPr>
        <w:spacing w:after="0" w:line="240" w:lineRule="auto"/>
        <w:jc w:val="both"/>
        <w:rPr>
          <w:rFonts w:ascii="Times New Roman" w:hAnsi="Times New Roman"/>
          <w:b/>
          <w:sz w:val="28"/>
          <w:szCs w:val="28"/>
        </w:rPr>
      </w:pPr>
      <w:r w:rsidRPr="005859B0">
        <w:rPr>
          <w:rFonts w:ascii="Times New Roman" w:hAnsi="Times New Roman"/>
          <w:b/>
          <w:sz w:val="28"/>
          <w:szCs w:val="28"/>
        </w:rPr>
        <w:t xml:space="preserve">Создание условий для повышения качества и доступности медицинской помощи населению Ленинградской области с гематологическими и </w:t>
      </w:r>
      <w:proofErr w:type="spellStart"/>
      <w:r w:rsidRPr="005859B0">
        <w:rPr>
          <w:rFonts w:ascii="Times New Roman" w:hAnsi="Times New Roman"/>
          <w:b/>
          <w:sz w:val="28"/>
          <w:szCs w:val="28"/>
        </w:rPr>
        <w:t>онкогематологическими</w:t>
      </w:r>
      <w:proofErr w:type="spellEnd"/>
      <w:r w:rsidRPr="005859B0">
        <w:rPr>
          <w:rFonts w:ascii="Times New Roman" w:hAnsi="Times New Roman"/>
          <w:b/>
          <w:sz w:val="28"/>
          <w:szCs w:val="28"/>
        </w:rPr>
        <w:t xml:space="preserve"> заболеваниями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За последние годы число случаев гематологических заболеваний  возросло в 2 раза, случаев заболеваний злокачественными новообразованиями – на 60,0%. Среди них – злокачественные заболевания системы кроветворных органов, лечение которых требует проведения трансплантации гемопоэтических стволовых клеток (ГСК) красного костного мозга. Так, количество больных с впервые диагностированной </w:t>
      </w:r>
      <w:proofErr w:type="spellStart"/>
      <w:r w:rsidRPr="005859B0">
        <w:rPr>
          <w:rFonts w:ascii="Times New Roman" w:hAnsi="Times New Roman"/>
          <w:sz w:val="28"/>
          <w:szCs w:val="28"/>
        </w:rPr>
        <w:t>апластической</w:t>
      </w:r>
      <w:proofErr w:type="spellEnd"/>
      <w:r w:rsidRPr="005859B0">
        <w:rPr>
          <w:rFonts w:ascii="Times New Roman" w:hAnsi="Times New Roman"/>
          <w:sz w:val="28"/>
          <w:szCs w:val="28"/>
        </w:rPr>
        <w:t xml:space="preserve"> анемией в 2010 году составляло 26 человек, в 2011 году – уже 329. Число пациентов с впервые диагностированными </w:t>
      </w:r>
      <w:proofErr w:type="spellStart"/>
      <w:r w:rsidRPr="005859B0">
        <w:rPr>
          <w:rFonts w:ascii="Times New Roman" w:hAnsi="Times New Roman"/>
          <w:sz w:val="28"/>
          <w:szCs w:val="28"/>
        </w:rPr>
        <w:t>онкогематологическими</w:t>
      </w:r>
      <w:proofErr w:type="spellEnd"/>
      <w:r w:rsidRPr="005859B0">
        <w:rPr>
          <w:rFonts w:ascii="Times New Roman" w:hAnsi="Times New Roman"/>
          <w:sz w:val="28"/>
          <w:szCs w:val="28"/>
        </w:rPr>
        <w:t xml:space="preserve"> заболеваниями ежегодно составляет в среднем 160 человек. По данным 2011 года зарегистрировано 1344 пациента со злокачественными новообразованиями лимфоидной и кроветворной ткани.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Распределение HLA-аллелей специфично для каждой народности, страны, местности. Этот факт диктует необходимость создания регистра доноров ГСК среди населения Ленинградской области для пациентов Ленинградской области.  Наиболее подходящим контингентом для создания регистра доноров ГСК являются доноры крови Ленинградской области, поэтому размещение такой лаборатории целесообразно именно на базе Центра крови.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Для обеспечения подбора совместимых родственных и неродственных доноров ГСК необходимо создать на базе ГКУЗ «ЦКЛО» HLA-лабораторию, для чего необходимо:</w:t>
      </w:r>
    </w:p>
    <w:p w:rsidR="004054DA" w:rsidRPr="005859B0" w:rsidRDefault="004054DA" w:rsidP="00534A9F">
      <w:pPr>
        <w:pStyle w:val="afff6"/>
        <w:numPr>
          <w:ilvl w:val="0"/>
          <w:numId w:val="10"/>
        </w:numPr>
        <w:spacing w:after="0" w:line="240" w:lineRule="auto"/>
        <w:ind w:left="0" w:firstLine="0"/>
        <w:jc w:val="both"/>
        <w:rPr>
          <w:rFonts w:ascii="Times New Roman" w:hAnsi="Times New Roman"/>
          <w:sz w:val="28"/>
          <w:szCs w:val="28"/>
        </w:rPr>
      </w:pPr>
      <w:r w:rsidRPr="005859B0">
        <w:rPr>
          <w:rFonts w:ascii="Times New Roman" w:hAnsi="Times New Roman"/>
          <w:sz w:val="28"/>
          <w:szCs w:val="28"/>
        </w:rPr>
        <w:t>подготовить помещения, закупить необходимое оборудование и обучить работе на нем специалистов – врачей клинической лабораторной диагностики и лаборантов, обеспечить гематологических и онкологических пациентов Ленинградской области своевременным HLA-типированием.</w:t>
      </w:r>
    </w:p>
    <w:p w:rsidR="004054DA" w:rsidRPr="005859B0" w:rsidRDefault="004054DA" w:rsidP="00534A9F">
      <w:pPr>
        <w:pStyle w:val="afff6"/>
        <w:numPr>
          <w:ilvl w:val="0"/>
          <w:numId w:val="10"/>
        </w:numPr>
        <w:spacing w:after="0" w:line="240" w:lineRule="auto"/>
        <w:ind w:left="0" w:firstLine="0"/>
        <w:jc w:val="both"/>
        <w:rPr>
          <w:rFonts w:ascii="Times New Roman" w:hAnsi="Times New Roman"/>
          <w:sz w:val="28"/>
          <w:szCs w:val="28"/>
        </w:rPr>
      </w:pPr>
      <w:r w:rsidRPr="005859B0">
        <w:rPr>
          <w:rFonts w:ascii="Times New Roman" w:hAnsi="Times New Roman"/>
          <w:sz w:val="28"/>
          <w:szCs w:val="28"/>
        </w:rPr>
        <w:t>рекрутировать в течение 2013-2020 годов из числа доноров крови потенциальных доноров гемопоэтических стволовых клеток и провести в созданной лаборатории высокоразрешающее HLA-типирование этих доноров, а также проводить своевременное HLA-типирование пациентов и их родственников для обеспечения родственной трансплантации ГСК;</w:t>
      </w:r>
    </w:p>
    <w:p w:rsidR="004054DA" w:rsidRPr="005859B0" w:rsidRDefault="004054DA" w:rsidP="00534A9F">
      <w:pPr>
        <w:pStyle w:val="afff6"/>
        <w:numPr>
          <w:ilvl w:val="0"/>
          <w:numId w:val="10"/>
        </w:numPr>
        <w:spacing w:after="0" w:line="240" w:lineRule="auto"/>
        <w:ind w:left="0" w:firstLine="0"/>
        <w:jc w:val="both"/>
        <w:rPr>
          <w:rFonts w:ascii="Times New Roman" w:hAnsi="Times New Roman"/>
          <w:sz w:val="28"/>
          <w:szCs w:val="28"/>
        </w:rPr>
      </w:pPr>
      <w:r w:rsidRPr="005859B0">
        <w:rPr>
          <w:rFonts w:ascii="Times New Roman" w:hAnsi="Times New Roman"/>
          <w:sz w:val="28"/>
          <w:szCs w:val="28"/>
        </w:rPr>
        <w:t>создать регистр HLA-</w:t>
      </w:r>
      <w:proofErr w:type="spellStart"/>
      <w:r w:rsidRPr="005859B0">
        <w:rPr>
          <w:rFonts w:ascii="Times New Roman" w:hAnsi="Times New Roman"/>
          <w:sz w:val="28"/>
          <w:szCs w:val="28"/>
        </w:rPr>
        <w:t>типированных</w:t>
      </w:r>
      <w:proofErr w:type="spellEnd"/>
      <w:r w:rsidRPr="005859B0">
        <w:rPr>
          <w:rFonts w:ascii="Times New Roman" w:hAnsi="Times New Roman"/>
          <w:sz w:val="28"/>
          <w:szCs w:val="28"/>
        </w:rPr>
        <w:t xml:space="preserve"> доноров ГСК, обеспечить его доступность гематологическим стационарам Ленинградской области и </w:t>
      </w:r>
      <w:r w:rsidRPr="005859B0">
        <w:rPr>
          <w:rFonts w:ascii="Times New Roman" w:hAnsi="Times New Roman"/>
          <w:sz w:val="28"/>
          <w:szCs w:val="28"/>
        </w:rPr>
        <w:lastRenderedPageBreak/>
        <w:t>трансплантационным клиникам Российской Федерации, в которых проводятся трансплантации ГСК пациентам Ленинградской области.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Кроме типирования доноров, пациентов и их родственников для обеспечения возможности трансплантаций ГСК в создаваемой HLA-лаборатории планируется проведение исследования </w:t>
      </w:r>
      <w:proofErr w:type="spellStart"/>
      <w:r w:rsidRPr="005859B0">
        <w:rPr>
          <w:rFonts w:ascii="Times New Roman" w:hAnsi="Times New Roman"/>
          <w:sz w:val="28"/>
          <w:szCs w:val="28"/>
        </w:rPr>
        <w:t>онкогематологических</w:t>
      </w:r>
      <w:proofErr w:type="spellEnd"/>
      <w:r w:rsidRPr="005859B0">
        <w:rPr>
          <w:rFonts w:ascii="Times New Roman" w:hAnsi="Times New Roman"/>
          <w:sz w:val="28"/>
          <w:szCs w:val="28"/>
        </w:rPr>
        <w:t xml:space="preserve"> пациентов  рефрактерных к трансфузиям тромбоцитов с целью определения </w:t>
      </w:r>
      <w:proofErr w:type="spellStart"/>
      <w:r w:rsidRPr="005859B0">
        <w:rPr>
          <w:rFonts w:ascii="Times New Roman" w:hAnsi="Times New Roman"/>
          <w:sz w:val="28"/>
          <w:szCs w:val="28"/>
        </w:rPr>
        <w:t>антитромбоцитарных</w:t>
      </w:r>
      <w:proofErr w:type="spellEnd"/>
      <w:r w:rsidRPr="005859B0">
        <w:rPr>
          <w:rFonts w:ascii="Times New Roman" w:hAnsi="Times New Roman"/>
          <w:sz w:val="28"/>
          <w:szCs w:val="28"/>
        </w:rPr>
        <w:t xml:space="preserve"> антител и проведения индивидуального подбора тромбоцитов донора реципиенту для переливания.</w:t>
      </w:r>
    </w:p>
    <w:p w:rsidR="004054DA" w:rsidRPr="005859B0" w:rsidRDefault="004054DA" w:rsidP="005859B0">
      <w:pPr>
        <w:spacing w:after="0" w:line="240" w:lineRule="auto"/>
        <w:jc w:val="both"/>
        <w:rPr>
          <w:rFonts w:ascii="Times New Roman" w:hAnsi="Times New Roman"/>
          <w:b/>
          <w:sz w:val="28"/>
          <w:szCs w:val="28"/>
        </w:rPr>
      </w:pPr>
      <w:r w:rsidRPr="005859B0">
        <w:rPr>
          <w:rFonts w:ascii="Times New Roman" w:hAnsi="Times New Roman"/>
          <w:b/>
          <w:sz w:val="28"/>
          <w:szCs w:val="28"/>
        </w:rPr>
        <w:t>Пропаганда донорства крови и ее компонентов.</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 Ленинградской области показатель числа доноров на 1000 населения составляет 7,0 что в 2 раза ниже среднероссийского показателя. Планируется проведение мероприятий по пропаганде донорства крови и ее компонентов: создание и сопровождение официального сайта ГКУЗ «ЦКЛО», создание телевизионных роликов и их размещение на местных телеканалах, разработка и издание буклетов, брошюр, продукции с донорской символикой, проведение донорских акций, конференций и других мероприятий по привлечению населения к донорству. </w:t>
      </w:r>
    </w:p>
    <w:p w:rsidR="004054DA" w:rsidRPr="005859B0" w:rsidRDefault="004054DA" w:rsidP="005859B0">
      <w:pPr>
        <w:spacing w:after="0" w:line="240" w:lineRule="auto"/>
        <w:jc w:val="both"/>
        <w:rPr>
          <w:rFonts w:ascii="Times New Roman" w:hAnsi="Times New Roman"/>
          <w:b/>
          <w:sz w:val="28"/>
          <w:szCs w:val="28"/>
        </w:rPr>
      </w:pPr>
      <w:r w:rsidRPr="005859B0">
        <w:rPr>
          <w:rFonts w:ascii="Times New Roman" w:hAnsi="Times New Roman"/>
          <w:b/>
          <w:sz w:val="28"/>
          <w:szCs w:val="28"/>
        </w:rPr>
        <w:t>Обеспечение высокого качества оказания медицинской помощи в сфере обращения донорской крови и (или) ее компонентов.</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рамках программы планируется:</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 приобретение медицинских холодильников, низкотемпературных морозильников для хранения компонентов крови, термостатов с </w:t>
      </w:r>
      <w:proofErr w:type="spellStart"/>
      <w:r w:rsidRPr="005859B0">
        <w:rPr>
          <w:rFonts w:ascii="Times New Roman" w:hAnsi="Times New Roman"/>
          <w:sz w:val="28"/>
          <w:szCs w:val="28"/>
        </w:rPr>
        <w:t>тромбомиксерами</w:t>
      </w:r>
      <w:proofErr w:type="spellEnd"/>
      <w:r w:rsidRPr="005859B0">
        <w:rPr>
          <w:rFonts w:ascii="Times New Roman" w:hAnsi="Times New Roman"/>
          <w:sz w:val="28"/>
          <w:szCs w:val="28"/>
        </w:rPr>
        <w:t xml:space="preserve"> для хранения концентрата тромбоцитов, </w:t>
      </w:r>
      <w:proofErr w:type="spellStart"/>
      <w:r w:rsidRPr="005859B0">
        <w:rPr>
          <w:rFonts w:ascii="Times New Roman" w:hAnsi="Times New Roman"/>
          <w:sz w:val="28"/>
          <w:szCs w:val="28"/>
        </w:rPr>
        <w:t>быстроразмораживателей</w:t>
      </w:r>
      <w:proofErr w:type="spellEnd"/>
      <w:r w:rsidRPr="005859B0">
        <w:rPr>
          <w:rFonts w:ascii="Times New Roman" w:hAnsi="Times New Roman"/>
          <w:sz w:val="28"/>
          <w:szCs w:val="28"/>
        </w:rPr>
        <w:t xml:space="preserve"> свежезамороженной плазмы для обеспечения соблюдения требований </w:t>
      </w:r>
      <w:proofErr w:type="spellStart"/>
      <w:r w:rsidRPr="005859B0">
        <w:rPr>
          <w:rFonts w:ascii="Times New Roman" w:hAnsi="Times New Roman"/>
          <w:sz w:val="28"/>
          <w:szCs w:val="28"/>
        </w:rPr>
        <w:t>холодовой</w:t>
      </w:r>
      <w:proofErr w:type="spellEnd"/>
      <w:r w:rsidRPr="005859B0">
        <w:rPr>
          <w:rFonts w:ascii="Times New Roman" w:hAnsi="Times New Roman"/>
          <w:sz w:val="28"/>
          <w:szCs w:val="28"/>
        </w:rPr>
        <w:t xml:space="preserve"> цепи во все кабинеты </w:t>
      </w:r>
      <w:proofErr w:type="spellStart"/>
      <w:r w:rsidRPr="005859B0">
        <w:rPr>
          <w:rFonts w:ascii="Times New Roman" w:hAnsi="Times New Roman"/>
          <w:sz w:val="28"/>
          <w:szCs w:val="28"/>
        </w:rPr>
        <w:t>трансфузионной</w:t>
      </w:r>
      <w:proofErr w:type="spellEnd"/>
      <w:r w:rsidRPr="005859B0">
        <w:rPr>
          <w:rFonts w:ascii="Times New Roman" w:hAnsi="Times New Roman"/>
          <w:sz w:val="28"/>
          <w:szCs w:val="28"/>
        </w:rPr>
        <w:t xml:space="preserve"> терапии Ленинградской области. Кроме того, планируется приобретение легковых автофургонов с рефрижераторами для обеспечения условий транспортировки компонентов крови потребителям. </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 оснащение всех кабинетов </w:t>
      </w:r>
      <w:proofErr w:type="spellStart"/>
      <w:r w:rsidRPr="005859B0">
        <w:rPr>
          <w:rFonts w:ascii="Times New Roman" w:hAnsi="Times New Roman"/>
          <w:sz w:val="28"/>
          <w:szCs w:val="28"/>
        </w:rPr>
        <w:t>трансфузионной</w:t>
      </w:r>
      <w:proofErr w:type="spellEnd"/>
      <w:r w:rsidRPr="005859B0">
        <w:rPr>
          <w:rFonts w:ascii="Times New Roman" w:hAnsi="Times New Roman"/>
          <w:sz w:val="28"/>
          <w:szCs w:val="28"/>
        </w:rPr>
        <w:t xml:space="preserve"> терапии стационаров области оборудованием для проведения </w:t>
      </w:r>
      <w:proofErr w:type="spellStart"/>
      <w:r w:rsidRPr="005859B0">
        <w:rPr>
          <w:rFonts w:ascii="Times New Roman" w:hAnsi="Times New Roman"/>
          <w:sz w:val="28"/>
          <w:szCs w:val="28"/>
        </w:rPr>
        <w:t>фенотипирования</w:t>
      </w:r>
      <w:proofErr w:type="spellEnd"/>
      <w:r w:rsidRPr="005859B0">
        <w:rPr>
          <w:rFonts w:ascii="Times New Roman" w:hAnsi="Times New Roman"/>
          <w:sz w:val="28"/>
          <w:szCs w:val="28"/>
        </w:rPr>
        <w:t xml:space="preserve"> крови реципиентов, </w:t>
      </w:r>
      <w:proofErr w:type="spellStart"/>
      <w:r w:rsidRPr="005859B0">
        <w:rPr>
          <w:rFonts w:ascii="Times New Roman" w:hAnsi="Times New Roman"/>
          <w:sz w:val="28"/>
          <w:szCs w:val="28"/>
        </w:rPr>
        <w:t>предтрансфузионного</w:t>
      </w:r>
      <w:proofErr w:type="spellEnd"/>
      <w:r w:rsidRPr="005859B0">
        <w:rPr>
          <w:rFonts w:ascii="Times New Roman" w:hAnsi="Times New Roman"/>
          <w:sz w:val="28"/>
          <w:szCs w:val="28"/>
        </w:rPr>
        <w:t xml:space="preserve"> скрининга антител,  а также создание лаборатории на базе одного из подразделений Центра крови для проведения </w:t>
      </w:r>
      <w:proofErr w:type="spellStart"/>
      <w:r w:rsidRPr="005859B0">
        <w:rPr>
          <w:rFonts w:ascii="Times New Roman" w:hAnsi="Times New Roman"/>
          <w:sz w:val="28"/>
          <w:szCs w:val="28"/>
        </w:rPr>
        <w:t>фенотипирования</w:t>
      </w:r>
      <w:proofErr w:type="spellEnd"/>
      <w:r w:rsidRPr="005859B0">
        <w:rPr>
          <w:rFonts w:ascii="Times New Roman" w:hAnsi="Times New Roman"/>
          <w:sz w:val="28"/>
          <w:szCs w:val="28"/>
        </w:rPr>
        <w:t xml:space="preserve"> крови реципиентов и исследования антиэритроцитарных антител в сложных случаях, обследования сенсибилизированных по антигенам эритроцитов беременных, проведения сложных индивидуальных подборов крови донора реципиенту для онкологических, гематологических, </w:t>
      </w:r>
      <w:proofErr w:type="spellStart"/>
      <w:r w:rsidRPr="005859B0">
        <w:rPr>
          <w:rFonts w:ascii="Times New Roman" w:hAnsi="Times New Roman"/>
          <w:sz w:val="28"/>
          <w:szCs w:val="28"/>
        </w:rPr>
        <w:t>онкогематологических</w:t>
      </w:r>
      <w:proofErr w:type="spellEnd"/>
      <w:r w:rsidRPr="005859B0">
        <w:rPr>
          <w:rFonts w:ascii="Times New Roman" w:hAnsi="Times New Roman"/>
          <w:sz w:val="28"/>
          <w:szCs w:val="28"/>
        </w:rPr>
        <w:t xml:space="preserve"> больных. Это позволит внедрить современные методики </w:t>
      </w:r>
      <w:proofErr w:type="spellStart"/>
      <w:r w:rsidRPr="005859B0">
        <w:rPr>
          <w:rFonts w:ascii="Times New Roman" w:hAnsi="Times New Roman"/>
          <w:sz w:val="28"/>
          <w:szCs w:val="28"/>
        </w:rPr>
        <w:t>фенотипирования</w:t>
      </w:r>
      <w:proofErr w:type="spellEnd"/>
      <w:r w:rsidRPr="005859B0">
        <w:rPr>
          <w:rFonts w:ascii="Times New Roman" w:hAnsi="Times New Roman"/>
          <w:sz w:val="28"/>
          <w:szCs w:val="28"/>
        </w:rPr>
        <w:t xml:space="preserve"> крови реципиентов, увеличить процент переливания компонентов крови по индивидуальному подбору, уменьшить риск возникновения иммунных посттрансфузионных осложнений.</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 оснащение кабинетов переливания крови компьютерами со считывателями штрих-кода с программным обеспечением для интеграции в действующую автоматизированную информационную систему службы крови, создание, внедрение и сопровождение единой базы донорства крови и ее компонентов Ленинградской области. </w:t>
      </w:r>
    </w:p>
    <w:p w:rsidR="007F72C8" w:rsidRPr="005859B0" w:rsidRDefault="007F72C8" w:rsidP="005859B0">
      <w:pPr>
        <w:spacing w:after="0" w:line="240" w:lineRule="auto"/>
        <w:ind w:firstLine="709"/>
        <w:jc w:val="both"/>
        <w:rPr>
          <w:rFonts w:ascii="Times New Roman" w:hAnsi="Times New Roman"/>
          <w:sz w:val="28"/>
          <w:szCs w:val="28"/>
        </w:rPr>
      </w:pPr>
    </w:p>
    <w:p w:rsidR="007F72C8" w:rsidRPr="005859B0" w:rsidRDefault="007F72C8" w:rsidP="005859B0">
      <w:pPr>
        <w:pStyle w:val="5"/>
        <w:spacing w:before="0" w:line="240" w:lineRule="auto"/>
      </w:pPr>
      <w:bookmarkStart w:id="17" w:name="_Мероприятие_2.12._Приобретение"/>
      <w:bookmarkEnd w:id="17"/>
      <w:r w:rsidRPr="005859B0">
        <w:lastRenderedPageBreak/>
        <w:t>Мероприятие 2.12. Приобретение медицинского оборудования в соответствии с Порядками оказания медицинской помощи</w:t>
      </w:r>
    </w:p>
    <w:p w:rsidR="007F72C8" w:rsidRPr="005859B0" w:rsidRDefault="007F72C8"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При оценке соответствия материально-технического оснащения медицинских организаций Ленинградской области стандартам оснащения, предусмотренным порядками оказания медицинской помощи, выявлена потребность в медицинском оборудовании </w:t>
      </w:r>
      <w:r w:rsidR="00A47572" w:rsidRPr="005859B0">
        <w:rPr>
          <w:rFonts w:ascii="Times New Roman" w:hAnsi="Times New Roman"/>
          <w:sz w:val="28"/>
          <w:szCs w:val="28"/>
        </w:rPr>
        <w:t xml:space="preserve">на </w:t>
      </w:r>
      <w:r w:rsidRPr="005859B0">
        <w:rPr>
          <w:rFonts w:ascii="Times New Roman" w:hAnsi="Times New Roman"/>
          <w:sz w:val="28"/>
          <w:szCs w:val="28"/>
        </w:rPr>
        <w:t xml:space="preserve">57 614 единиц </w:t>
      </w:r>
      <w:r w:rsidR="00A47572" w:rsidRPr="005859B0">
        <w:rPr>
          <w:rFonts w:ascii="Times New Roman" w:hAnsi="Times New Roman"/>
          <w:sz w:val="28"/>
          <w:szCs w:val="28"/>
        </w:rPr>
        <w:t xml:space="preserve">медицинского </w:t>
      </w:r>
      <w:r w:rsidRPr="005859B0">
        <w:rPr>
          <w:rFonts w:ascii="Times New Roman" w:hAnsi="Times New Roman"/>
          <w:sz w:val="28"/>
          <w:szCs w:val="28"/>
        </w:rPr>
        <w:t xml:space="preserve">оборудования </w:t>
      </w:r>
      <w:r w:rsidR="00A47572" w:rsidRPr="005859B0">
        <w:rPr>
          <w:rFonts w:ascii="Times New Roman" w:hAnsi="Times New Roman"/>
          <w:sz w:val="28"/>
          <w:szCs w:val="28"/>
        </w:rPr>
        <w:t xml:space="preserve">(включая </w:t>
      </w:r>
      <w:r w:rsidRPr="005859B0">
        <w:rPr>
          <w:rFonts w:ascii="Times New Roman" w:hAnsi="Times New Roman"/>
          <w:sz w:val="28"/>
          <w:szCs w:val="28"/>
        </w:rPr>
        <w:t>амб</w:t>
      </w:r>
      <w:r w:rsidR="00A47572" w:rsidRPr="005859B0">
        <w:rPr>
          <w:rFonts w:ascii="Times New Roman" w:hAnsi="Times New Roman"/>
          <w:sz w:val="28"/>
          <w:szCs w:val="28"/>
        </w:rPr>
        <w:t>улаторно-поликлиническую службу).</w:t>
      </w:r>
    </w:p>
    <w:p w:rsidR="007F72C8" w:rsidRPr="005859B0" w:rsidRDefault="008E2748" w:rsidP="005859B0">
      <w:pPr>
        <w:spacing w:after="0" w:line="240" w:lineRule="auto"/>
        <w:jc w:val="both"/>
        <w:rPr>
          <w:rFonts w:ascii="Times New Roman" w:hAnsi="Times New Roman"/>
          <w:sz w:val="28"/>
          <w:szCs w:val="28"/>
        </w:rPr>
      </w:pPr>
      <w:r w:rsidRPr="005859B0">
        <w:rPr>
          <w:rFonts w:ascii="Times New Roman" w:hAnsi="Times New Roman"/>
          <w:sz w:val="28"/>
          <w:szCs w:val="28"/>
        </w:rPr>
        <w:t>По предварительной оценке</w:t>
      </w:r>
      <w:r w:rsidR="007F72C8" w:rsidRPr="005859B0">
        <w:rPr>
          <w:rFonts w:ascii="Times New Roman" w:hAnsi="Times New Roman"/>
          <w:sz w:val="28"/>
          <w:szCs w:val="28"/>
        </w:rPr>
        <w:t>:</w:t>
      </w:r>
    </w:p>
    <w:p w:rsidR="007F72C8" w:rsidRPr="005859B0" w:rsidRDefault="007F72C8" w:rsidP="005859B0">
      <w:pPr>
        <w:spacing w:after="0" w:line="240" w:lineRule="auto"/>
        <w:jc w:val="both"/>
        <w:rPr>
          <w:rFonts w:ascii="Times New Roman" w:hAnsi="Times New Roman"/>
          <w:sz w:val="28"/>
          <w:szCs w:val="28"/>
        </w:rPr>
      </w:pPr>
      <w:r w:rsidRPr="005859B0">
        <w:rPr>
          <w:rFonts w:ascii="Times New Roman" w:hAnsi="Times New Roman"/>
          <w:sz w:val="28"/>
          <w:szCs w:val="28"/>
        </w:rPr>
        <w:t>1. Предусмотрено оснащение учреждений медицинским оборудованием, в соответствии со стандартами оснащения, за период 2014-2015 года в полном объеме.</w:t>
      </w:r>
    </w:p>
    <w:p w:rsidR="007F72C8" w:rsidRPr="005859B0" w:rsidRDefault="007F72C8"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2. Распределено по годам: </w:t>
      </w:r>
    </w:p>
    <w:p w:rsidR="007F72C8" w:rsidRPr="005859B0" w:rsidRDefault="007F72C8" w:rsidP="005859B0">
      <w:pPr>
        <w:tabs>
          <w:tab w:val="num" w:pos="0"/>
        </w:tabs>
        <w:spacing w:after="0" w:line="240" w:lineRule="auto"/>
        <w:jc w:val="both"/>
        <w:rPr>
          <w:rFonts w:ascii="Times New Roman" w:hAnsi="Times New Roman"/>
          <w:sz w:val="28"/>
          <w:szCs w:val="28"/>
        </w:rPr>
      </w:pPr>
      <w:r w:rsidRPr="005859B0">
        <w:rPr>
          <w:rFonts w:ascii="Times New Roman" w:hAnsi="Times New Roman"/>
          <w:sz w:val="28"/>
          <w:szCs w:val="28"/>
        </w:rPr>
        <w:t xml:space="preserve">- </w:t>
      </w:r>
      <w:r w:rsidR="0013184E" w:rsidRPr="005859B0">
        <w:rPr>
          <w:rFonts w:ascii="Times New Roman" w:hAnsi="Times New Roman"/>
          <w:sz w:val="28"/>
          <w:szCs w:val="28"/>
        </w:rPr>
        <w:t xml:space="preserve">в </w:t>
      </w:r>
      <w:r w:rsidRPr="005859B0">
        <w:rPr>
          <w:rFonts w:ascii="Times New Roman" w:hAnsi="Times New Roman"/>
          <w:sz w:val="28"/>
          <w:szCs w:val="28"/>
        </w:rPr>
        <w:t>2014</w:t>
      </w:r>
      <w:r w:rsidR="0013184E" w:rsidRPr="005859B0">
        <w:rPr>
          <w:rFonts w:ascii="Times New Roman" w:hAnsi="Times New Roman"/>
          <w:sz w:val="28"/>
          <w:szCs w:val="28"/>
        </w:rPr>
        <w:t xml:space="preserve"> году планируется оснастить</w:t>
      </w:r>
      <w:r w:rsidRPr="005859B0">
        <w:rPr>
          <w:rFonts w:ascii="Times New Roman" w:hAnsi="Times New Roman"/>
          <w:sz w:val="28"/>
          <w:szCs w:val="28"/>
        </w:rPr>
        <w:t xml:space="preserve"> 70%</w:t>
      </w:r>
      <w:r w:rsidR="0013184E" w:rsidRPr="005859B0">
        <w:rPr>
          <w:rFonts w:ascii="Times New Roman" w:hAnsi="Times New Roman"/>
          <w:sz w:val="28"/>
          <w:szCs w:val="28"/>
        </w:rPr>
        <w:t xml:space="preserve"> учреждений;</w:t>
      </w:r>
      <w:r w:rsidRPr="005859B0">
        <w:rPr>
          <w:rFonts w:ascii="Times New Roman" w:hAnsi="Times New Roman"/>
          <w:sz w:val="28"/>
          <w:szCs w:val="28"/>
        </w:rPr>
        <w:t xml:space="preserve"> </w:t>
      </w:r>
    </w:p>
    <w:p w:rsidR="007F72C8" w:rsidRPr="005859B0" w:rsidRDefault="007F72C8" w:rsidP="005859B0">
      <w:pPr>
        <w:tabs>
          <w:tab w:val="num" w:pos="0"/>
        </w:tabs>
        <w:spacing w:after="0" w:line="240" w:lineRule="auto"/>
        <w:jc w:val="both"/>
        <w:rPr>
          <w:rFonts w:ascii="Times New Roman" w:hAnsi="Times New Roman"/>
          <w:sz w:val="28"/>
          <w:szCs w:val="28"/>
        </w:rPr>
      </w:pPr>
      <w:r w:rsidRPr="005859B0">
        <w:rPr>
          <w:rFonts w:ascii="Times New Roman" w:hAnsi="Times New Roman"/>
          <w:sz w:val="28"/>
          <w:szCs w:val="28"/>
        </w:rPr>
        <w:t xml:space="preserve">- </w:t>
      </w:r>
      <w:r w:rsidR="0013184E" w:rsidRPr="005859B0">
        <w:rPr>
          <w:rFonts w:ascii="Times New Roman" w:hAnsi="Times New Roman"/>
          <w:sz w:val="28"/>
          <w:szCs w:val="28"/>
        </w:rPr>
        <w:t xml:space="preserve">в </w:t>
      </w:r>
      <w:r w:rsidRPr="005859B0">
        <w:rPr>
          <w:rFonts w:ascii="Times New Roman" w:hAnsi="Times New Roman"/>
          <w:sz w:val="28"/>
          <w:szCs w:val="28"/>
        </w:rPr>
        <w:t>2015</w:t>
      </w:r>
      <w:r w:rsidR="0013184E" w:rsidRPr="005859B0">
        <w:rPr>
          <w:rFonts w:ascii="Times New Roman" w:hAnsi="Times New Roman"/>
          <w:sz w:val="28"/>
          <w:szCs w:val="28"/>
        </w:rPr>
        <w:t xml:space="preserve"> году планируется оснастить </w:t>
      </w:r>
      <w:r w:rsidRPr="005859B0">
        <w:rPr>
          <w:rFonts w:ascii="Times New Roman" w:hAnsi="Times New Roman"/>
          <w:sz w:val="28"/>
          <w:szCs w:val="28"/>
        </w:rPr>
        <w:t xml:space="preserve"> 30%</w:t>
      </w:r>
      <w:r w:rsidR="0013184E" w:rsidRPr="005859B0">
        <w:rPr>
          <w:rFonts w:ascii="Times New Roman" w:hAnsi="Times New Roman"/>
          <w:sz w:val="28"/>
          <w:szCs w:val="28"/>
        </w:rPr>
        <w:t xml:space="preserve"> учреждений.</w:t>
      </w:r>
      <w:r w:rsidRPr="005859B0">
        <w:rPr>
          <w:rFonts w:ascii="Times New Roman" w:hAnsi="Times New Roman"/>
          <w:sz w:val="28"/>
          <w:szCs w:val="28"/>
        </w:rPr>
        <w:t xml:space="preserve"> </w:t>
      </w:r>
    </w:p>
    <w:p w:rsidR="007F72C8" w:rsidRDefault="007F72C8" w:rsidP="005859B0">
      <w:pPr>
        <w:tabs>
          <w:tab w:val="num" w:pos="0"/>
        </w:tabs>
        <w:spacing w:after="0" w:line="240" w:lineRule="auto"/>
        <w:jc w:val="both"/>
        <w:rPr>
          <w:rFonts w:ascii="Times New Roman" w:hAnsi="Times New Roman"/>
          <w:sz w:val="28"/>
          <w:szCs w:val="28"/>
        </w:rPr>
      </w:pPr>
      <w:r w:rsidRPr="005859B0">
        <w:rPr>
          <w:rFonts w:ascii="Times New Roman" w:hAnsi="Times New Roman"/>
          <w:sz w:val="28"/>
          <w:szCs w:val="28"/>
        </w:rPr>
        <w:t>3. Предусмотрено приобретение медицинского оборудования взамен отработавшего (с учетом износа, списания в размере 30% от текущей потребности, с распределением по годам равными долями (по 6%)</w:t>
      </w:r>
      <w:r w:rsidR="0013184E" w:rsidRPr="005859B0">
        <w:rPr>
          <w:rFonts w:ascii="Times New Roman" w:hAnsi="Times New Roman"/>
          <w:sz w:val="28"/>
          <w:szCs w:val="28"/>
        </w:rPr>
        <w:t>)</w:t>
      </w:r>
      <w:r w:rsidRPr="005859B0">
        <w:rPr>
          <w:rFonts w:ascii="Times New Roman" w:hAnsi="Times New Roman"/>
          <w:sz w:val="28"/>
          <w:szCs w:val="28"/>
        </w:rPr>
        <w:t xml:space="preserve"> в</w:t>
      </w:r>
      <w:r w:rsidR="00CA2188" w:rsidRPr="005859B0">
        <w:rPr>
          <w:rFonts w:ascii="Times New Roman" w:hAnsi="Times New Roman"/>
          <w:sz w:val="28"/>
          <w:szCs w:val="28"/>
        </w:rPr>
        <w:t xml:space="preserve"> период с</w:t>
      </w:r>
      <w:r w:rsidRPr="005859B0">
        <w:rPr>
          <w:rFonts w:ascii="Times New Roman" w:hAnsi="Times New Roman"/>
          <w:sz w:val="28"/>
          <w:szCs w:val="28"/>
        </w:rPr>
        <w:t xml:space="preserve"> 2016</w:t>
      </w:r>
      <w:r w:rsidR="00CA2188" w:rsidRPr="005859B0">
        <w:rPr>
          <w:rFonts w:ascii="Times New Roman" w:hAnsi="Times New Roman"/>
          <w:sz w:val="28"/>
          <w:szCs w:val="28"/>
        </w:rPr>
        <w:t xml:space="preserve"> по 2020 год.</w:t>
      </w:r>
    </w:p>
    <w:p w:rsidR="00F8033B" w:rsidRPr="005859B0" w:rsidRDefault="00F8033B" w:rsidP="005859B0">
      <w:pPr>
        <w:tabs>
          <w:tab w:val="num" w:pos="0"/>
        </w:tabs>
        <w:spacing w:after="0" w:line="240" w:lineRule="auto"/>
        <w:jc w:val="both"/>
        <w:rPr>
          <w:rFonts w:ascii="Times New Roman" w:hAnsi="Times New Roman"/>
          <w:sz w:val="28"/>
          <w:szCs w:val="28"/>
        </w:rPr>
      </w:pPr>
    </w:p>
    <w:p w:rsidR="00FC68FA" w:rsidRPr="009114CF" w:rsidRDefault="00FC68FA" w:rsidP="009114CF">
      <w:pPr>
        <w:pStyle w:val="5"/>
        <w:spacing w:before="0" w:line="240" w:lineRule="auto"/>
        <w:ind w:firstLine="567"/>
      </w:pPr>
      <w:bookmarkStart w:id="18" w:name="_Мероприятие_2.13._Капитальный"/>
      <w:bookmarkEnd w:id="18"/>
      <w:r w:rsidRPr="009114CF">
        <w:t>Мероприятие 2.13. Капитальный ремонт учреждений здравоохранения Ленинградской области</w:t>
      </w:r>
    </w:p>
    <w:p w:rsidR="00F8033B" w:rsidRPr="00E81D59" w:rsidRDefault="005C32DC" w:rsidP="00F8033B">
      <w:pPr>
        <w:pStyle w:val="5"/>
        <w:spacing w:before="0" w:line="240" w:lineRule="auto"/>
        <w:ind w:firstLine="567"/>
        <w:rPr>
          <w:b w:val="0"/>
          <w:szCs w:val="28"/>
        </w:rPr>
      </w:pPr>
      <w:r w:rsidRPr="005C32DC">
        <w:tab/>
      </w:r>
      <w:r w:rsidR="00F8033B" w:rsidRPr="00B46CD9">
        <w:rPr>
          <w:b w:val="0"/>
          <w:szCs w:val="28"/>
        </w:rPr>
        <w:t>Основная часть зданий и сооружений системы здравоохранения в Ленинградской области 1960 годов постройки,  соответственно необходимость проведения ежегодных капитальных ремонтов для соблюдения порядков оказания медицинской помощи крайне высокая.</w:t>
      </w:r>
    </w:p>
    <w:p w:rsidR="00F8033B" w:rsidRPr="00E81D59" w:rsidRDefault="00F8033B" w:rsidP="00F8033B">
      <w:pPr>
        <w:pStyle w:val="5"/>
        <w:spacing w:before="0" w:line="240" w:lineRule="auto"/>
        <w:ind w:firstLine="567"/>
        <w:rPr>
          <w:b w:val="0"/>
          <w:szCs w:val="28"/>
        </w:rPr>
      </w:pPr>
      <w:r w:rsidRPr="00E81D59">
        <w:rPr>
          <w:b w:val="0"/>
          <w:szCs w:val="28"/>
        </w:rPr>
        <w:t>В рамках реализации мероприятий  долгосрочно-целевой программы «Модернизация здравоохранения Ленинградской области на 2011-2013 годы» были проведены капитальные ремонты в 74,2% учреждений здравоохранения.</w:t>
      </w:r>
    </w:p>
    <w:p w:rsidR="00F8033B" w:rsidRPr="00E81D59" w:rsidRDefault="00F8033B" w:rsidP="00F8033B">
      <w:pPr>
        <w:pStyle w:val="5"/>
        <w:spacing w:before="0" w:line="240" w:lineRule="auto"/>
        <w:ind w:firstLine="567"/>
        <w:rPr>
          <w:b w:val="0"/>
          <w:szCs w:val="28"/>
        </w:rPr>
      </w:pPr>
      <w:r w:rsidRPr="00E81D59">
        <w:rPr>
          <w:b w:val="0"/>
          <w:szCs w:val="28"/>
        </w:rPr>
        <w:t xml:space="preserve">Остро нуждающихся учреждений здравоохранения в капитальных ремонтах составляет 25,8%, таким образом, в рамках реализации данного мероприятия планируется проведение работ по капитальным ремонтам  в 24 учреждениях здравоохранения. </w:t>
      </w:r>
    </w:p>
    <w:p w:rsidR="00FC68FA" w:rsidRPr="00C52C27" w:rsidRDefault="0043441F" w:rsidP="00E35078">
      <w:pPr>
        <w:pStyle w:val="5"/>
        <w:spacing w:before="0" w:line="240" w:lineRule="auto"/>
      </w:pPr>
      <w:r>
        <w:rPr>
          <w:szCs w:val="28"/>
        </w:rPr>
        <w:tab/>
      </w:r>
      <w:bookmarkStart w:id="19" w:name="_Мероприятие_2.14._Строительство"/>
      <w:bookmarkEnd w:id="19"/>
      <w:r w:rsidR="00FC68FA" w:rsidRPr="00C52C27">
        <w:t>Мероприятие 2.14. Строительство и реконструкция учреждений здравоохранения</w:t>
      </w:r>
    </w:p>
    <w:p w:rsidR="00C04A6A" w:rsidRPr="00C52C27" w:rsidRDefault="00C04A6A" w:rsidP="00C04A6A">
      <w:pPr>
        <w:widowControl w:val="0"/>
        <w:autoSpaceDE w:val="0"/>
        <w:autoSpaceDN w:val="0"/>
        <w:adjustRightInd w:val="0"/>
        <w:spacing w:after="0" w:line="240" w:lineRule="auto"/>
        <w:ind w:firstLine="540"/>
        <w:jc w:val="both"/>
        <w:rPr>
          <w:rFonts w:ascii="Times New Roman" w:hAnsi="Times New Roman"/>
          <w:sz w:val="28"/>
          <w:szCs w:val="28"/>
        </w:rPr>
      </w:pPr>
      <w:r w:rsidRPr="00C52C27">
        <w:rPr>
          <w:rFonts w:ascii="Times New Roman" w:hAnsi="Times New Roman"/>
          <w:sz w:val="28"/>
          <w:szCs w:val="28"/>
        </w:rPr>
        <w:t xml:space="preserve">В связи с организацией трехуровневой системы оказания медицинской помощи в Ленинградской области </w:t>
      </w:r>
      <w:r w:rsidR="008E5FDA" w:rsidRPr="00C52C27">
        <w:rPr>
          <w:rFonts w:ascii="Times New Roman" w:hAnsi="Times New Roman"/>
          <w:sz w:val="28"/>
          <w:szCs w:val="28"/>
        </w:rPr>
        <w:t xml:space="preserve">в рамках данного мероприятия </w:t>
      </w:r>
      <w:r w:rsidRPr="00C52C27">
        <w:rPr>
          <w:rFonts w:ascii="Times New Roman" w:hAnsi="Times New Roman"/>
          <w:sz w:val="28"/>
          <w:szCs w:val="28"/>
        </w:rPr>
        <w:t xml:space="preserve">планируется строительство и реконструкция учреждений здравоохранения. </w:t>
      </w:r>
      <w:r w:rsidR="001A4BE0" w:rsidRPr="00C52C27">
        <w:rPr>
          <w:rFonts w:ascii="Times New Roman" w:hAnsi="Times New Roman"/>
          <w:sz w:val="28"/>
          <w:szCs w:val="28"/>
        </w:rPr>
        <w:t>С</w:t>
      </w:r>
      <w:r w:rsidRPr="00C52C27">
        <w:rPr>
          <w:rFonts w:ascii="Times New Roman" w:hAnsi="Times New Roman"/>
          <w:sz w:val="28"/>
          <w:szCs w:val="28"/>
        </w:rPr>
        <w:t xml:space="preserve">троительства и реконструкции областных учреждений здравоохранения, структура которых должна полностью соответствовать современным требованиям, позволит обеспечить реальное достижение целей и задач Программы. </w:t>
      </w:r>
    </w:p>
    <w:p w:rsidR="00013EC9" w:rsidRPr="00C52C27" w:rsidRDefault="00013EC9" w:rsidP="00013EC9">
      <w:pPr>
        <w:pStyle w:val="5"/>
        <w:spacing w:before="0" w:line="240" w:lineRule="auto"/>
        <w:ind w:firstLine="540"/>
        <w:rPr>
          <w:b w:val="0"/>
        </w:rPr>
      </w:pPr>
      <w:r w:rsidRPr="00C52C27">
        <w:rPr>
          <w:b w:val="0"/>
        </w:rPr>
        <w:t>Строительство и реконструкция учреждений здравоохранения запланировано в два этапа:</w:t>
      </w:r>
    </w:p>
    <w:p w:rsidR="00013EC9" w:rsidRPr="00C52C27" w:rsidRDefault="00013EC9" w:rsidP="00C04A6A">
      <w:pPr>
        <w:widowControl w:val="0"/>
        <w:autoSpaceDE w:val="0"/>
        <w:autoSpaceDN w:val="0"/>
        <w:adjustRightInd w:val="0"/>
        <w:spacing w:after="0" w:line="240" w:lineRule="auto"/>
        <w:ind w:firstLine="540"/>
        <w:jc w:val="both"/>
        <w:rPr>
          <w:rFonts w:ascii="Times New Roman" w:hAnsi="Times New Roman"/>
          <w:sz w:val="28"/>
          <w:szCs w:val="28"/>
        </w:rPr>
      </w:pPr>
      <w:r w:rsidRPr="00C52C27">
        <w:rPr>
          <w:rFonts w:ascii="Times New Roman" w:hAnsi="Times New Roman"/>
          <w:sz w:val="28"/>
          <w:szCs w:val="28"/>
        </w:rPr>
        <w:t>Начало строительства планируется в период с 2014 по 2015 год;</w:t>
      </w:r>
    </w:p>
    <w:p w:rsidR="00013EC9" w:rsidRPr="00C52C27" w:rsidRDefault="00013EC9" w:rsidP="00C04A6A">
      <w:pPr>
        <w:widowControl w:val="0"/>
        <w:autoSpaceDE w:val="0"/>
        <w:autoSpaceDN w:val="0"/>
        <w:adjustRightInd w:val="0"/>
        <w:spacing w:after="0" w:line="240" w:lineRule="auto"/>
        <w:ind w:firstLine="540"/>
        <w:jc w:val="both"/>
        <w:rPr>
          <w:rFonts w:ascii="Times New Roman" w:hAnsi="Times New Roman"/>
          <w:sz w:val="28"/>
          <w:szCs w:val="28"/>
        </w:rPr>
      </w:pPr>
      <w:r w:rsidRPr="00C52C27">
        <w:rPr>
          <w:rFonts w:ascii="Times New Roman" w:hAnsi="Times New Roman"/>
          <w:sz w:val="28"/>
          <w:szCs w:val="28"/>
        </w:rPr>
        <w:t xml:space="preserve">Завершение строительства </w:t>
      </w:r>
      <w:r w:rsidR="00D57811" w:rsidRPr="00C52C27">
        <w:rPr>
          <w:rFonts w:ascii="Times New Roman" w:hAnsi="Times New Roman"/>
          <w:sz w:val="28"/>
          <w:szCs w:val="28"/>
        </w:rPr>
        <w:t xml:space="preserve">планируется в период </w:t>
      </w:r>
      <w:r w:rsidRPr="00C52C27">
        <w:rPr>
          <w:rFonts w:ascii="Times New Roman" w:hAnsi="Times New Roman"/>
          <w:sz w:val="28"/>
          <w:szCs w:val="28"/>
        </w:rPr>
        <w:t>с 2016 по 2020 год.</w:t>
      </w:r>
    </w:p>
    <w:p w:rsidR="00AB0765" w:rsidRPr="00AB0765" w:rsidRDefault="00AB0765" w:rsidP="00AB0765">
      <w:pPr>
        <w:pStyle w:val="5"/>
        <w:spacing w:before="0" w:line="240" w:lineRule="auto"/>
        <w:ind w:firstLine="540"/>
        <w:rPr>
          <w:b w:val="0"/>
        </w:rPr>
      </w:pPr>
      <w:r w:rsidRPr="00C52C27">
        <w:rPr>
          <w:b w:val="0"/>
        </w:rPr>
        <w:lastRenderedPageBreak/>
        <w:t>Строительство и реконструкция учреждений здравоохранения повысит качество</w:t>
      </w:r>
      <w:r w:rsidR="005812EF" w:rsidRPr="00C52C27">
        <w:rPr>
          <w:b w:val="0"/>
        </w:rPr>
        <w:t xml:space="preserve"> и</w:t>
      </w:r>
      <w:r w:rsidRPr="00C52C27">
        <w:rPr>
          <w:b w:val="0"/>
        </w:rPr>
        <w:t xml:space="preserve"> </w:t>
      </w:r>
      <w:r w:rsidR="005812EF" w:rsidRPr="00C52C27">
        <w:rPr>
          <w:b w:val="0"/>
        </w:rPr>
        <w:t xml:space="preserve">доступность </w:t>
      </w:r>
      <w:r w:rsidRPr="00C52C27">
        <w:rPr>
          <w:b w:val="0"/>
        </w:rPr>
        <w:t>оказания мед</w:t>
      </w:r>
      <w:r w:rsidR="005812EF" w:rsidRPr="00C52C27">
        <w:rPr>
          <w:b w:val="0"/>
        </w:rPr>
        <w:t>ицинской помощи, приведет в соответствие  с порядками оказания медицинской помощи.</w:t>
      </w:r>
    </w:p>
    <w:p w:rsidR="004054DA" w:rsidRPr="005859B0" w:rsidRDefault="00E96370" w:rsidP="00301A6A">
      <w:pPr>
        <w:pStyle w:val="5"/>
        <w:spacing w:before="0" w:line="240" w:lineRule="auto"/>
        <w:ind w:firstLine="709"/>
      </w:pPr>
      <w:bookmarkStart w:id="20" w:name="_Мероприятие_2.15_Создание"/>
      <w:bookmarkEnd w:id="20"/>
      <w:r>
        <w:t>М</w:t>
      </w:r>
      <w:r w:rsidR="00C97BCE" w:rsidRPr="005859B0">
        <w:t>ероприятие</w:t>
      </w:r>
      <w:r w:rsidR="001E2CC7" w:rsidRPr="005859B0">
        <w:t xml:space="preserve"> </w:t>
      </w:r>
      <w:r w:rsidR="00C97BCE" w:rsidRPr="005859B0">
        <w:t xml:space="preserve">2.15 </w:t>
      </w:r>
      <w:r w:rsidR="004054DA" w:rsidRPr="005859B0">
        <w:t>Создание системы обращения с отходами медицинских организаций Ленинградской области в 2013 году</w:t>
      </w:r>
    </w:p>
    <w:p w:rsidR="001D2459" w:rsidRPr="005859B0" w:rsidRDefault="001D2459" w:rsidP="005859B0">
      <w:pPr>
        <w:pStyle w:val="tekstob"/>
        <w:spacing w:before="0" w:after="0"/>
        <w:jc w:val="both"/>
        <w:rPr>
          <w:sz w:val="28"/>
          <w:szCs w:val="28"/>
        </w:rPr>
      </w:pPr>
      <w:r w:rsidRPr="005859B0">
        <w:rPr>
          <w:sz w:val="28"/>
          <w:szCs w:val="28"/>
        </w:rPr>
        <w:t xml:space="preserve">        Проблемы сбора, удаления, обезвреживания и утилизации различных видов отходов, защиты населения и окружающей среды от их вредного воздействия, должны занимать одно из самых значительных ме</w:t>
      </w:r>
      <w:proofErr w:type="gramStart"/>
      <w:r w:rsidRPr="005859B0">
        <w:rPr>
          <w:sz w:val="28"/>
          <w:szCs w:val="28"/>
        </w:rPr>
        <w:t>ст в стр</w:t>
      </w:r>
      <w:proofErr w:type="gramEnd"/>
      <w:r w:rsidRPr="005859B0">
        <w:rPr>
          <w:sz w:val="28"/>
          <w:szCs w:val="28"/>
        </w:rPr>
        <w:t xml:space="preserve">атегических планах развития любого региона. Отходы медицинских организаций, ввиду их загрязнения биологическими жидкостями, представляют значительный эпидемиологический риск и являются наиболее опасными для населения среди прочих видов отходов. По мнению специалистов, решение проблемы медицинских отходов в масштабах лишь отдельно взятой медицинской организации невозможно, таким образом, необходимо решать данный вопрос комплексно, в регионе в целом. </w:t>
      </w:r>
    </w:p>
    <w:p w:rsidR="001D2459" w:rsidRPr="005859B0" w:rsidRDefault="001D2459"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Оценка эколого-гигиенического значения медицинских отходов классов Б и В, определяющая актуальность исследований, складывается из:</w:t>
      </w:r>
    </w:p>
    <w:p w:rsidR="001D2459" w:rsidRPr="005859B0" w:rsidRDefault="001D2459" w:rsidP="005859B0">
      <w:pPr>
        <w:spacing w:after="0" w:line="240" w:lineRule="auto"/>
        <w:jc w:val="both"/>
        <w:rPr>
          <w:rFonts w:ascii="Times New Roman" w:hAnsi="Times New Roman"/>
          <w:sz w:val="28"/>
          <w:szCs w:val="28"/>
        </w:rPr>
      </w:pPr>
      <w:r w:rsidRPr="005859B0">
        <w:rPr>
          <w:rFonts w:ascii="Times New Roman" w:hAnsi="Times New Roman"/>
          <w:sz w:val="28"/>
          <w:szCs w:val="28"/>
        </w:rPr>
        <w:t>- опасности воздействия этих отходов на здоровье персонала, пациентов и посетителей лечебно-профилактических учреждений;</w:t>
      </w:r>
    </w:p>
    <w:p w:rsidR="001D2459" w:rsidRPr="005859B0" w:rsidRDefault="001D2459" w:rsidP="005859B0">
      <w:pPr>
        <w:spacing w:after="0" w:line="240" w:lineRule="auto"/>
        <w:jc w:val="both"/>
        <w:rPr>
          <w:rFonts w:ascii="Times New Roman" w:hAnsi="Times New Roman"/>
          <w:sz w:val="28"/>
          <w:szCs w:val="28"/>
        </w:rPr>
      </w:pPr>
      <w:r w:rsidRPr="005859B0">
        <w:rPr>
          <w:rFonts w:ascii="Times New Roman" w:hAnsi="Times New Roman"/>
          <w:sz w:val="28"/>
          <w:szCs w:val="28"/>
        </w:rPr>
        <w:t>- опасности для здоровья профессиональных групп, связанных с транспортировкой, обезвреживанием и утилизацией отходов и населения в целом;</w:t>
      </w:r>
    </w:p>
    <w:p w:rsidR="001D2459" w:rsidRPr="005859B0" w:rsidRDefault="001D2459" w:rsidP="005859B0">
      <w:pPr>
        <w:spacing w:after="0" w:line="240" w:lineRule="auto"/>
        <w:jc w:val="both"/>
        <w:rPr>
          <w:rFonts w:ascii="Times New Roman" w:hAnsi="Times New Roman"/>
          <w:sz w:val="28"/>
          <w:szCs w:val="28"/>
        </w:rPr>
      </w:pPr>
      <w:r w:rsidRPr="005859B0">
        <w:rPr>
          <w:rFonts w:ascii="Times New Roman" w:hAnsi="Times New Roman"/>
          <w:sz w:val="28"/>
          <w:szCs w:val="28"/>
        </w:rPr>
        <w:t>- опасности распространения патогенного начала в окружающей среде.</w:t>
      </w:r>
    </w:p>
    <w:p w:rsidR="006D08B0" w:rsidRPr="005859B0" w:rsidRDefault="006D08B0" w:rsidP="005859B0">
      <w:pPr>
        <w:spacing w:after="0" w:line="240" w:lineRule="auto"/>
        <w:ind w:firstLine="567"/>
        <w:jc w:val="both"/>
        <w:rPr>
          <w:rFonts w:ascii="Times New Roman" w:hAnsi="Times New Roman"/>
          <w:sz w:val="28"/>
          <w:szCs w:val="28"/>
        </w:rPr>
      </w:pPr>
      <w:r w:rsidRPr="005859B0">
        <w:rPr>
          <w:rFonts w:ascii="Times New Roman" w:hAnsi="Times New Roman"/>
          <w:sz w:val="28"/>
          <w:szCs w:val="28"/>
        </w:rPr>
        <w:t>В связи с вышеизложенным, для решения проблемы медицинских отходов на территории Ленинградской области необходимо введение новых правил полностью удовлетворяющих нынешнее законодательство (</w:t>
      </w:r>
      <w:hyperlink r:id="rId29" w:history="1">
        <w:r w:rsidRPr="005859B0">
          <w:rPr>
            <w:rFonts w:ascii="Times New Roman" w:hAnsi="Times New Roman"/>
            <w:sz w:val="28"/>
            <w:szCs w:val="28"/>
          </w:rPr>
          <w:t>СанПиН 2.1.7.2790-10</w:t>
        </w:r>
      </w:hyperlink>
      <w:r w:rsidRPr="005859B0">
        <w:rPr>
          <w:rFonts w:ascii="Times New Roman" w:hAnsi="Times New Roman"/>
          <w:sz w:val="28"/>
          <w:szCs w:val="28"/>
        </w:rPr>
        <w:t xml:space="preserve"> "Санитарно-эпидемиологические требования к обращению с медицинскими отходами", утвержденные постановлением главного государственного санитарного врача от 09.12.2010 N 163) и гарантирующих устранение инфекционного начала и полную потерю товарных свойств медицинских отходов. </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Целью </w:t>
      </w:r>
      <w:r w:rsidR="00AF73A6" w:rsidRPr="005859B0">
        <w:rPr>
          <w:rFonts w:ascii="Times New Roman" w:hAnsi="Times New Roman"/>
          <w:sz w:val="28"/>
          <w:szCs w:val="28"/>
        </w:rPr>
        <w:t>реализации мероприятия</w:t>
      </w:r>
      <w:r w:rsidRPr="005859B0">
        <w:rPr>
          <w:rFonts w:ascii="Times New Roman" w:hAnsi="Times New Roman"/>
          <w:sz w:val="28"/>
          <w:szCs w:val="28"/>
        </w:rPr>
        <w:t xml:space="preserve"> является создание системы обращения с медицинскими отходами, соответствующей действующему законодательству и гарантирующей экологическую и эпидемиологическую безопасность, путем переработки всех медицинских отходов классов Б и В.</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 xml:space="preserve">        Для достижения поставленной цели необходимо решить следующие задачи:</w:t>
      </w:r>
    </w:p>
    <w:p w:rsidR="004054DA" w:rsidRPr="005859B0" w:rsidRDefault="004054DA" w:rsidP="005859B0">
      <w:pPr>
        <w:pStyle w:val="ConsPlusNonformat"/>
        <w:rPr>
          <w:rFonts w:ascii="Times New Roman" w:hAnsi="Times New Roman" w:cs="Times New Roman"/>
          <w:sz w:val="28"/>
          <w:szCs w:val="28"/>
        </w:rPr>
      </w:pPr>
      <w:r w:rsidRPr="005859B0">
        <w:rPr>
          <w:rFonts w:ascii="Times New Roman" w:hAnsi="Times New Roman" w:cs="Times New Roman"/>
          <w:b/>
          <w:bCs/>
          <w:sz w:val="28"/>
          <w:szCs w:val="28"/>
        </w:rPr>
        <w:t xml:space="preserve">- </w:t>
      </w:r>
      <w:r w:rsidRPr="005859B0">
        <w:rPr>
          <w:rFonts w:ascii="Times New Roman" w:hAnsi="Times New Roman" w:cs="Times New Roman"/>
          <w:sz w:val="28"/>
          <w:szCs w:val="28"/>
        </w:rPr>
        <w:t>создание в медицинских организациях участков аппаратного обеззараживания медицинских отхо</w:t>
      </w:r>
      <w:r w:rsidR="00E83172" w:rsidRPr="005859B0">
        <w:rPr>
          <w:rFonts w:ascii="Times New Roman" w:hAnsi="Times New Roman" w:cs="Times New Roman"/>
          <w:sz w:val="28"/>
          <w:szCs w:val="28"/>
        </w:rPr>
        <w:t>дов с учетом профиля и мощности;</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 xml:space="preserve">- обеспечение  медицинских организаций Ленинградской области инвентарем, техническими средствами и расходными материалами для организации безопасного сбора и перемещения медицинских отходов на территории учреждения, удовлетворяющими требованиям органов </w:t>
      </w:r>
      <w:proofErr w:type="spellStart"/>
      <w:r w:rsidRPr="005859B0">
        <w:rPr>
          <w:rFonts w:ascii="Times New Roman" w:hAnsi="Times New Roman" w:cs="Times New Roman"/>
          <w:sz w:val="28"/>
          <w:szCs w:val="28"/>
        </w:rPr>
        <w:t>Роспотребнадзора</w:t>
      </w:r>
      <w:proofErr w:type="spellEnd"/>
      <w:r w:rsidR="00E83172" w:rsidRPr="005859B0">
        <w:rPr>
          <w:rFonts w:ascii="Times New Roman" w:hAnsi="Times New Roman" w:cs="Times New Roman"/>
          <w:sz w:val="28"/>
          <w:szCs w:val="28"/>
        </w:rPr>
        <w:t>;</w:t>
      </w:r>
      <w:r w:rsidRPr="005859B0">
        <w:rPr>
          <w:rFonts w:ascii="Times New Roman" w:hAnsi="Times New Roman" w:cs="Times New Roman"/>
          <w:sz w:val="28"/>
          <w:szCs w:val="28"/>
        </w:rPr>
        <w:t xml:space="preserve">         </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 подготовка персонала по вопросам практической реализации системы сбора и обеззараживания медицинских отходов, информационная и методическая поддержка на этапе внедрения.</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 xml:space="preserve">        Для оценки выполнения поставленных задач приняты следующие целевые показатели:</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количество установок по обезвреживанию отходов;</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lastRenderedPageBreak/>
        <w:t>-  количество единиц автотранспорта;</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 количество комплектов расходных материалов;</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количество проведенных семинаров;</w:t>
      </w:r>
    </w:p>
    <w:p w:rsidR="001D4774" w:rsidRPr="005859B0" w:rsidRDefault="004054DA" w:rsidP="005859B0">
      <w:pPr>
        <w:spacing w:after="0" w:line="240" w:lineRule="auto"/>
        <w:rPr>
          <w:rFonts w:ascii="Times New Roman" w:hAnsi="Times New Roman"/>
          <w:b/>
          <w:bCs/>
          <w:sz w:val="28"/>
          <w:szCs w:val="28"/>
        </w:rPr>
      </w:pPr>
      <w:r w:rsidRPr="005859B0">
        <w:rPr>
          <w:rFonts w:ascii="Times New Roman" w:hAnsi="Times New Roman"/>
          <w:b/>
          <w:bCs/>
          <w:sz w:val="28"/>
          <w:szCs w:val="28"/>
        </w:rPr>
        <w:t>Основные мероприятия</w:t>
      </w:r>
      <w:r w:rsidR="001D4774" w:rsidRPr="005859B0">
        <w:rPr>
          <w:rFonts w:ascii="Times New Roman" w:hAnsi="Times New Roman"/>
          <w:b/>
          <w:bCs/>
          <w:sz w:val="28"/>
          <w:szCs w:val="28"/>
        </w:rPr>
        <w:t>:</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1. Создание материально-технической базы внедрения системы аппаратного обеззараживания </w:t>
      </w:r>
      <w:proofErr w:type="spellStart"/>
      <w:r w:rsidRPr="005859B0">
        <w:rPr>
          <w:rFonts w:ascii="Times New Roman" w:hAnsi="Times New Roman"/>
          <w:sz w:val="28"/>
          <w:szCs w:val="28"/>
        </w:rPr>
        <w:t>эпидемиологически</w:t>
      </w:r>
      <w:proofErr w:type="spellEnd"/>
      <w:r w:rsidRPr="005859B0">
        <w:rPr>
          <w:rFonts w:ascii="Times New Roman" w:hAnsi="Times New Roman"/>
          <w:sz w:val="28"/>
          <w:szCs w:val="28"/>
        </w:rPr>
        <w:t xml:space="preserve"> опасных отходов</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1.1. Оснащение установками по обеззараживанию медицинских отходов</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1.2. Обеспечение расходными материалами для утилизации отходов</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1.3. Оснащение автотранспортом для транспортирования отходов</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2. Информационно-методическое обеспечение системы обращения с медицинскими отходами</w:t>
      </w:r>
    </w:p>
    <w:p w:rsidR="004054DA" w:rsidRPr="005859B0" w:rsidRDefault="004054DA" w:rsidP="005859B0">
      <w:pPr>
        <w:spacing w:after="0" w:line="240" w:lineRule="auto"/>
        <w:rPr>
          <w:rFonts w:ascii="Times New Roman" w:hAnsi="Times New Roman"/>
          <w:sz w:val="28"/>
          <w:szCs w:val="28"/>
        </w:rPr>
      </w:pPr>
      <w:r w:rsidRPr="005859B0">
        <w:rPr>
          <w:rFonts w:ascii="Times New Roman" w:hAnsi="Times New Roman"/>
          <w:sz w:val="28"/>
          <w:szCs w:val="28"/>
        </w:rPr>
        <w:t xml:space="preserve">        2.1. Организация проведения тематических циклов семинаров по вопросам обращения с медицинскими отходами для специалистов </w:t>
      </w:r>
    </w:p>
    <w:p w:rsidR="004054DA" w:rsidRPr="005859B0" w:rsidRDefault="009D626D" w:rsidP="005859B0">
      <w:pPr>
        <w:spacing w:after="0" w:line="240" w:lineRule="auto"/>
        <w:rPr>
          <w:rFonts w:ascii="Times New Roman" w:hAnsi="Times New Roman"/>
          <w:b/>
          <w:bCs/>
          <w:sz w:val="28"/>
          <w:szCs w:val="28"/>
        </w:rPr>
      </w:pPr>
      <w:r w:rsidRPr="005859B0">
        <w:rPr>
          <w:rFonts w:ascii="Times New Roman" w:hAnsi="Times New Roman"/>
          <w:b/>
          <w:bCs/>
          <w:sz w:val="28"/>
          <w:szCs w:val="28"/>
        </w:rPr>
        <w:t>Срок реализации мероприятия</w:t>
      </w:r>
      <w:r w:rsidR="00924206">
        <w:rPr>
          <w:rFonts w:ascii="Times New Roman" w:hAnsi="Times New Roman"/>
          <w:b/>
          <w:bCs/>
          <w:sz w:val="28"/>
          <w:szCs w:val="28"/>
        </w:rPr>
        <w:t xml:space="preserve"> </w:t>
      </w:r>
      <w:r w:rsidR="004054DA" w:rsidRPr="005859B0">
        <w:rPr>
          <w:rFonts w:ascii="Times New Roman" w:hAnsi="Times New Roman"/>
          <w:sz w:val="28"/>
          <w:szCs w:val="28"/>
        </w:rPr>
        <w:t>-  2013</w:t>
      </w:r>
      <w:r w:rsidR="00924206">
        <w:rPr>
          <w:rFonts w:ascii="Times New Roman" w:hAnsi="Times New Roman"/>
          <w:sz w:val="28"/>
          <w:szCs w:val="28"/>
        </w:rPr>
        <w:t xml:space="preserve"> </w:t>
      </w:r>
      <w:r w:rsidR="004054DA" w:rsidRPr="005859B0">
        <w:rPr>
          <w:rFonts w:ascii="Times New Roman" w:hAnsi="Times New Roman"/>
          <w:sz w:val="28"/>
          <w:szCs w:val="28"/>
        </w:rPr>
        <w:t>год.</w:t>
      </w:r>
    </w:p>
    <w:p w:rsidR="004054DA" w:rsidRPr="005859B0" w:rsidRDefault="004054DA" w:rsidP="005859B0">
      <w:pPr>
        <w:spacing w:after="0" w:line="240" w:lineRule="auto"/>
        <w:rPr>
          <w:rFonts w:ascii="Times New Roman" w:hAnsi="Times New Roman"/>
          <w:b/>
          <w:bCs/>
          <w:sz w:val="28"/>
          <w:szCs w:val="28"/>
        </w:rPr>
      </w:pPr>
      <w:r w:rsidRPr="005859B0">
        <w:rPr>
          <w:rFonts w:ascii="Times New Roman" w:hAnsi="Times New Roman"/>
          <w:b/>
          <w:bCs/>
          <w:sz w:val="28"/>
          <w:szCs w:val="28"/>
        </w:rPr>
        <w:t>Ожидаемые социально-экономические результаты программы</w:t>
      </w:r>
    </w:p>
    <w:p w:rsidR="004054DA" w:rsidRPr="005859B0" w:rsidRDefault="004054DA" w:rsidP="005859B0">
      <w:pPr>
        <w:spacing w:after="0" w:line="240" w:lineRule="auto"/>
        <w:rPr>
          <w:rFonts w:ascii="Times New Roman" w:hAnsi="Times New Roman"/>
          <w:b/>
          <w:bCs/>
          <w:sz w:val="28"/>
          <w:szCs w:val="28"/>
        </w:rPr>
      </w:pPr>
      <w:r w:rsidRPr="005859B0">
        <w:rPr>
          <w:rFonts w:ascii="Times New Roman" w:hAnsi="Times New Roman"/>
          <w:b/>
          <w:bCs/>
          <w:sz w:val="28"/>
          <w:szCs w:val="28"/>
        </w:rPr>
        <w:t>Социальные аспекты реализации Программы</w:t>
      </w:r>
    </w:p>
    <w:p w:rsidR="004054DA" w:rsidRPr="005859B0" w:rsidRDefault="004054DA" w:rsidP="005859B0">
      <w:pPr>
        <w:spacing w:after="0" w:line="240" w:lineRule="auto"/>
        <w:jc w:val="both"/>
        <w:rPr>
          <w:rFonts w:ascii="Times New Roman" w:hAnsi="Times New Roman"/>
          <w:sz w:val="28"/>
          <w:szCs w:val="28"/>
          <w:lang w:eastAsia="ar-SA"/>
        </w:rPr>
      </w:pPr>
      <w:r w:rsidRPr="005859B0">
        <w:rPr>
          <w:rFonts w:ascii="Times New Roman" w:hAnsi="Times New Roman"/>
          <w:sz w:val="28"/>
          <w:szCs w:val="28"/>
        </w:rPr>
        <w:t xml:space="preserve">        Внедрение разработанного комплекса мероприятий позволит привести систему обращения с отходами в соответствие с требованиями нормативных документов. </w:t>
      </w:r>
      <w:r w:rsidRPr="005859B0">
        <w:rPr>
          <w:rFonts w:ascii="Times New Roman" w:hAnsi="Times New Roman"/>
          <w:sz w:val="28"/>
          <w:szCs w:val="28"/>
          <w:lang w:eastAsia="ar-SA"/>
        </w:rPr>
        <w:t xml:space="preserve">Социальная эффективность мероприятий Программы заключается в полной гарантии экологической и эпидемиологической безопасности обращения с медицинскими отходами классов Б и В </w:t>
      </w:r>
      <w:proofErr w:type="spellStart"/>
      <w:r w:rsidRPr="005859B0">
        <w:rPr>
          <w:rFonts w:ascii="Times New Roman" w:hAnsi="Times New Roman"/>
          <w:sz w:val="28"/>
          <w:szCs w:val="28"/>
          <w:lang w:eastAsia="ar-SA"/>
        </w:rPr>
        <w:t>в</w:t>
      </w:r>
      <w:proofErr w:type="spellEnd"/>
      <w:r w:rsidRPr="005859B0">
        <w:rPr>
          <w:rFonts w:ascii="Times New Roman" w:hAnsi="Times New Roman"/>
          <w:sz w:val="28"/>
          <w:szCs w:val="28"/>
          <w:lang w:eastAsia="ar-SA"/>
        </w:rPr>
        <w:t xml:space="preserve"> Ленинградской области, то есть в полной защите человека и окружающей среды, от инфекционного начала медицинских отходов, образующихся в результате функционирования медицинских организаций.</w:t>
      </w:r>
    </w:p>
    <w:p w:rsidR="004054DA" w:rsidRPr="005859B0" w:rsidRDefault="004054DA" w:rsidP="005859B0">
      <w:pPr>
        <w:spacing w:after="0" w:line="240" w:lineRule="auto"/>
        <w:rPr>
          <w:rFonts w:ascii="Times New Roman" w:hAnsi="Times New Roman"/>
          <w:b/>
          <w:bCs/>
          <w:sz w:val="28"/>
          <w:szCs w:val="28"/>
        </w:rPr>
      </w:pPr>
      <w:r w:rsidRPr="005859B0">
        <w:rPr>
          <w:rFonts w:ascii="Times New Roman" w:hAnsi="Times New Roman"/>
          <w:b/>
          <w:bCs/>
          <w:sz w:val="28"/>
          <w:szCs w:val="28"/>
        </w:rPr>
        <w:t>Экономическая эффективность Программы</w:t>
      </w:r>
    </w:p>
    <w:p w:rsidR="004054DA" w:rsidRPr="005859B0" w:rsidRDefault="004054DA" w:rsidP="005859B0">
      <w:pPr>
        <w:spacing w:after="0" w:line="240" w:lineRule="auto"/>
        <w:jc w:val="both"/>
        <w:rPr>
          <w:rFonts w:ascii="Times New Roman" w:hAnsi="Times New Roman"/>
          <w:sz w:val="28"/>
          <w:szCs w:val="28"/>
        </w:rPr>
      </w:pPr>
      <w:r w:rsidRPr="005859B0">
        <w:rPr>
          <w:rFonts w:ascii="Times New Roman" w:hAnsi="Times New Roman"/>
          <w:sz w:val="28"/>
          <w:szCs w:val="28"/>
        </w:rPr>
        <w:t xml:space="preserve">        В настоящее время, вследствие </w:t>
      </w:r>
      <w:r w:rsidRPr="005859B0">
        <w:rPr>
          <w:rFonts w:ascii="Times New Roman" w:hAnsi="Times New Roman"/>
          <w:sz w:val="28"/>
          <w:szCs w:val="28"/>
          <w:lang w:eastAsia="ar-SA"/>
        </w:rPr>
        <w:t>выполнения химической дезинфекции и последующего вывоза не уменьшенных в объеме медицинских отходов на полигон автотранспортом объединения «</w:t>
      </w:r>
      <w:proofErr w:type="spellStart"/>
      <w:r w:rsidRPr="005859B0">
        <w:rPr>
          <w:rFonts w:ascii="Times New Roman" w:hAnsi="Times New Roman"/>
          <w:sz w:val="28"/>
          <w:szCs w:val="28"/>
          <w:lang w:eastAsia="ar-SA"/>
        </w:rPr>
        <w:t>Спецтранса</w:t>
      </w:r>
      <w:proofErr w:type="spellEnd"/>
      <w:r w:rsidRPr="005859B0">
        <w:rPr>
          <w:rFonts w:ascii="Times New Roman" w:hAnsi="Times New Roman"/>
          <w:sz w:val="28"/>
          <w:szCs w:val="28"/>
          <w:lang w:eastAsia="ar-SA"/>
        </w:rPr>
        <w:t>»</w:t>
      </w:r>
      <w:r w:rsidRPr="005859B0">
        <w:rPr>
          <w:rFonts w:ascii="Times New Roman" w:hAnsi="Times New Roman"/>
          <w:sz w:val="28"/>
          <w:szCs w:val="28"/>
        </w:rPr>
        <w:t xml:space="preserve"> ежегодно тратятся значительные финансовые средства. </w:t>
      </w:r>
    </w:p>
    <w:p w:rsidR="004054DA" w:rsidRPr="005859B0" w:rsidRDefault="004054DA" w:rsidP="005859B0">
      <w:pPr>
        <w:spacing w:after="0" w:line="240" w:lineRule="auto"/>
        <w:ind w:firstLine="636"/>
        <w:jc w:val="both"/>
        <w:rPr>
          <w:rFonts w:ascii="Times New Roman" w:hAnsi="Times New Roman"/>
          <w:sz w:val="28"/>
          <w:szCs w:val="28"/>
        </w:rPr>
      </w:pPr>
      <w:r w:rsidRPr="005859B0">
        <w:rPr>
          <w:rFonts w:ascii="Times New Roman" w:hAnsi="Times New Roman"/>
          <w:sz w:val="28"/>
          <w:szCs w:val="28"/>
        </w:rPr>
        <w:t xml:space="preserve">В Ленинградской области образуется порядка 1 136 168,69 кг. отходов классов Б и В </w:t>
      </w:r>
      <w:proofErr w:type="spellStart"/>
      <w:r w:rsidRPr="005859B0">
        <w:rPr>
          <w:rFonts w:ascii="Times New Roman" w:hAnsi="Times New Roman"/>
          <w:sz w:val="28"/>
          <w:szCs w:val="28"/>
        </w:rPr>
        <w:t>в</w:t>
      </w:r>
      <w:proofErr w:type="spellEnd"/>
      <w:r w:rsidRPr="005859B0">
        <w:rPr>
          <w:rFonts w:ascii="Times New Roman" w:hAnsi="Times New Roman"/>
          <w:sz w:val="28"/>
          <w:szCs w:val="28"/>
        </w:rPr>
        <w:t xml:space="preserve"> год. В </w:t>
      </w:r>
      <w:proofErr w:type="spellStart"/>
      <w:r w:rsidRPr="005859B0">
        <w:rPr>
          <w:rFonts w:ascii="Times New Roman" w:hAnsi="Times New Roman"/>
          <w:sz w:val="28"/>
          <w:szCs w:val="28"/>
        </w:rPr>
        <w:t>Тосненском</w:t>
      </w:r>
      <w:proofErr w:type="spellEnd"/>
      <w:r w:rsidRPr="005859B0">
        <w:rPr>
          <w:rFonts w:ascii="Times New Roman" w:hAnsi="Times New Roman"/>
          <w:sz w:val="28"/>
          <w:szCs w:val="28"/>
        </w:rPr>
        <w:t xml:space="preserve"> районе Ленинградской области при образовании 83 418,63 кг. отходов классов Б и В </w:t>
      </w:r>
      <w:proofErr w:type="spellStart"/>
      <w:r w:rsidRPr="005859B0">
        <w:rPr>
          <w:rFonts w:ascii="Times New Roman" w:hAnsi="Times New Roman"/>
          <w:sz w:val="28"/>
          <w:szCs w:val="28"/>
        </w:rPr>
        <w:t>в</w:t>
      </w:r>
      <w:proofErr w:type="spellEnd"/>
      <w:r w:rsidRPr="005859B0">
        <w:rPr>
          <w:rFonts w:ascii="Times New Roman" w:hAnsi="Times New Roman"/>
          <w:sz w:val="28"/>
          <w:szCs w:val="28"/>
        </w:rPr>
        <w:t xml:space="preserve"> год экономия составляет 551,08 тыс. рублей в год. </w:t>
      </w:r>
    </w:p>
    <w:p w:rsidR="004054DA" w:rsidRPr="005859B0" w:rsidRDefault="004054DA" w:rsidP="005859B0">
      <w:pPr>
        <w:spacing w:after="0" w:line="240" w:lineRule="auto"/>
        <w:ind w:firstLine="636"/>
        <w:jc w:val="both"/>
        <w:rPr>
          <w:rFonts w:ascii="Times New Roman" w:hAnsi="Times New Roman"/>
          <w:sz w:val="28"/>
          <w:szCs w:val="28"/>
        </w:rPr>
      </w:pPr>
      <w:r w:rsidRPr="005859B0">
        <w:rPr>
          <w:rFonts w:ascii="Times New Roman" w:hAnsi="Times New Roman"/>
          <w:sz w:val="28"/>
          <w:szCs w:val="28"/>
        </w:rPr>
        <w:t>Расчёты показывают, что при внедрении данной Программы на территории Ленинградской области эксплуатационные затраты на обращение с медицинскими отходами классов Б и В сократятся на  32%, что позволит ежегодно экономить бюджетные средства в размере 7 505,8 тыс. рублей в год</w:t>
      </w:r>
    </w:p>
    <w:p w:rsidR="005D3A15" w:rsidRPr="005859B0" w:rsidRDefault="005D3A15" w:rsidP="005859B0">
      <w:pPr>
        <w:spacing w:after="0" w:line="240" w:lineRule="auto"/>
        <w:jc w:val="both"/>
        <w:rPr>
          <w:rFonts w:ascii="Times New Roman" w:hAnsi="Times New Roman"/>
          <w:sz w:val="28"/>
          <w:szCs w:val="28"/>
        </w:rPr>
      </w:pPr>
    </w:p>
    <w:p w:rsidR="008C3374" w:rsidRPr="005859B0" w:rsidRDefault="008C3374" w:rsidP="005859B0">
      <w:pPr>
        <w:spacing w:after="0" w:line="240" w:lineRule="auto"/>
        <w:jc w:val="both"/>
        <w:rPr>
          <w:rFonts w:ascii="Times New Roman" w:hAnsi="Times New Roman"/>
          <w:sz w:val="28"/>
          <w:szCs w:val="28"/>
        </w:rPr>
      </w:pPr>
    </w:p>
    <w:p w:rsidR="005D3A15" w:rsidRPr="005859B0" w:rsidRDefault="005D3A15" w:rsidP="005859B0">
      <w:pPr>
        <w:pStyle w:val="5"/>
        <w:spacing w:before="0" w:line="240" w:lineRule="auto"/>
        <w:rPr>
          <w:rFonts w:cs="Times New Roman"/>
          <w:b w:val="0"/>
          <w:sz w:val="32"/>
          <w:szCs w:val="32"/>
        </w:rPr>
      </w:pPr>
      <w:bookmarkStart w:id="21" w:name="_Подпрограмма_3._«Развитие"/>
      <w:bookmarkEnd w:id="21"/>
      <w:r w:rsidRPr="00FE6E33">
        <w:rPr>
          <w:rFonts w:cs="Times New Roman"/>
          <w:sz w:val="32"/>
          <w:szCs w:val="32"/>
        </w:rPr>
        <w:t>Подпрограмма 3. «Развитие государственно-частного партнерства»</w:t>
      </w:r>
    </w:p>
    <w:p w:rsidR="005D3A15" w:rsidRPr="005859B0" w:rsidRDefault="005D3A15" w:rsidP="005859B0">
      <w:pPr>
        <w:pStyle w:val="4"/>
        <w:spacing w:before="0" w:line="240" w:lineRule="auto"/>
        <w:rPr>
          <w:rFonts w:ascii="Times New Roman" w:hAnsi="Times New Roman"/>
          <w:i w:val="0"/>
          <w:color w:val="auto"/>
          <w:sz w:val="32"/>
          <w:szCs w:val="32"/>
        </w:rPr>
      </w:pPr>
    </w:p>
    <w:p w:rsidR="009B7223" w:rsidRPr="005D3A15" w:rsidRDefault="009B7223" w:rsidP="009B7223">
      <w:pPr>
        <w:pStyle w:val="4"/>
        <w:spacing w:before="0"/>
        <w:rPr>
          <w:rFonts w:ascii="Times New Roman" w:hAnsi="Times New Roman"/>
          <w:i w:val="0"/>
          <w:color w:val="auto"/>
          <w:sz w:val="32"/>
          <w:szCs w:val="32"/>
        </w:rPr>
      </w:pPr>
      <w:r>
        <w:rPr>
          <w:rFonts w:ascii="Times New Roman" w:hAnsi="Times New Roman"/>
          <w:i w:val="0"/>
          <w:color w:val="auto"/>
          <w:sz w:val="32"/>
          <w:szCs w:val="32"/>
        </w:rPr>
        <w:t>П</w:t>
      </w:r>
      <w:r w:rsidRPr="005D3A15">
        <w:rPr>
          <w:rFonts w:ascii="Times New Roman" w:hAnsi="Times New Roman"/>
          <w:i w:val="0"/>
          <w:color w:val="auto"/>
          <w:sz w:val="32"/>
          <w:szCs w:val="32"/>
        </w:rPr>
        <w:t xml:space="preserve">аспорт Подпрограммы </w:t>
      </w:r>
    </w:p>
    <w:p w:rsidR="009B7223" w:rsidRPr="005D3A15" w:rsidRDefault="009B7223" w:rsidP="009B7223"/>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7924"/>
      </w:tblGrid>
      <w:tr w:rsidR="009B7223" w:rsidRPr="005D3A15" w:rsidTr="0059030C">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t xml:space="preserve">Ответственный </w:t>
            </w:r>
            <w:r w:rsidRPr="002A7E2C">
              <w:rPr>
                <w:rFonts w:ascii="Times New Roman" w:hAnsi="Times New Roman"/>
                <w:b/>
                <w:sz w:val="28"/>
                <w:szCs w:val="28"/>
              </w:rPr>
              <w:lastRenderedPageBreak/>
              <w:t>исполнитель Подпрограммы:</w:t>
            </w:r>
          </w:p>
        </w:tc>
        <w:tc>
          <w:tcPr>
            <w:tcW w:w="3845" w:type="pct"/>
          </w:tcPr>
          <w:p w:rsidR="009B7223" w:rsidRPr="005D3A15" w:rsidRDefault="009B7223" w:rsidP="002B52CF">
            <w:pPr>
              <w:spacing w:after="0"/>
              <w:ind w:left="243"/>
              <w:rPr>
                <w:rFonts w:ascii="Times New Roman" w:hAnsi="Times New Roman"/>
                <w:sz w:val="28"/>
                <w:szCs w:val="28"/>
              </w:rPr>
            </w:pPr>
            <w:r w:rsidRPr="005D3A15">
              <w:rPr>
                <w:rFonts w:ascii="Times New Roman" w:hAnsi="Times New Roman"/>
                <w:sz w:val="28"/>
                <w:szCs w:val="28"/>
              </w:rPr>
              <w:lastRenderedPageBreak/>
              <w:t xml:space="preserve">Комитет по здравоохранению Ленинградской области </w:t>
            </w:r>
          </w:p>
        </w:tc>
      </w:tr>
      <w:tr w:rsidR="009B7223" w:rsidRPr="005D3A15" w:rsidTr="0059030C">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lastRenderedPageBreak/>
              <w:t>Цели Подпрограммы:</w:t>
            </w:r>
          </w:p>
        </w:tc>
        <w:tc>
          <w:tcPr>
            <w:tcW w:w="3845" w:type="pct"/>
          </w:tcPr>
          <w:p w:rsidR="009B7223" w:rsidRPr="005D3A15" w:rsidRDefault="009B7223" w:rsidP="009B7223">
            <w:pPr>
              <w:numPr>
                <w:ilvl w:val="0"/>
                <w:numId w:val="23"/>
              </w:numPr>
              <w:spacing w:after="0"/>
              <w:ind w:left="243" w:firstLine="0"/>
              <w:jc w:val="both"/>
              <w:rPr>
                <w:rFonts w:ascii="Times New Roman" w:hAnsi="Times New Roman"/>
                <w:sz w:val="28"/>
                <w:szCs w:val="28"/>
              </w:rPr>
            </w:pPr>
            <w:r w:rsidRPr="005D3A15">
              <w:rPr>
                <w:rFonts w:ascii="Times New Roman" w:hAnsi="Times New Roman"/>
                <w:sz w:val="28"/>
                <w:szCs w:val="28"/>
              </w:rPr>
              <w:t>Повышение доступности и качества медицинской помощи за счет применения инновационных методов медицинского обслуживания населения с одновременным развитием и повышением эффективности использования инфраструктуры, созданием конкурентной среды государственной и частной форм собственности в долгосрочной перспективе. </w:t>
            </w:r>
          </w:p>
          <w:p w:rsidR="009B7223" w:rsidRPr="005D3A15" w:rsidRDefault="009B7223" w:rsidP="009B7223">
            <w:pPr>
              <w:numPr>
                <w:ilvl w:val="0"/>
                <w:numId w:val="23"/>
              </w:numPr>
              <w:spacing w:after="0"/>
              <w:ind w:left="243" w:firstLine="0"/>
              <w:jc w:val="both"/>
              <w:rPr>
                <w:rFonts w:ascii="Times New Roman" w:hAnsi="Times New Roman"/>
                <w:sz w:val="28"/>
                <w:szCs w:val="28"/>
              </w:rPr>
            </w:pPr>
            <w:r w:rsidRPr="005D3A15">
              <w:rPr>
                <w:rFonts w:ascii="Times New Roman" w:hAnsi="Times New Roman"/>
                <w:sz w:val="28"/>
                <w:szCs w:val="28"/>
              </w:rPr>
              <w:t>Увеличение темпов строительства и реконструкции объектов здравоохранения в 3-5 раз без усиления нагрузки на бюджет региона и переложения ее на будущие поколения.</w:t>
            </w:r>
          </w:p>
        </w:tc>
      </w:tr>
      <w:tr w:rsidR="009B7223" w:rsidRPr="005D3A15" w:rsidTr="0059030C">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t>Задачи Подпрограммы:</w:t>
            </w:r>
          </w:p>
        </w:tc>
        <w:tc>
          <w:tcPr>
            <w:tcW w:w="3845" w:type="pct"/>
          </w:tcPr>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Привлечение внебюджетного финансирования как дополнительной части модели ресурсного обеспечения здравоохранения.</w:t>
            </w:r>
          </w:p>
          <w:p w:rsidR="009B7223" w:rsidRPr="004F6E1A" w:rsidRDefault="009B7223" w:rsidP="009B7223">
            <w:pPr>
              <w:numPr>
                <w:ilvl w:val="0"/>
                <w:numId w:val="50"/>
              </w:numPr>
              <w:spacing w:after="0"/>
              <w:ind w:left="243" w:firstLine="0"/>
              <w:jc w:val="both"/>
              <w:rPr>
                <w:rFonts w:ascii="Times New Roman" w:hAnsi="Times New Roman"/>
                <w:sz w:val="28"/>
                <w:szCs w:val="28"/>
              </w:rPr>
            </w:pPr>
            <w:r w:rsidRPr="004F6E1A">
              <w:rPr>
                <w:rFonts w:ascii="Times New Roman" w:hAnsi="Times New Roman"/>
                <w:sz w:val="28"/>
                <w:szCs w:val="28"/>
              </w:rPr>
              <w:t>Способствование формированию свободной конкурентной среды на рынке оказания медицинской помощи населению в Ленинградской области по следующим направлениям:</w:t>
            </w:r>
          </w:p>
          <w:p w:rsidR="009B7223" w:rsidRPr="004F6E1A" w:rsidRDefault="009B7223" w:rsidP="009B7223">
            <w:pPr>
              <w:numPr>
                <w:ilvl w:val="1"/>
                <w:numId w:val="50"/>
              </w:numPr>
              <w:spacing w:after="0"/>
              <w:ind w:left="243" w:firstLine="0"/>
              <w:jc w:val="both"/>
              <w:rPr>
                <w:rFonts w:ascii="Times New Roman" w:hAnsi="Times New Roman"/>
                <w:sz w:val="28"/>
                <w:szCs w:val="28"/>
              </w:rPr>
            </w:pPr>
            <w:r w:rsidRPr="004F6E1A">
              <w:rPr>
                <w:rFonts w:ascii="Times New Roman" w:hAnsi="Times New Roman"/>
                <w:sz w:val="28"/>
                <w:szCs w:val="28"/>
              </w:rPr>
              <w:t xml:space="preserve">первичная врачебная и специализированная медико-санитарная помощь взрослому и детскому населению; </w:t>
            </w:r>
          </w:p>
          <w:p w:rsidR="009B7223" w:rsidRPr="004F6E1A" w:rsidRDefault="009B7223" w:rsidP="009B7223">
            <w:pPr>
              <w:numPr>
                <w:ilvl w:val="1"/>
                <w:numId w:val="50"/>
              </w:numPr>
              <w:spacing w:after="0"/>
              <w:ind w:left="243" w:firstLine="0"/>
              <w:jc w:val="both"/>
              <w:rPr>
                <w:rFonts w:ascii="Times New Roman" w:hAnsi="Times New Roman"/>
                <w:sz w:val="28"/>
                <w:szCs w:val="28"/>
              </w:rPr>
            </w:pPr>
            <w:r w:rsidRPr="004F6E1A">
              <w:rPr>
                <w:rFonts w:ascii="Times New Roman" w:hAnsi="Times New Roman"/>
                <w:sz w:val="28"/>
                <w:szCs w:val="28"/>
              </w:rPr>
              <w:t xml:space="preserve">стационарная помощь (в </w:t>
            </w:r>
            <w:proofErr w:type="spellStart"/>
            <w:r w:rsidRPr="004F6E1A">
              <w:rPr>
                <w:rFonts w:ascii="Times New Roman" w:hAnsi="Times New Roman"/>
                <w:sz w:val="28"/>
                <w:szCs w:val="28"/>
              </w:rPr>
              <w:t>т.ч</w:t>
            </w:r>
            <w:proofErr w:type="spellEnd"/>
            <w:r w:rsidRPr="004F6E1A">
              <w:rPr>
                <w:rFonts w:ascii="Times New Roman" w:hAnsi="Times New Roman"/>
                <w:sz w:val="28"/>
                <w:szCs w:val="28"/>
              </w:rPr>
              <w:t xml:space="preserve">. восстановительное лечение, сестринский уход, хоспис), </w:t>
            </w:r>
          </w:p>
          <w:p w:rsidR="009B7223" w:rsidRPr="004F6E1A" w:rsidRDefault="009B7223" w:rsidP="009B7223">
            <w:pPr>
              <w:numPr>
                <w:ilvl w:val="1"/>
                <w:numId w:val="50"/>
              </w:numPr>
              <w:spacing w:after="0"/>
              <w:ind w:left="243" w:firstLine="0"/>
              <w:jc w:val="both"/>
              <w:rPr>
                <w:rFonts w:ascii="Times New Roman" w:hAnsi="Times New Roman"/>
                <w:sz w:val="28"/>
                <w:szCs w:val="28"/>
              </w:rPr>
            </w:pPr>
            <w:r w:rsidRPr="004F6E1A">
              <w:rPr>
                <w:rFonts w:ascii="Times New Roman" w:hAnsi="Times New Roman"/>
                <w:sz w:val="28"/>
                <w:szCs w:val="28"/>
              </w:rPr>
              <w:t xml:space="preserve">высокотехнологичная помощь, </w:t>
            </w:r>
          </w:p>
          <w:p w:rsidR="009B7223" w:rsidRPr="004F6E1A" w:rsidRDefault="009B7223" w:rsidP="009B7223">
            <w:pPr>
              <w:numPr>
                <w:ilvl w:val="1"/>
                <w:numId w:val="50"/>
              </w:numPr>
              <w:spacing w:after="0"/>
              <w:ind w:left="243" w:firstLine="0"/>
              <w:jc w:val="both"/>
              <w:rPr>
                <w:rFonts w:ascii="Times New Roman" w:hAnsi="Times New Roman"/>
                <w:sz w:val="28"/>
                <w:szCs w:val="28"/>
              </w:rPr>
            </w:pPr>
            <w:r w:rsidRPr="004F6E1A">
              <w:rPr>
                <w:rFonts w:ascii="Times New Roman" w:hAnsi="Times New Roman"/>
                <w:sz w:val="28"/>
                <w:szCs w:val="28"/>
              </w:rPr>
              <w:t xml:space="preserve">диализная помощь, </w:t>
            </w:r>
          </w:p>
          <w:p w:rsidR="009B7223" w:rsidRPr="004F6E1A" w:rsidRDefault="009B7223" w:rsidP="009B7223">
            <w:pPr>
              <w:numPr>
                <w:ilvl w:val="1"/>
                <w:numId w:val="50"/>
              </w:numPr>
              <w:spacing w:after="0"/>
              <w:ind w:left="243" w:firstLine="0"/>
              <w:jc w:val="both"/>
              <w:rPr>
                <w:rFonts w:ascii="Times New Roman" w:hAnsi="Times New Roman"/>
                <w:sz w:val="28"/>
                <w:szCs w:val="28"/>
              </w:rPr>
            </w:pPr>
            <w:r w:rsidRPr="004F6E1A">
              <w:rPr>
                <w:rFonts w:ascii="Times New Roman" w:hAnsi="Times New Roman"/>
                <w:sz w:val="28"/>
                <w:szCs w:val="28"/>
              </w:rPr>
              <w:t>перинатальные центры и др.</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Использование лучшей мировой и российской практики планирования, технического обслуживания и целевой эксплуатации объектов инфраструктуры здравоохранения.</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Повышение эффективности управления объектами инфраструктуры здравоохранения Ленинградской области.</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Создание условий для локализации производства медицинского оборудования и медикаментов.</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 xml:space="preserve">Разработка критериев экономической и технической эффективности существующих объектов здравоохранения и аудит системы здравоохранения Ленинградской области на предмет определения медицинских организаций, подходящих для реализации проектов государственно-частного </w:t>
            </w:r>
            <w:r w:rsidRPr="005D3A15">
              <w:rPr>
                <w:rFonts w:ascii="Times New Roman" w:hAnsi="Times New Roman"/>
                <w:sz w:val="28"/>
                <w:szCs w:val="28"/>
              </w:rPr>
              <w:lastRenderedPageBreak/>
              <w:t>партнерства.</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Применение схемы государственно-частного партнерства при строительстве новых объектов медицинского назначения.</w:t>
            </w:r>
          </w:p>
          <w:p w:rsidR="009B7223" w:rsidRPr="005D3A15" w:rsidRDefault="009B7223" w:rsidP="009B7223">
            <w:pPr>
              <w:numPr>
                <w:ilvl w:val="0"/>
                <w:numId w:val="50"/>
              </w:numPr>
              <w:spacing w:after="0"/>
              <w:ind w:left="243" w:firstLine="0"/>
              <w:jc w:val="both"/>
              <w:rPr>
                <w:rFonts w:ascii="Times New Roman" w:hAnsi="Times New Roman"/>
                <w:sz w:val="28"/>
                <w:szCs w:val="28"/>
              </w:rPr>
            </w:pPr>
            <w:r w:rsidRPr="005D3A15">
              <w:rPr>
                <w:rFonts w:ascii="Times New Roman" w:hAnsi="Times New Roman"/>
                <w:sz w:val="28"/>
                <w:szCs w:val="28"/>
              </w:rPr>
              <w:t>Создание типовых предложений для применения схем государственно-частного партнерства, обладающих высокой инвестиционной привлекательностью.</w:t>
            </w:r>
          </w:p>
        </w:tc>
      </w:tr>
      <w:tr w:rsidR="009B7223" w:rsidRPr="005D3A15" w:rsidTr="0059030C">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lastRenderedPageBreak/>
              <w:t>Целевые индикаторы и показатели Подпрограммы:</w:t>
            </w:r>
          </w:p>
        </w:tc>
        <w:tc>
          <w:tcPr>
            <w:tcW w:w="3845" w:type="pct"/>
          </w:tcPr>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Доля частных инвестиций в общей сумме вложений в основные фонды медицинских организаций, участвующих в оказании помощи в рамках территориальной программы обязательного медицинского страхования;</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Доля объема планового задания в территориальной программе обязательного медицинского страхования, выполненного медицинскими организациями иной (негосударственной) формы собственности;</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Доля граждан, застрахованных в системе обязательного медицинского страхования, выбравших в качестве базовой медицинской организации для оказания первичной медицинской помощи организацию иной (негосударственной) формы собственности;</w:t>
            </w:r>
          </w:p>
          <w:p w:rsidR="009B7223" w:rsidRPr="005D3A15" w:rsidRDefault="009B7223" w:rsidP="009B7223">
            <w:pPr>
              <w:numPr>
                <w:ilvl w:val="0"/>
                <w:numId w:val="24"/>
              </w:numPr>
              <w:spacing w:after="0"/>
              <w:ind w:left="243" w:firstLine="0"/>
              <w:jc w:val="both"/>
              <w:rPr>
                <w:rFonts w:ascii="Times New Roman" w:hAnsi="Times New Roman"/>
                <w:sz w:val="28"/>
                <w:szCs w:val="28"/>
              </w:rPr>
            </w:pPr>
            <w:proofErr w:type="gramStart"/>
            <w:r w:rsidRPr="005D3A15">
              <w:rPr>
                <w:rFonts w:ascii="Times New Roman" w:hAnsi="Times New Roman"/>
                <w:sz w:val="28"/>
                <w:szCs w:val="28"/>
              </w:rPr>
              <w:t>Доля объектов из планируемых к строительству/реконструкции</w:t>
            </w:r>
            <w:r>
              <w:rPr>
                <w:rFonts w:ascii="Times New Roman" w:hAnsi="Times New Roman"/>
                <w:sz w:val="28"/>
                <w:szCs w:val="28"/>
              </w:rPr>
              <w:t xml:space="preserve"> </w:t>
            </w:r>
            <w:r w:rsidRPr="005D3A15">
              <w:rPr>
                <w:rFonts w:ascii="Times New Roman" w:hAnsi="Times New Roman"/>
                <w:sz w:val="28"/>
                <w:szCs w:val="28"/>
              </w:rPr>
              <w:t>с использованием инструмента государственно-частного партнерства;</w:t>
            </w:r>
            <w:proofErr w:type="gramEnd"/>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Общая сумма вложений в основные фонды медицинских организаций, оказывающих помощь в рамках территориальной программы обязательного медицинского страхования, привлеченных из иных (внебюджетных) источников;</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Объем планового задания в территориальной программе обязательного медицинского страхования, выполненный организациями иной формы собственности;</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Количество объектов здравоохранения, построенных или реконструированных для работы в системе обязательного медицинского страхования, созданных на средства, привлеченные из иных (негосударственных) источников, накопленный итог;</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 xml:space="preserve">Количество объектов здравоохранения, построенных или реконструированных для работы в системе обязательного медицинского страхования, созданных с использованием </w:t>
            </w:r>
            <w:r w:rsidRPr="005D3A15">
              <w:rPr>
                <w:rFonts w:ascii="Times New Roman" w:hAnsi="Times New Roman"/>
                <w:sz w:val="28"/>
                <w:szCs w:val="28"/>
              </w:rPr>
              <w:lastRenderedPageBreak/>
              <w:t>схемы компенсации инвестору капитальных расходов, накопленный итог;</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Доля частных инвестиций, привлекаемых по схеме государственно-частного партнерства в области здравоохранения, от размера бюджета субъекта РФ;</w:t>
            </w:r>
          </w:p>
          <w:p w:rsidR="009B7223" w:rsidRPr="005D3A15" w:rsidRDefault="009B7223" w:rsidP="009B7223">
            <w:pPr>
              <w:numPr>
                <w:ilvl w:val="0"/>
                <w:numId w:val="24"/>
              </w:numPr>
              <w:spacing w:after="0"/>
              <w:ind w:left="243" w:firstLine="0"/>
              <w:jc w:val="both"/>
              <w:rPr>
                <w:rFonts w:ascii="Times New Roman" w:hAnsi="Times New Roman"/>
                <w:sz w:val="28"/>
                <w:szCs w:val="28"/>
              </w:rPr>
            </w:pPr>
            <w:r w:rsidRPr="005D3A15">
              <w:rPr>
                <w:rFonts w:ascii="Times New Roman" w:hAnsi="Times New Roman"/>
                <w:sz w:val="28"/>
                <w:szCs w:val="28"/>
              </w:rPr>
              <w:t>Использование системы менеджмента контроля качества.</w:t>
            </w:r>
          </w:p>
        </w:tc>
      </w:tr>
      <w:tr w:rsidR="009B7223" w:rsidRPr="005D3A15" w:rsidTr="0059030C">
        <w:trPr>
          <w:trHeight w:val="1093"/>
        </w:trPr>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lastRenderedPageBreak/>
              <w:t>Этапы и сроки реализации Подпрограммы:</w:t>
            </w:r>
          </w:p>
        </w:tc>
        <w:tc>
          <w:tcPr>
            <w:tcW w:w="3845" w:type="pct"/>
          </w:tcPr>
          <w:p w:rsidR="009B7223" w:rsidRPr="00865D65" w:rsidRDefault="009B7223" w:rsidP="002B52CF">
            <w:pPr>
              <w:spacing w:after="0"/>
              <w:ind w:left="243"/>
              <w:jc w:val="both"/>
              <w:rPr>
                <w:rFonts w:ascii="Times New Roman" w:hAnsi="Times New Roman"/>
                <w:sz w:val="28"/>
                <w:szCs w:val="28"/>
              </w:rPr>
            </w:pPr>
            <w:r w:rsidRPr="00865D65">
              <w:rPr>
                <w:rFonts w:ascii="Times New Roman" w:hAnsi="Times New Roman"/>
                <w:sz w:val="28"/>
                <w:szCs w:val="28"/>
              </w:rPr>
              <w:t>2013 - Планирование, разработка типовых моделей. Реализация проектов низкой инвестиционной емкости в сфере первичной врачебной медико-санитарной помощи;</w:t>
            </w:r>
          </w:p>
          <w:p w:rsidR="009B7223" w:rsidRPr="00865D65" w:rsidRDefault="009B7223" w:rsidP="002B52CF">
            <w:pPr>
              <w:spacing w:after="0"/>
              <w:ind w:left="243"/>
              <w:jc w:val="both"/>
              <w:rPr>
                <w:rFonts w:ascii="Times New Roman" w:hAnsi="Times New Roman"/>
                <w:sz w:val="28"/>
                <w:szCs w:val="28"/>
              </w:rPr>
            </w:pPr>
            <w:r w:rsidRPr="00865D65">
              <w:rPr>
                <w:rFonts w:ascii="Times New Roman" w:hAnsi="Times New Roman"/>
                <w:sz w:val="28"/>
                <w:szCs w:val="28"/>
              </w:rPr>
              <w:t>2014 – Реализация пилотных проектов;</w:t>
            </w:r>
          </w:p>
          <w:p w:rsidR="009B7223" w:rsidRPr="00865D65" w:rsidRDefault="009B7223" w:rsidP="002B52CF">
            <w:pPr>
              <w:spacing w:after="0"/>
              <w:ind w:left="243"/>
              <w:jc w:val="both"/>
              <w:rPr>
                <w:rFonts w:ascii="Times New Roman" w:hAnsi="Times New Roman"/>
                <w:sz w:val="28"/>
                <w:szCs w:val="28"/>
              </w:rPr>
            </w:pPr>
            <w:r w:rsidRPr="00865D65">
              <w:rPr>
                <w:rFonts w:ascii="Times New Roman" w:hAnsi="Times New Roman"/>
                <w:sz w:val="28"/>
                <w:szCs w:val="28"/>
              </w:rPr>
              <w:t>2015-2018 – Реализация проектов;</w:t>
            </w:r>
          </w:p>
          <w:p w:rsidR="009B7223" w:rsidRPr="005D3A15" w:rsidRDefault="009B7223" w:rsidP="002B52CF">
            <w:pPr>
              <w:spacing w:after="0"/>
              <w:ind w:left="243"/>
              <w:jc w:val="both"/>
              <w:rPr>
                <w:rFonts w:ascii="Times New Roman" w:hAnsi="Times New Roman"/>
                <w:sz w:val="28"/>
                <w:szCs w:val="28"/>
              </w:rPr>
            </w:pPr>
            <w:r w:rsidRPr="00865D65">
              <w:rPr>
                <w:rFonts w:ascii="Times New Roman" w:hAnsi="Times New Roman"/>
                <w:sz w:val="28"/>
                <w:szCs w:val="28"/>
              </w:rPr>
              <w:t xml:space="preserve">2018-2020 – Контроль, корректировка; </w:t>
            </w:r>
          </w:p>
        </w:tc>
      </w:tr>
      <w:tr w:rsidR="009B7223" w:rsidRPr="005D3A15" w:rsidTr="0059030C">
        <w:tc>
          <w:tcPr>
            <w:tcW w:w="1155" w:type="pct"/>
          </w:tcPr>
          <w:p w:rsidR="009B7223" w:rsidRPr="002A7E2C" w:rsidRDefault="009B7223" w:rsidP="002B52CF">
            <w:pPr>
              <w:spacing w:after="0"/>
              <w:rPr>
                <w:rFonts w:ascii="Times New Roman" w:hAnsi="Times New Roman"/>
                <w:b/>
                <w:sz w:val="28"/>
                <w:szCs w:val="28"/>
              </w:rPr>
            </w:pPr>
            <w:r w:rsidRPr="002A7E2C">
              <w:rPr>
                <w:rFonts w:ascii="Times New Roman" w:hAnsi="Times New Roman"/>
                <w:b/>
                <w:sz w:val="28"/>
                <w:szCs w:val="28"/>
              </w:rPr>
              <w:t xml:space="preserve">Ожидаемые результаты реализации Подпрограммы: </w:t>
            </w:r>
          </w:p>
        </w:tc>
        <w:tc>
          <w:tcPr>
            <w:tcW w:w="3845" w:type="pct"/>
          </w:tcPr>
          <w:p w:rsidR="009B7223" w:rsidRPr="005D3A15" w:rsidRDefault="009B7223" w:rsidP="009B7223">
            <w:pPr>
              <w:numPr>
                <w:ilvl w:val="0"/>
                <w:numId w:val="25"/>
              </w:numPr>
              <w:spacing w:after="0"/>
              <w:ind w:left="243" w:firstLine="0"/>
              <w:jc w:val="both"/>
              <w:rPr>
                <w:rFonts w:ascii="Times New Roman" w:hAnsi="Times New Roman"/>
                <w:sz w:val="28"/>
                <w:szCs w:val="28"/>
              </w:rPr>
            </w:pPr>
            <w:r w:rsidRPr="005D3A15">
              <w:rPr>
                <w:rFonts w:ascii="Times New Roman" w:hAnsi="Times New Roman"/>
                <w:sz w:val="28"/>
                <w:szCs w:val="28"/>
              </w:rPr>
              <w:t>Решение проблемы нехватки медицинской инфраструктуры в районах новой жилой застройки в срок до 2016 года;</w:t>
            </w:r>
          </w:p>
          <w:p w:rsidR="009B7223" w:rsidRPr="005D3A15" w:rsidRDefault="009B7223" w:rsidP="009B7223">
            <w:pPr>
              <w:numPr>
                <w:ilvl w:val="0"/>
                <w:numId w:val="25"/>
              </w:numPr>
              <w:spacing w:after="0"/>
              <w:ind w:left="243" w:firstLine="0"/>
              <w:jc w:val="both"/>
              <w:rPr>
                <w:rFonts w:ascii="Times New Roman" w:hAnsi="Times New Roman"/>
                <w:sz w:val="28"/>
                <w:szCs w:val="28"/>
              </w:rPr>
            </w:pPr>
            <w:r w:rsidRPr="005D3A15">
              <w:rPr>
                <w:rFonts w:ascii="Times New Roman" w:hAnsi="Times New Roman"/>
                <w:sz w:val="28"/>
                <w:szCs w:val="28"/>
              </w:rPr>
              <w:t>Оптимизация использования существующих объектов здравоохранения;</w:t>
            </w:r>
          </w:p>
          <w:p w:rsidR="009B7223" w:rsidRPr="004F6E1A" w:rsidRDefault="009B7223" w:rsidP="009B7223">
            <w:pPr>
              <w:numPr>
                <w:ilvl w:val="0"/>
                <w:numId w:val="25"/>
              </w:numPr>
              <w:spacing w:after="0"/>
              <w:ind w:left="243" w:firstLine="0"/>
              <w:jc w:val="both"/>
              <w:rPr>
                <w:rFonts w:ascii="Times New Roman" w:hAnsi="Times New Roman"/>
                <w:sz w:val="28"/>
                <w:szCs w:val="28"/>
              </w:rPr>
            </w:pPr>
            <w:r w:rsidRPr="005D3A15">
              <w:rPr>
                <w:rFonts w:ascii="Times New Roman" w:hAnsi="Times New Roman"/>
                <w:sz w:val="28"/>
                <w:szCs w:val="28"/>
              </w:rPr>
              <w:t xml:space="preserve">Координация взаимодействия представителей государственного, муниципального и частного здравоохранения, профессиональных ассоциаций, медицинской общественности по вопросам привлечения внебюджетного финансирования в </w:t>
            </w:r>
            <w:r w:rsidRPr="004F6E1A">
              <w:rPr>
                <w:rFonts w:ascii="Times New Roman" w:hAnsi="Times New Roman"/>
                <w:sz w:val="28"/>
                <w:szCs w:val="28"/>
              </w:rPr>
              <w:t>здравоохранение.</w:t>
            </w:r>
          </w:p>
          <w:p w:rsidR="009B7223" w:rsidRPr="004F6E1A" w:rsidRDefault="009B7223" w:rsidP="009B7223">
            <w:pPr>
              <w:numPr>
                <w:ilvl w:val="0"/>
                <w:numId w:val="25"/>
              </w:numPr>
              <w:spacing w:after="0"/>
              <w:ind w:left="243" w:firstLine="0"/>
              <w:jc w:val="both"/>
              <w:rPr>
                <w:rFonts w:ascii="Times New Roman" w:hAnsi="Times New Roman"/>
                <w:sz w:val="28"/>
                <w:szCs w:val="28"/>
              </w:rPr>
            </w:pPr>
            <w:r w:rsidRPr="004F6E1A">
              <w:rPr>
                <w:rFonts w:ascii="Times New Roman" w:hAnsi="Times New Roman"/>
                <w:sz w:val="28"/>
                <w:szCs w:val="28"/>
              </w:rPr>
              <w:t>Повышение квалификации государственных гражданских служащих по вопросам государственно-частного партнерства.</w:t>
            </w:r>
          </w:p>
          <w:p w:rsidR="009B7223" w:rsidRPr="005D3A15" w:rsidRDefault="009B7223" w:rsidP="009B7223">
            <w:pPr>
              <w:numPr>
                <w:ilvl w:val="0"/>
                <w:numId w:val="25"/>
              </w:numPr>
              <w:spacing w:after="0"/>
              <w:ind w:left="243" w:firstLine="0"/>
              <w:jc w:val="both"/>
              <w:rPr>
                <w:rFonts w:ascii="Times New Roman" w:hAnsi="Times New Roman"/>
                <w:sz w:val="28"/>
                <w:szCs w:val="28"/>
              </w:rPr>
            </w:pPr>
            <w:r w:rsidRPr="004F6E1A">
              <w:rPr>
                <w:rFonts w:ascii="Times New Roman" w:hAnsi="Times New Roman"/>
                <w:sz w:val="28"/>
                <w:szCs w:val="28"/>
              </w:rPr>
              <w:t xml:space="preserve">Расширение ресурсной </w:t>
            </w:r>
            <w:r w:rsidRPr="005D3A15">
              <w:rPr>
                <w:rFonts w:ascii="Times New Roman" w:hAnsi="Times New Roman"/>
                <w:sz w:val="28"/>
                <w:szCs w:val="28"/>
              </w:rPr>
              <w:t>базы отрасли  за счет увеличения объема негосударственных инвестиций в здравоохранение и предоставление социальных услуг</w:t>
            </w:r>
          </w:p>
          <w:p w:rsidR="009B7223" w:rsidRPr="005D3A15" w:rsidRDefault="009B7223" w:rsidP="009B7223">
            <w:pPr>
              <w:numPr>
                <w:ilvl w:val="0"/>
                <w:numId w:val="25"/>
              </w:numPr>
              <w:spacing w:after="0"/>
              <w:ind w:left="243" w:firstLine="0"/>
              <w:jc w:val="both"/>
              <w:rPr>
                <w:rFonts w:ascii="Times New Roman" w:hAnsi="Times New Roman"/>
                <w:sz w:val="28"/>
                <w:szCs w:val="28"/>
              </w:rPr>
            </w:pPr>
            <w:r w:rsidRPr="005D3A15">
              <w:rPr>
                <w:rFonts w:ascii="Times New Roman" w:hAnsi="Times New Roman"/>
                <w:sz w:val="28"/>
                <w:szCs w:val="28"/>
              </w:rPr>
              <w:t>Повышение удовлетворенности населения качеством оказанной медицинской помощи.</w:t>
            </w:r>
          </w:p>
        </w:tc>
      </w:tr>
    </w:tbl>
    <w:p w:rsidR="009B7223" w:rsidRPr="005D3A15" w:rsidRDefault="009B7223" w:rsidP="009B7223">
      <w:pPr>
        <w:spacing w:after="0"/>
        <w:rPr>
          <w:rFonts w:ascii="Times New Roman" w:hAnsi="Times New Roman"/>
          <w:sz w:val="28"/>
          <w:szCs w:val="28"/>
        </w:rPr>
      </w:pPr>
    </w:p>
    <w:p w:rsidR="009B7223" w:rsidRPr="00D91BF3" w:rsidRDefault="009B7223" w:rsidP="009B7223">
      <w:pPr>
        <w:spacing w:after="0" w:line="240" w:lineRule="auto"/>
        <w:ind w:firstLine="567"/>
        <w:jc w:val="both"/>
        <w:rPr>
          <w:rFonts w:ascii="Times New Roman" w:hAnsi="Times New Roman"/>
          <w:sz w:val="28"/>
          <w:szCs w:val="28"/>
        </w:rPr>
      </w:pPr>
      <w:r w:rsidRPr="00D91BF3">
        <w:rPr>
          <w:rFonts w:ascii="Times New Roman" w:hAnsi="Times New Roman"/>
          <w:sz w:val="28"/>
          <w:szCs w:val="28"/>
        </w:rPr>
        <w:t>Государственно-частное партнерство (ГЧП) в сфере здравоохранения заключается в следующем: Государство обязуется закупать у частного партнера на долгосрочной основе и оплачивать предоставляемые им высококачественные услуги, такие как:</w:t>
      </w:r>
    </w:p>
    <w:p w:rsidR="009B7223" w:rsidRPr="00D91BF3" w:rsidRDefault="009B7223" w:rsidP="009B7223">
      <w:pPr>
        <w:spacing w:after="0" w:line="240" w:lineRule="auto"/>
        <w:ind w:firstLine="567"/>
        <w:jc w:val="both"/>
        <w:rPr>
          <w:rFonts w:ascii="Times New Roman" w:hAnsi="Times New Roman"/>
          <w:sz w:val="28"/>
          <w:szCs w:val="28"/>
        </w:rPr>
      </w:pPr>
      <w:r w:rsidRPr="00D91BF3">
        <w:rPr>
          <w:rFonts w:ascii="Times New Roman" w:hAnsi="Times New Roman"/>
          <w:sz w:val="28"/>
          <w:szCs w:val="28"/>
        </w:rPr>
        <w:t>● Строительство, оснащение нового или модернизация существующего лечебно-профилактического учреждения (ЛПУ).</w:t>
      </w:r>
    </w:p>
    <w:p w:rsidR="009B7223" w:rsidRPr="00D91BF3" w:rsidRDefault="009B7223" w:rsidP="009B7223">
      <w:pPr>
        <w:spacing w:after="0" w:line="240" w:lineRule="auto"/>
        <w:ind w:firstLine="567"/>
        <w:jc w:val="both"/>
        <w:rPr>
          <w:rFonts w:ascii="Times New Roman" w:hAnsi="Times New Roman"/>
          <w:sz w:val="28"/>
          <w:szCs w:val="28"/>
        </w:rPr>
      </w:pPr>
      <w:r w:rsidRPr="00D91BF3">
        <w:rPr>
          <w:rFonts w:ascii="Times New Roman" w:hAnsi="Times New Roman"/>
          <w:sz w:val="28"/>
          <w:szCs w:val="28"/>
        </w:rPr>
        <w:t>● Обслуживание и эксплуатация инфраструктуры ЛПУ.</w:t>
      </w:r>
    </w:p>
    <w:p w:rsidR="009B7223" w:rsidRPr="00D91BF3" w:rsidRDefault="009B7223" w:rsidP="009B7223">
      <w:pPr>
        <w:spacing w:after="0" w:line="240" w:lineRule="auto"/>
        <w:ind w:firstLine="567"/>
        <w:jc w:val="both"/>
        <w:rPr>
          <w:rFonts w:ascii="Times New Roman" w:hAnsi="Times New Roman"/>
          <w:sz w:val="28"/>
          <w:szCs w:val="28"/>
        </w:rPr>
      </w:pPr>
      <w:r w:rsidRPr="00D91BF3">
        <w:rPr>
          <w:rFonts w:ascii="Times New Roman" w:hAnsi="Times New Roman"/>
          <w:sz w:val="28"/>
          <w:szCs w:val="28"/>
        </w:rPr>
        <w:t>● Медицинские услуги населению в рамках государственного заказа.</w:t>
      </w:r>
    </w:p>
    <w:p w:rsidR="009B7223" w:rsidRPr="00D91BF3" w:rsidRDefault="009B7223" w:rsidP="009B7223">
      <w:pPr>
        <w:spacing w:after="0" w:line="240" w:lineRule="auto"/>
        <w:ind w:firstLine="567"/>
        <w:jc w:val="both"/>
        <w:rPr>
          <w:rFonts w:ascii="Times New Roman" w:hAnsi="Times New Roman"/>
          <w:sz w:val="28"/>
          <w:szCs w:val="28"/>
        </w:rPr>
      </w:pPr>
      <w:r w:rsidRPr="00D91BF3">
        <w:rPr>
          <w:rFonts w:ascii="Times New Roman" w:hAnsi="Times New Roman"/>
          <w:sz w:val="28"/>
          <w:szCs w:val="28"/>
        </w:rPr>
        <w:lastRenderedPageBreak/>
        <w:t>В свою очередь частный партнер обязуется оказывать услуги, в соответствии с критериями установленного государственного заказа, а также поддерживать, модернизировать или создавать новые активы, необходимые для поддержания качества и количества предоставляемых услуг.</w:t>
      </w:r>
    </w:p>
    <w:p w:rsidR="009B7223" w:rsidRPr="00D91BF3" w:rsidRDefault="009B7223" w:rsidP="009B7223">
      <w:pPr>
        <w:spacing w:after="0"/>
        <w:ind w:firstLine="709"/>
        <w:jc w:val="both"/>
        <w:rPr>
          <w:rFonts w:ascii="Times New Roman" w:hAnsi="Times New Roman"/>
          <w:sz w:val="28"/>
          <w:szCs w:val="28"/>
        </w:rPr>
      </w:pPr>
      <w:r w:rsidRPr="00D91BF3">
        <w:rPr>
          <w:rFonts w:ascii="Times New Roman" w:hAnsi="Times New Roman"/>
          <w:sz w:val="28"/>
          <w:szCs w:val="28"/>
        </w:rPr>
        <w:t>Ограниченность возможностей бюджета Ленинградской области требует поиска оптимальных и эффективных решений, которые позволили бы обеспечить качественной и современной медицинской помощью растущие районы, а также оптимизировали затраты на содержание медицинских учреждений в населенных пунктах с маленькой численностью населения. Кроме того, существует проблема существования избыточной и ветхой медицинской инфраструктуры, требующей значительных сре</w:t>
      </w:r>
      <w:proofErr w:type="gramStart"/>
      <w:r w:rsidRPr="00D91BF3">
        <w:rPr>
          <w:rFonts w:ascii="Times New Roman" w:hAnsi="Times New Roman"/>
          <w:sz w:val="28"/>
          <w:szCs w:val="28"/>
        </w:rPr>
        <w:t>дств дл</w:t>
      </w:r>
      <w:proofErr w:type="gramEnd"/>
      <w:r w:rsidRPr="00D91BF3">
        <w:rPr>
          <w:rFonts w:ascii="Times New Roman" w:hAnsi="Times New Roman"/>
          <w:sz w:val="28"/>
          <w:szCs w:val="28"/>
        </w:rPr>
        <w:t>я текущего содержания и реконструкции.</w:t>
      </w:r>
    </w:p>
    <w:p w:rsidR="009B7223" w:rsidRPr="00D91BF3" w:rsidRDefault="009B7223" w:rsidP="009B7223">
      <w:pPr>
        <w:spacing w:after="0"/>
        <w:ind w:firstLine="709"/>
        <w:jc w:val="both"/>
        <w:rPr>
          <w:rFonts w:ascii="Times New Roman" w:hAnsi="Times New Roman"/>
          <w:sz w:val="28"/>
          <w:szCs w:val="28"/>
        </w:rPr>
      </w:pPr>
      <w:r w:rsidRPr="00D91BF3">
        <w:rPr>
          <w:rFonts w:ascii="Times New Roman" w:hAnsi="Times New Roman"/>
          <w:sz w:val="28"/>
          <w:szCs w:val="28"/>
        </w:rPr>
        <w:t xml:space="preserve">Одновременно Министерство здравоохранения РФ в последние годы существенно видоизменило законодательную базу, заложив все предпосылки для возникновения управляемой конкуренции. Для частных медицинских организаций было гарантировано вступление в систему ОМС в уведомительном порядке, введены единые подходы к тарификации медицинских услуг. Для пациента закреплено право на выбор медицинской организации всех форм собственности и участкового врача. Программа «Развитие здравоохранения Ленинградской области до 2020 года» подчеркивает значимость привнесения элементов конкуренции в отрасль и развития государственно-частных партнерств, особенно в первичном звене. </w:t>
      </w:r>
    </w:p>
    <w:p w:rsidR="009B7223" w:rsidRPr="005D3A15" w:rsidRDefault="009B7223" w:rsidP="009B7223">
      <w:pPr>
        <w:spacing w:after="0"/>
        <w:ind w:firstLine="709"/>
        <w:jc w:val="both"/>
        <w:rPr>
          <w:rFonts w:ascii="Times New Roman" w:hAnsi="Times New Roman"/>
          <w:sz w:val="28"/>
          <w:szCs w:val="28"/>
        </w:rPr>
      </w:pPr>
      <w:r w:rsidRPr="00D91BF3">
        <w:rPr>
          <w:rFonts w:ascii="Times New Roman" w:hAnsi="Times New Roman"/>
          <w:sz w:val="28"/>
          <w:szCs w:val="28"/>
        </w:rPr>
        <w:t>В Ленинградской области зафиксирован рост числа медицинских организаций частной формы собственности, осуществляющих свою деятельность в сфере обязательного медицинского страхования, в 2013 году их количество составило 32 организации. В том числе медицинские организации частной формы собственности участвовали в реализации социально-значимых задач: организация</w:t>
      </w:r>
      <w:r w:rsidRPr="005D3A15">
        <w:rPr>
          <w:rFonts w:ascii="Times New Roman" w:hAnsi="Times New Roman"/>
          <w:sz w:val="28"/>
          <w:szCs w:val="28"/>
        </w:rPr>
        <w:t xml:space="preserve"> медицинской помощи в садоводствах и проведение зубопротезирования льготных категорий граждан. </w:t>
      </w:r>
    </w:p>
    <w:p w:rsidR="009B7223" w:rsidRPr="005D3A15" w:rsidRDefault="009B7223" w:rsidP="009B7223">
      <w:pPr>
        <w:pStyle w:val="4"/>
        <w:spacing w:before="0" w:line="240" w:lineRule="auto"/>
        <w:ind w:firstLine="567"/>
        <w:jc w:val="both"/>
        <w:rPr>
          <w:rFonts w:ascii="Times New Roman" w:hAnsi="Times New Roman"/>
          <w:i w:val="0"/>
          <w:color w:val="auto"/>
          <w:sz w:val="28"/>
          <w:szCs w:val="28"/>
        </w:rPr>
      </w:pPr>
      <w:r w:rsidRPr="005D3A15">
        <w:rPr>
          <w:rFonts w:ascii="Times New Roman" w:hAnsi="Times New Roman"/>
          <w:i w:val="0"/>
          <w:color w:val="auto"/>
          <w:sz w:val="28"/>
          <w:szCs w:val="28"/>
        </w:rPr>
        <w:t xml:space="preserve">План по осуществлению </w:t>
      </w:r>
      <w:r>
        <w:rPr>
          <w:rFonts w:ascii="Times New Roman" w:hAnsi="Times New Roman"/>
          <w:i w:val="0"/>
          <w:color w:val="auto"/>
          <w:sz w:val="28"/>
          <w:szCs w:val="28"/>
        </w:rPr>
        <w:t>мероприятий</w:t>
      </w:r>
      <w:r w:rsidRPr="005D3A15">
        <w:rPr>
          <w:rFonts w:ascii="Times New Roman" w:hAnsi="Times New Roman"/>
          <w:i w:val="0"/>
          <w:color w:val="auto"/>
          <w:sz w:val="28"/>
          <w:szCs w:val="28"/>
        </w:rPr>
        <w:t>:</w:t>
      </w:r>
    </w:p>
    <w:p w:rsidR="009B7223" w:rsidRPr="005D3A15" w:rsidRDefault="009B7223" w:rsidP="009B7223">
      <w:pPr>
        <w:numPr>
          <w:ilvl w:val="0"/>
          <w:numId w:val="28"/>
        </w:numPr>
        <w:spacing w:after="0" w:line="240" w:lineRule="auto"/>
        <w:ind w:left="0" w:firstLine="567"/>
        <w:jc w:val="both"/>
        <w:rPr>
          <w:rFonts w:ascii="Times New Roman" w:hAnsi="Times New Roman"/>
          <w:sz w:val="28"/>
          <w:szCs w:val="28"/>
        </w:rPr>
      </w:pPr>
      <w:r w:rsidRPr="005D3A15">
        <w:rPr>
          <w:rFonts w:ascii="Times New Roman" w:hAnsi="Times New Roman"/>
          <w:sz w:val="28"/>
          <w:szCs w:val="28"/>
        </w:rPr>
        <w:t>Выявление дефицитов по видам и доступности медицинской помощи в быстро застраиваемых районах. Формирование типовых инвестиционных проектов в разрезе существующих потребностей. Проработка типовых схем финансирования, включая схемы с компенсацией инвестору капитальных затрат, концессии, предоставление объектов недвижимости для создания новых медицинских организаций для работы в системе ОМС на льготных условиях и др.</w:t>
      </w:r>
    </w:p>
    <w:p w:rsidR="009B7223" w:rsidRPr="005D3A15" w:rsidRDefault="009B7223" w:rsidP="009B7223">
      <w:pPr>
        <w:numPr>
          <w:ilvl w:val="0"/>
          <w:numId w:val="28"/>
        </w:numPr>
        <w:spacing w:after="0" w:line="240" w:lineRule="auto"/>
        <w:ind w:left="0" w:firstLine="567"/>
        <w:jc w:val="both"/>
        <w:rPr>
          <w:rFonts w:ascii="Times New Roman" w:hAnsi="Times New Roman"/>
          <w:sz w:val="28"/>
          <w:szCs w:val="28"/>
        </w:rPr>
      </w:pPr>
      <w:r w:rsidRPr="005D3A15">
        <w:rPr>
          <w:rFonts w:ascii="Times New Roman" w:hAnsi="Times New Roman"/>
          <w:sz w:val="28"/>
          <w:szCs w:val="28"/>
        </w:rPr>
        <w:t>Разработка критериев эффективности деятельности медицинских организаций, включающих эффективность использования ресурсов и экономические параметры. Выявление объектов для реализации схемы государственно-частного партнерства (требующих реконструкции/ремонта, неэффективно управляемых, и т.п.)</w:t>
      </w:r>
    </w:p>
    <w:p w:rsidR="009B7223" w:rsidRPr="005D3A15" w:rsidRDefault="009B7223" w:rsidP="009B7223">
      <w:pPr>
        <w:numPr>
          <w:ilvl w:val="0"/>
          <w:numId w:val="28"/>
        </w:numPr>
        <w:spacing w:after="0" w:line="240" w:lineRule="auto"/>
        <w:ind w:left="0" w:firstLine="567"/>
        <w:jc w:val="both"/>
        <w:rPr>
          <w:rFonts w:ascii="Times New Roman" w:hAnsi="Times New Roman"/>
          <w:sz w:val="28"/>
          <w:szCs w:val="28"/>
        </w:rPr>
      </w:pPr>
      <w:r w:rsidRPr="005D3A15">
        <w:rPr>
          <w:rFonts w:ascii="Times New Roman" w:hAnsi="Times New Roman"/>
          <w:sz w:val="28"/>
          <w:szCs w:val="28"/>
        </w:rPr>
        <w:t>Формирование перечня для предложения инвесторам, включающего в себя:</w:t>
      </w:r>
    </w:p>
    <w:p w:rsidR="009B7223" w:rsidRPr="005D3A15" w:rsidRDefault="009B7223" w:rsidP="009B7223">
      <w:pPr>
        <w:spacing w:after="0" w:line="240" w:lineRule="auto"/>
        <w:ind w:firstLine="567"/>
        <w:jc w:val="both"/>
        <w:rPr>
          <w:rFonts w:ascii="Times New Roman" w:hAnsi="Times New Roman"/>
          <w:sz w:val="28"/>
          <w:szCs w:val="28"/>
        </w:rPr>
      </w:pPr>
      <w:r w:rsidRPr="005D3A15">
        <w:rPr>
          <w:rFonts w:ascii="Times New Roman" w:hAnsi="Times New Roman"/>
          <w:sz w:val="28"/>
          <w:szCs w:val="28"/>
        </w:rPr>
        <w:lastRenderedPageBreak/>
        <w:t>Адресные проекты для создания новых медицинских объектов, с использованием или без использования схемы с компенсацией капитальных затрат инвестору в зависимости от экономической модели проекта.</w:t>
      </w:r>
    </w:p>
    <w:p w:rsidR="009B7223" w:rsidRPr="005D3A15" w:rsidRDefault="009B7223" w:rsidP="009B7223">
      <w:pPr>
        <w:spacing w:after="0" w:line="240" w:lineRule="auto"/>
        <w:ind w:firstLine="567"/>
        <w:jc w:val="both"/>
        <w:rPr>
          <w:rFonts w:ascii="Times New Roman" w:hAnsi="Times New Roman"/>
          <w:sz w:val="28"/>
          <w:szCs w:val="28"/>
        </w:rPr>
      </w:pPr>
      <w:r w:rsidRPr="005D3A15">
        <w:rPr>
          <w:rFonts w:ascii="Times New Roman" w:hAnsi="Times New Roman"/>
          <w:sz w:val="28"/>
          <w:szCs w:val="28"/>
        </w:rPr>
        <w:t>Проекты для существующих медицинских объектов, для передачи инвестору по договору концессии или договору о государственно-частном партнерстве.</w:t>
      </w:r>
    </w:p>
    <w:p w:rsidR="009B7223" w:rsidRDefault="009B7223" w:rsidP="009B7223">
      <w:pPr>
        <w:numPr>
          <w:ilvl w:val="0"/>
          <w:numId w:val="28"/>
        </w:numPr>
        <w:spacing w:after="0" w:line="240" w:lineRule="auto"/>
        <w:ind w:left="0" w:firstLine="567"/>
        <w:jc w:val="both"/>
        <w:rPr>
          <w:rFonts w:ascii="Times New Roman" w:hAnsi="Times New Roman"/>
          <w:sz w:val="28"/>
          <w:szCs w:val="28"/>
        </w:rPr>
      </w:pPr>
      <w:r w:rsidRPr="005D3A15">
        <w:rPr>
          <w:rFonts w:ascii="Times New Roman" w:hAnsi="Times New Roman"/>
          <w:sz w:val="28"/>
          <w:szCs w:val="28"/>
        </w:rPr>
        <w:t>Создание и запуск пил</w:t>
      </w:r>
      <w:r>
        <w:rPr>
          <w:rFonts w:ascii="Times New Roman" w:hAnsi="Times New Roman"/>
          <w:sz w:val="28"/>
          <w:szCs w:val="28"/>
        </w:rPr>
        <w:t>отных проектов.</w:t>
      </w:r>
    </w:p>
    <w:p w:rsidR="009B7223" w:rsidRPr="005D3A15" w:rsidRDefault="009B7223" w:rsidP="009B7223">
      <w:pPr>
        <w:spacing w:after="0" w:line="240" w:lineRule="auto"/>
        <w:ind w:left="567"/>
        <w:jc w:val="both"/>
        <w:rPr>
          <w:rFonts w:ascii="Times New Roman" w:hAnsi="Times New Roman"/>
          <w:sz w:val="28"/>
          <w:szCs w:val="28"/>
        </w:rPr>
      </w:pPr>
    </w:p>
    <w:p w:rsidR="009B7223" w:rsidRDefault="009B7223" w:rsidP="009B7223">
      <w:pPr>
        <w:spacing w:after="0" w:line="240" w:lineRule="auto"/>
        <w:jc w:val="both"/>
        <w:rPr>
          <w:rFonts w:ascii="Times New Roman" w:hAnsi="Times New Roman"/>
          <w:b/>
          <w:sz w:val="28"/>
          <w:szCs w:val="28"/>
        </w:rPr>
      </w:pPr>
      <w:r w:rsidRPr="00E42DAA">
        <w:rPr>
          <w:rFonts w:ascii="Times New Roman" w:hAnsi="Times New Roman"/>
          <w:b/>
          <w:sz w:val="28"/>
          <w:szCs w:val="28"/>
        </w:rPr>
        <w:t>Мероприятия в рамках развитие государственно-частного партнерства:</w:t>
      </w:r>
    </w:p>
    <w:p w:rsidR="009B7223" w:rsidRDefault="009B7223" w:rsidP="009B7223">
      <w:pPr>
        <w:spacing w:after="0" w:line="240" w:lineRule="auto"/>
        <w:jc w:val="both"/>
        <w:rPr>
          <w:rFonts w:ascii="Times New Roman" w:hAnsi="Times New Roman"/>
          <w:b/>
          <w:sz w:val="28"/>
          <w:szCs w:val="28"/>
        </w:rPr>
      </w:pPr>
    </w:p>
    <w:p w:rsidR="009B7223" w:rsidRPr="005B37CD" w:rsidRDefault="009B7223" w:rsidP="009B7223">
      <w:pPr>
        <w:pStyle w:val="afff6"/>
        <w:spacing w:after="0" w:line="240" w:lineRule="auto"/>
        <w:ind w:left="0" w:firstLine="567"/>
        <w:jc w:val="both"/>
        <w:rPr>
          <w:rFonts w:ascii="Times New Roman" w:hAnsi="Times New Roman"/>
          <w:sz w:val="28"/>
          <w:szCs w:val="28"/>
        </w:rPr>
      </w:pPr>
      <w:r w:rsidRPr="005B37CD">
        <w:rPr>
          <w:rFonts w:ascii="Times New Roman" w:hAnsi="Times New Roman"/>
          <w:b/>
          <w:sz w:val="28"/>
          <w:szCs w:val="28"/>
        </w:rPr>
        <w:t xml:space="preserve">Мероприятие 3.1. </w:t>
      </w:r>
    </w:p>
    <w:p w:rsidR="009B7223" w:rsidRPr="00257831" w:rsidRDefault="009B7223" w:rsidP="009B7223">
      <w:pPr>
        <w:pStyle w:val="afff6"/>
        <w:spacing w:after="0" w:line="240" w:lineRule="auto"/>
        <w:ind w:left="0" w:firstLine="567"/>
        <w:jc w:val="both"/>
        <w:rPr>
          <w:rFonts w:ascii="Times New Roman" w:hAnsi="Times New Roman"/>
          <w:sz w:val="28"/>
          <w:szCs w:val="28"/>
        </w:rPr>
      </w:pPr>
      <w:r w:rsidRPr="00257831">
        <w:rPr>
          <w:rFonts w:ascii="Times New Roman" w:hAnsi="Times New Roman"/>
          <w:sz w:val="28"/>
          <w:szCs w:val="28"/>
        </w:rPr>
        <w:t xml:space="preserve">Цель: обеспечение первичной врачебной помощью растущее в летний период население садоводческих товариществ. </w:t>
      </w:r>
    </w:p>
    <w:p w:rsidR="009B7223" w:rsidRDefault="009B7223" w:rsidP="009B7223">
      <w:pPr>
        <w:spacing w:after="0" w:line="240" w:lineRule="auto"/>
        <w:ind w:firstLine="567"/>
        <w:jc w:val="both"/>
        <w:rPr>
          <w:rFonts w:ascii="Times New Roman" w:hAnsi="Times New Roman"/>
          <w:sz w:val="28"/>
          <w:szCs w:val="28"/>
        </w:rPr>
      </w:pPr>
      <w:proofErr w:type="gramStart"/>
      <w:r w:rsidRPr="00257831">
        <w:rPr>
          <w:rFonts w:ascii="Times New Roman" w:hAnsi="Times New Roman"/>
          <w:sz w:val="28"/>
          <w:szCs w:val="28"/>
        </w:rPr>
        <w:t>Для обеспечения работы врачебных амбулаторий на территории садоводческих товариществ Ленинградской области с целью оказания перви</w:t>
      </w:r>
      <w:r>
        <w:rPr>
          <w:rFonts w:ascii="Times New Roman" w:hAnsi="Times New Roman"/>
          <w:sz w:val="28"/>
          <w:szCs w:val="28"/>
        </w:rPr>
        <w:t>чной врачебной помощи населению</w:t>
      </w:r>
      <w:r w:rsidRPr="00257831">
        <w:rPr>
          <w:rFonts w:ascii="Times New Roman" w:hAnsi="Times New Roman"/>
          <w:sz w:val="28"/>
          <w:szCs w:val="28"/>
        </w:rPr>
        <w:t xml:space="preserve"> в 2012 году уже работают 9 врачебных амбулаторий,  планируется к концу 2013 года открыть еще 29 врачебных амбулаторий и за период с 2014 по 2020 годы запустить еще не менее 30 врачебных амбулаторий.</w:t>
      </w:r>
      <w:r w:rsidRPr="004F6E1A">
        <w:rPr>
          <w:rFonts w:ascii="Times New Roman" w:hAnsi="Times New Roman"/>
          <w:sz w:val="28"/>
          <w:szCs w:val="28"/>
        </w:rPr>
        <w:t xml:space="preserve"> </w:t>
      </w:r>
      <w:proofErr w:type="gramEnd"/>
    </w:p>
    <w:p w:rsidR="009B7223" w:rsidRPr="00257831" w:rsidRDefault="009B7223" w:rsidP="009B7223">
      <w:pPr>
        <w:spacing w:after="0" w:line="240" w:lineRule="auto"/>
        <w:ind w:firstLine="567"/>
        <w:jc w:val="both"/>
        <w:rPr>
          <w:rFonts w:ascii="Times New Roman" w:hAnsi="Times New Roman"/>
          <w:sz w:val="28"/>
          <w:szCs w:val="28"/>
        </w:rPr>
      </w:pPr>
      <w:r>
        <w:rPr>
          <w:rFonts w:ascii="Times New Roman" w:hAnsi="Times New Roman"/>
          <w:sz w:val="28"/>
          <w:szCs w:val="28"/>
        </w:rPr>
        <w:t>Ф</w:t>
      </w:r>
      <w:r w:rsidRPr="00257831">
        <w:rPr>
          <w:rFonts w:ascii="Times New Roman" w:hAnsi="Times New Roman"/>
          <w:sz w:val="28"/>
          <w:szCs w:val="28"/>
        </w:rPr>
        <w:t>орм</w:t>
      </w:r>
      <w:r>
        <w:rPr>
          <w:rFonts w:ascii="Times New Roman" w:hAnsi="Times New Roman"/>
          <w:sz w:val="28"/>
          <w:szCs w:val="28"/>
        </w:rPr>
        <w:t>а</w:t>
      </w:r>
      <w:r w:rsidRPr="00257831">
        <w:rPr>
          <w:rFonts w:ascii="Times New Roman" w:hAnsi="Times New Roman"/>
          <w:sz w:val="28"/>
          <w:szCs w:val="28"/>
        </w:rPr>
        <w:t xml:space="preserve"> оказания услуги ГЧП  BOT (</w:t>
      </w:r>
      <w:proofErr w:type="spellStart"/>
      <w:r w:rsidRPr="00257831">
        <w:rPr>
          <w:rFonts w:ascii="Times New Roman" w:hAnsi="Times New Roman"/>
          <w:sz w:val="28"/>
          <w:szCs w:val="28"/>
        </w:rPr>
        <w:t>Build</w:t>
      </w:r>
      <w:proofErr w:type="spellEnd"/>
      <w:r w:rsidRPr="00257831">
        <w:rPr>
          <w:rFonts w:ascii="Times New Roman" w:hAnsi="Times New Roman"/>
          <w:sz w:val="28"/>
          <w:szCs w:val="28"/>
        </w:rPr>
        <w:t xml:space="preserve">, </w:t>
      </w:r>
      <w:proofErr w:type="spellStart"/>
      <w:r w:rsidRPr="00257831">
        <w:rPr>
          <w:rFonts w:ascii="Times New Roman" w:hAnsi="Times New Roman"/>
          <w:sz w:val="28"/>
          <w:szCs w:val="28"/>
        </w:rPr>
        <w:t>Operate</w:t>
      </w:r>
      <w:proofErr w:type="spellEnd"/>
      <w:r w:rsidRPr="00257831">
        <w:rPr>
          <w:rFonts w:ascii="Times New Roman" w:hAnsi="Times New Roman"/>
          <w:sz w:val="28"/>
          <w:szCs w:val="28"/>
        </w:rPr>
        <w:t xml:space="preserve">, </w:t>
      </w:r>
      <w:proofErr w:type="spellStart"/>
      <w:r w:rsidRPr="00257831">
        <w:rPr>
          <w:rFonts w:ascii="Times New Roman" w:hAnsi="Times New Roman"/>
          <w:sz w:val="28"/>
          <w:szCs w:val="28"/>
        </w:rPr>
        <w:t>Transfer</w:t>
      </w:r>
      <w:proofErr w:type="spellEnd"/>
      <w:r w:rsidRPr="00257831">
        <w:rPr>
          <w:rFonts w:ascii="Times New Roman" w:hAnsi="Times New Roman"/>
          <w:sz w:val="28"/>
          <w:szCs w:val="28"/>
        </w:rPr>
        <w:t xml:space="preserve"> — строительство, эксплуатация/управление, передача)</w:t>
      </w:r>
      <w:r>
        <w:rPr>
          <w:rFonts w:ascii="Times New Roman" w:hAnsi="Times New Roman"/>
          <w:sz w:val="28"/>
          <w:szCs w:val="28"/>
        </w:rPr>
        <w:t>.</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Параметры проекта:</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Открытие врачебных амбулаторий на летний период в приспособленных или вновь построенных помещениях, расположенных в садоводческих товариществах. Помещения предоставляются в аренду Партнеру для реконструкции при условии организации амбулатории.</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Период работы амбулаторий – май-сентябрь, ежегодно.</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Персонал – врач общей практики</w:t>
      </w:r>
      <w:r>
        <w:rPr>
          <w:rFonts w:ascii="Times New Roman" w:hAnsi="Times New Roman"/>
          <w:sz w:val="28"/>
          <w:szCs w:val="28"/>
        </w:rPr>
        <w:t>.</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Совместный прием взрослых и детей для оказания неотложной помощи и динамическим наблюдением пациентов с хроническими заболеваниями</w:t>
      </w:r>
      <w:r>
        <w:rPr>
          <w:rFonts w:ascii="Times New Roman" w:hAnsi="Times New Roman"/>
          <w:sz w:val="28"/>
          <w:szCs w:val="28"/>
        </w:rPr>
        <w:t>.</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Расходы по аренде помещений, закупке оборудования и операционные расходы включаются в тариф фонда ОМС</w:t>
      </w:r>
      <w:r>
        <w:rPr>
          <w:rFonts w:ascii="Times New Roman" w:hAnsi="Times New Roman"/>
          <w:sz w:val="28"/>
          <w:szCs w:val="28"/>
        </w:rPr>
        <w:t>.</w:t>
      </w:r>
    </w:p>
    <w:p w:rsidR="009B7223" w:rsidRPr="00257831" w:rsidRDefault="009B7223" w:rsidP="009B7223">
      <w:pPr>
        <w:spacing w:after="0" w:line="240" w:lineRule="auto"/>
        <w:ind w:firstLine="567"/>
        <w:jc w:val="both"/>
        <w:rPr>
          <w:rFonts w:ascii="Times New Roman" w:hAnsi="Times New Roman"/>
          <w:sz w:val="28"/>
          <w:szCs w:val="28"/>
        </w:rPr>
      </w:pPr>
      <w:r w:rsidRPr="00257831">
        <w:rPr>
          <w:rFonts w:ascii="Times New Roman" w:hAnsi="Times New Roman"/>
          <w:sz w:val="28"/>
          <w:szCs w:val="28"/>
        </w:rPr>
        <w:t>Текущая стадия реализации проекта</w:t>
      </w:r>
      <w:r>
        <w:rPr>
          <w:rFonts w:ascii="Times New Roman" w:hAnsi="Times New Roman"/>
          <w:sz w:val="28"/>
          <w:szCs w:val="28"/>
        </w:rPr>
        <w:t>:</w:t>
      </w:r>
    </w:p>
    <w:p w:rsidR="009B7223" w:rsidRPr="00257831" w:rsidRDefault="009B7223" w:rsidP="009B7223">
      <w:pPr>
        <w:numPr>
          <w:ilvl w:val="0"/>
          <w:numId w:val="27"/>
        </w:numPr>
        <w:spacing w:after="0" w:line="240" w:lineRule="auto"/>
        <w:ind w:left="0" w:firstLine="567"/>
        <w:jc w:val="both"/>
        <w:rPr>
          <w:rFonts w:ascii="Times New Roman" w:hAnsi="Times New Roman"/>
          <w:sz w:val="28"/>
          <w:szCs w:val="28"/>
        </w:rPr>
      </w:pPr>
      <w:r w:rsidRPr="00257831">
        <w:rPr>
          <w:rFonts w:ascii="Times New Roman" w:hAnsi="Times New Roman"/>
          <w:sz w:val="28"/>
          <w:szCs w:val="28"/>
        </w:rPr>
        <w:t>Согласован адресный перечень садоводческих товарище</w:t>
      </w:r>
      <w:proofErr w:type="gramStart"/>
      <w:r w:rsidRPr="00257831">
        <w:rPr>
          <w:rFonts w:ascii="Times New Roman" w:hAnsi="Times New Roman"/>
          <w:sz w:val="28"/>
          <w:szCs w:val="28"/>
        </w:rPr>
        <w:t>ств дл</w:t>
      </w:r>
      <w:proofErr w:type="gramEnd"/>
      <w:r w:rsidRPr="00257831">
        <w:rPr>
          <w:rFonts w:ascii="Times New Roman" w:hAnsi="Times New Roman"/>
          <w:sz w:val="28"/>
          <w:szCs w:val="28"/>
        </w:rPr>
        <w:t>я расположения амбулаторий;</w:t>
      </w:r>
    </w:p>
    <w:p w:rsidR="009B7223" w:rsidRPr="00257831" w:rsidRDefault="009B7223" w:rsidP="009B7223">
      <w:pPr>
        <w:numPr>
          <w:ilvl w:val="0"/>
          <w:numId w:val="27"/>
        </w:numPr>
        <w:spacing w:after="0" w:line="240" w:lineRule="auto"/>
        <w:ind w:left="0" w:firstLine="567"/>
        <w:jc w:val="both"/>
        <w:rPr>
          <w:rFonts w:ascii="Times New Roman" w:hAnsi="Times New Roman"/>
          <w:sz w:val="28"/>
          <w:szCs w:val="28"/>
        </w:rPr>
      </w:pPr>
      <w:r w:rsidRPr="00257831">
        <w:rPr>
          <w:rFonts w:ascii="Times New Roman" w:hAnsi="Times New Roman"/>
          <w:sz w:val="28"/>
          <w:szCs w:val="28"/>
        </w:rPr>
        <w:t>Подобраны помещения для амбулаторий;</w:t>
      </w:r>
    </w:p>
    <w:p w:rsidR="009B7223" w:rsidRPr="005430C7" w:rsidRDefault="009B7223" w:rsidP="009B7223">
      <w:pPr>
        <w:numPr>
          <w:ilvl w:val="0"/>
          <w:numId w:val="27"/>
        </w:numPr>
        <w:spacing w:after="0" w:line="240" w:lineRule="auto"/>
        <w:ind w:left="0" w:firstLine="567"/>
        <w:jc w:val="both"/>
        <w:rPr>
          <w:rFonts w:ascii="Times New Roman" w:hAnsi="Times New Roman"/>
          <w:sz w:val="28"/>
          <w:szCs w:val="28"/>
        </w:rPr>
      </w:pPr>
      <w:r w:rsidRPr="00257831">
        <w:rPr>
          <w:rFonts w:ascii="Times New Roman" w:hAnsi="Times New Roman"/>
          <w:sz w:val="28"/>
          <w:szCs w:val="28"/>
        </w:rPr>
        <w:t>Ведется ремонт помещений, подготовка к лицензированию помещений Партнером.</w:t>
      </w:r>
      <w:r w:rsidRPr="00D91BF3">
        <w:rPr>
          <w:rFonts w:ascii="Times New Roman" w:hAnsi="Times New Roman"/>
          <w:b/>
          <w:sz w:val="28"/>
          <w:szCs w:val="28"/>
        </w:rPr>
        <w:t xml:space="preserve"> </w:t>
      </w:r>
    </w:p>
    <w:p w:rsidR="009B7223" w:rsidRDefault="009B7223" w:rsidP="009B7223">
      <w:pPr>
        <w:pStyle w:val="afff6"/>
        <w:spacing w:after="0" w:line="240" w:lineRule="auto"/>
        <w:ind w:left="0" w:firstLine="567"/>
        <w:jc w:val="both"/>
        <w:rPr>
          <w:rFonts w:ascii="Times New Roman" w:hAnsi="Times New Roman"/>
          <w:b/>
          <w:sz w:val="28"/>
          <w:szCs w:val="28"/>
        </w:rPr>
      </w:pPr>
    </w:p>
    <w:p w:rsidR="009B7223" w:rsidRDefault="009B7223" w:rsidP="009B7223">
      <w:pPr>
        <w:pStyle w:val="afff6"/>
        <w:spacing w:after="0" w:line="240" w:lineRule="auto"/>
        <w:ind w:left="0" w:firstLine="567"/>
        <w:jc w:val="both"/>
        <w:rPr>
          <w:rFonts w:ascii="Times New Roman" w:hAnsi="Times New Roman"/>
          <w:sz w:val="28"/>
          <w:szCs w:val="28"/>
        </w:rPr>
      </w:pPr>
      <w:r w:rsidRPr="005B37CD">
        <w:rPr>
          <w:rFonts w:ascii="Times New Roman" w:hAnsi="Times New Roman"/>
          <w:b/>
          <w:sz w:val="28"/>
          <w:szCs w:val="28"/>
        </w:rPr>
        <w:t>Мероприятие 3.</w:t>
      </w:r>
      <w:r>
        <w:rPr>
          <w:rFonts w:ascii="Times New Roman" w:hAnsi="Times New Roman"/>
          <w:b/>
          <w:sz w:val="28"/>
          <w:szCs w:val="28"/>
        </w:rPr>
        <w:t>2.</w:t>
      </w:r>
      <w:r w:rsidRPr="005430C7">
        <w:rPr>
          <w:rFonts w:ascii="Times New Roman" w:hAnsi="Times New Roman"/>
          <w:sz w:val="28"/>
          <w:szCs w:val="28"/>
        </w:rPr>
        <w:t xml:space="preserve"> </w:t>
      </w:r>
    </w:p>
    <w:p w:rsidR="009B7223" w:rsidRPr="005B37CD" w:rsidRDefault="009B7223" w:rsidP="009B7223">
      <w:pPr>
        <w:pStyle w:val="afff6"/>
        <w:spacing w:after="0" w:line="240" w:lineRule="auto"/>
        <w:ind w:left="0" w:firstLine="567"/>
        <w:jc w:val="both"/>
        <w:rPr>
          <w:rFonts w:ascii="Times New Roman" w:hAnsi="Times New Roman"/>
          <w:sz w:val="28"/>
          <w:szCs w:val="28"/>
        </w:rPr>
      </w:pPr>
      <w:r w:rsidRPr="005D3A15">
        <w:rPr>
          <w:rFonts w:ascii="Times New Roman" w:hAnsi="Times New Roman"/>
          <w:sz w:val="28"/>
          <w:szCs w:val="28"/>
        </w:rPr>
        <w:t>Цель проекта –</w:t>
      </w:r>
      <w:r>
        <w:rPr>
          <w:rFonts w:ascii="Times New Roman" w:hAnsi="Times New Roman"/>
          <w:sz w:val="28"/>
          <w:szCs w:val="28"/>
        </w:rPr>
        <w:t xml:space="preserve"> с</w:t>
      </w:r>
      <w:r w:rsidRPr="005D3A15">
        <w:rPr>
          <w:rFonts w:ascii="Times New Roman" w:hAnsi="Times New Roman"/>
          <w:sz w:val="28"/>
          <w:szCs w:val="28"/>
        </w:rPr>
        <w:t xml:space="preserve">оздание реабилитационно-восстановительной (медицинской) и инженерно-технической инфраструктуры с </w:t>
      </w:r>
      <w:proofErr w:type="gramStart"/>
      <w:r w:rsidRPr="005D3A15">
        <w:rPr>
          <w:rFonts w:ascii="Times New Roman" w:hAnsi="Times New Roman"/>
          <w:sz w:val="28"/>
          <w:szCs w:val="28"/>
        </w:rPr>
        <w:t>высоко эффективными</w:t>
      </w:r>
      <w:proofErr w:type="gramEnd"/>
      <w:r w:rsidRPr="005D3A15">
        <w:rPr>
          <w:rFonts w:ascii="Times New Roman" w:hAnsi="Times New Roman"/>
          <w:sz w:val="28"/>
          <w:szCs w:val="28"/>
        </w:rPr>
        <w:t xml:space="preserve"> функциональными характеристиками, соответствующей современным технологиям строительства и эксплуатации, формирующей благоприятную среду для пациентов, персонала и посетителей в долгосрочной перспективе, предусматривающей возможность осуществления модернизации, соответствующей инновационным достижениям в области здравоохранения. </w:t>
      </w:r>
    </w:p>
    <w:p w:rsidR="009B7223" w:rsidRDefault="009B7223" w:rsidP="009B7223">
      <w:pPr>
        <w:pStyle w:val="afff6"/>
        <w:spacing w:after="0" w:line="240" w:lineRule="auto"/>
        <w:ind w:left="0" w:firstLine="567"/>
        <w:jc w:val="both"/>
        <w:rPr>
          <w:rFonts w:ascii="Times New Roman" w:hAnsi="Times New Roman"/>
          <w:sz w:val="28"/>
          <w:szCs w:val="28"/>
        </w:rPr>
      </w:pPr>
      <w:r w:rsidRPr="00D91BF3">
        <w:rPr>
          <w:rFonts w:ascii="Times New Roman" w:hAnsi="Times New Roman"/>
          <w:sz w:val="28"/>
          <w:szCs w:val="28"/>
        </w:rPr>
        <w:lastRenderedPageBreak/>
        <w:t xml:space="preserve">Задача: Реконструкция (строительство) бывшего здания МУЗ «Коммунаровская городская больница» г. Коммунар. </w:t>
      </w:r>
    </w:p>
    <w:p w:rsidR="009B7223" w:rsidRPr="00D91BF3" w:rsidRDefault="009B7223" w:rsidP="009B7223">
      <w:pPr>
        <w:pStyle w:val="afff6"/>
        <w:spacing w:after="0" w:line="240" w:lineRule="auto"/>
        <w:ind w:left="0" w:firstLine="567"/>
        <w:jc w:val="both"/>
        <w:rPr>
          <w:rFonts w:ascii="Times New Roman" w:hAnsi="Times New Roman"/>
          <w:sz w:val="28"/>
          <w:szCs w:val="28"/>
        </w:rPr>
      </w:pPr>
      <w:r w:rsidRPr="00D91BF3">
        <w:rPr>
          <w:rFonts w:ascii="Times New Roman" w:hAnsi="Times New Roman"/>
          <w:sz w:val="28"/>
          <w:szCs w:val="28"/>
        </w:rPr>
        <w:t>Формой оказание услуги ГЧП будет BOT (</w:t>
      </w:r>
      <w:proofErr w:type="spellStart"/>
      <w:r w:rsidRPr="00D91BF3">
        <w:rPr>
          <w:rFonts w:ascii="Times New Roman" w:hAnsi="Times New Roman"/>
          <w:sz w:val="28"/>
          <w:szCs w:val="28"/>
        </w:rPr>
        <w:t>Build</w:t>
      </w:r>
      <w:proofErr w:type="spellEnd"/>
      <w:r w:rsidRPr="00D91BF3">
        <w:rPr>
          <w:rFonts w:ascii="Times New Roman" w:hAnsi="Times New Roman"/>
          <w:sz w:val="28"/>
          <w:szCs w:val="28"/>
        </w:rPr>
        <w:t xml:space="preserve">, </w:t>
      </w:r>
      <w:proofErr w:type="spellStart"/>
      <w:r w:rsidRPr="00D91BF3">
        <w:rPr>
          <w:rFonts w:ascii="Times New Roman" w:hAnsi="Times New Roman"/>
          <w:sz w:val="28"/>
          <w:szCs w:val="28"/>
        </w:rPr>
        <w:t>Operate</w:t>
      </w:r>
      <w:proofErr w:type="spellEnd"/>
      <w:r w:rsidRPr="00D91BF3">
        <w:rPr>
          <w:rFonts w:ascii="Times New Roman" w:hAnsi="Times New Roman"/>
          <w:sz w:val="28"/>
          <w:szCs w:val="28"/>
        </w:rPr>
        <w:t xml:space="preserve">, </w:t>
      </w:r>
      <w:proofErr w:type="spellStart"/>
      <w:r w:rsidRPr="00D91BF3">
        <w:rPr>
          <w:rFonts w:ascii="Times New Roman" w:hAnsi="Times New Roman"/>
          <w:sz w:val="28"/>
          <w:szCs w:val="28"/>
        </w:rPr>
        <w:t>Transfer</w:t>
      </w:r>
      <w:proofErr w:type="spellEnd"/>
      <w:r w:rsidRPr="00D91BF3">
        <w:rPr>
          <w:rFonts w:ascii="Times New Roman" w:hAnsi="Times New Roman"/>
          <w:sz w:val="28"/>
          <w:szCs w:val="28"/>
        </w:rPr>
        <w:t xml:space="preserve"> — строительство, эксплуатация/управление, передача). </w:t>
      </w:r>
    </w:p>
    <w:p w:rsidR="009B7223" w:rsidRPr="005D3A15" w:rsidRDefault="009B7223" w:rsidP="009B7223">
      <w:pPr>
        <w:spacing w:after="0" w:line="240" w:lineRule="auto"/>
        <w:ind w:firstLine="567"/>
        <w:jc w:val="both"/>
        <w:rPr>
          <w:rFonts w:ascii="Times New Roman" w:hAnsi="Times New Roman"/>
          <w:sz w:val="28"/>
          <w:szCs w:val="28"/>
        </w:rPr>
      </w:pPr>
      <w:r w:rsidRPr="005D3A15">
        <w:rPr>
          <w:rFonts w:ascii="Times New Roman" w:hAnsi="Times New Roman"/>
          <w:sz w:val="28"/>
          <w:szCs w:val="28"/>
        </w:rPr>
        <w:t xml:space="preserve">Ответственность Партнера – проектирование, строительство, поставка </w:t>
      </w:r>
      <w:r w:rsidRPr="005D3A15">
        <w:rPr>
          <w:rFonts w:ascii="Times New Roman" w:hAnsi="Times New Roman"/>
          <w:sz w:val="28"/>
          <w:szCs w:val="28"/>
        </w:rPr>
        <w:br/>
        <w:t xml:space="preserve">и установка медицинского оборудования, техническая эксплуатация зданий </w:t>
      </w:r>
      <w:r w:rsidRPr="005D3A15">
        <w:rPr>
          <w:rFonts w:ascii="Times New Roman" w:hAnsi="Times New Roman"/>
          <w:sz w:val="28"/>
          <w:szCs w:val="28"/>
        </w:rPr>
        <w:br/>
        <w:t>и медицинского оборудования, предоставление медицинских услуг.</w:t>
      </w:r>
    </w:p>
    <w:p w:rsidR="009B7223" w:rsidRPr="00427C73" w:rsidRDefault="009B7223" w:rsidP="009B7223">
      <w:pPr>
        <w:spacing w:after="0" w:line="240" w:lineRule="auto"/>
        <w:ind w:firstLine="567"/>
        <w:jc w:val="both"/>
        <w:rPr>
          <w:rFonts w:ascii="Times New Roman" w:hAnsi="Times New Roman"/>
          <w:sz w:val="28"/>
          <w:szCs w:val="28"/>
        </w:rPr>
      </w:pPr>
      <w:r w:rsidRPr="00427C73">
        <w:rPr>
          <w:rFonts w:ascii="Times New Roman" w:hAnsi="Times New Roman"/>
          <w:sz w:val="28"/>
          <w:szCs w:val="28"/>
        </w:rPr>
        <w:t>Текущая стадия реализации проекта:</w:t>
      </w:r>
    </w:p>
    <w:p w:rsidR="009B7223" w:rsidRPr="00427C73" w:rsidRDefault="009B7223" w:rsidP="009B7223">
      <w:pPr>
        <w:numPr>
          <w:ilvl w:val="0"/>
          <w:numId w:val="26"/>
        </w:numPr>
        <w:spacing w:after="0" w:line="240" w:lineRule="auto"/>
        <w:ind w:left="0" w:firstLine="567"/>
        <w:jc w:val="both"/>
        <w:rPr>
          <w:rFonts w:ascii="Times New Roman" w:hAnsi="Times New Roman"/>
          <w:sz w:val="28"/>
          <w:szCs w:val="28"/>
        </w:rPr>
      </w:pPr>
      <w:r w:rsidRPr="00427C73">
        <w:rPr>
          <w:rFonts w:ascii="Times New Roman" w:hAnsi="Times New Roman"/>
          <w:sz w:val="28"/>
          <w:szCs w:val="28"/>
        </w:rPr>
        <w:t>Проведен мониторинг рынка заинтересованных сторон Проекта.</w:t>
      </w:r>
    </w:p>
    <w:p w:rsidR="009B7223" w:rsidRPr="00427C73" w:rsidRDefault="009B7223" w:rsidP="009B7223">
      <w:pPr>
        <w:numPr>
          <w:ilvl w:val="0"/>
          <w:numId w:val="26"/>
        </w:numPr>
        <w:spacing w:after="0" w:line="240" w:lineRule="auto"/>
        <w:ind w:left="0" w:firstLine="567"/>
        <w:jc w:val="both"/>
        <w:rPr>
          <w:rFonts w:ascii="Times New Roman" w:hAnsi="Times New Roman"/>
          <w:sz w:val="28"/>
          <w:szCs w:val="28"/>
        </w:rPr>
      </w:pPr>
      <w:r w:rsidRPr="00427C73">
        <w:rPr>
          <w:rFonts w:ascii="Times New Roman" w:hAnsi="Times New Roman"/>
          <w:sz w:val="28"/>
          <w:szCs w:val="28"/>
        </w:rPr>
        <w:t>Определены предварительные параметры Проекта.</w:t>
      </w:r>
    </w:p>
    <w:p w:rsidR="009B7223" w:rsidRPr="00427C73" w:rsidRDefault="009B7223" w:rsidP="009B7223">
      <w:pPr>
        <w:numPr>
          <w:ilvl w:val="0"/>
          <w:numId w:val="26"/>
        </w:numPr>
        <w:spacing w:after="0" w:line="240" w:lineRule="auto"/>
        <w:ind w:left="0" w:firstLine="567"/>
        <w:jc w:val="both"/>
        <w:rPr>
          <w:rFonts w:ascii="Times New Roman" w:hAnsi="Times New Roman"/>
          <w:sz w:val="28"/>
          <w:szCs w:val="28"/>
        </w:rPr>
      </w:pPr>
      <w:r w:rsidRPr="00427C73">
        <w:rPr>
          <w:rFonts w:ascii="Times New Roman" w:hAnsi="Times New Roman"/>
          <w:sz w:val="28"/>
          <w:szCs w:val="28"/>
        </w:rPr>
        <w:t xml:space="preserve">Подготовлены презентационные материалы по Проекту. </w:t>
      </w:r>
    </w:p>
    <w:p w:rsidR="009B7223" w:rsidRPr="00427C73" w:rsidRDefault="009B7223" w:rsidP="009B7223">
      <w:pPr>
        <w:numPr>
          <w:ilvl w:val="0"/>
          <w:numId w:val="26"/>
        </w:numPr>
        <w:spacing w:after="0" w:line="240" w:lineRule="auto"/>
        <w:ind w:left="0" w:firstLine="567"/>
        <w:jc w:val="both"/>
        <w:rPr>
          <w:rFonts w:ascii="Times New Roman" w:hAnsi="Times New Roman"/>
          <w:sz w:val="28"/>
          <w:szCs w:val="28"/>
        </w:rPr>
      </w:pPr>
      <w:r w:rsidRPr="00427C73">
        <w:rPr>
          <w:rFonts w:ascii="Times New Roman" w:hAnsi="Times New Roman"/>
          <w:sz w:val="28"/>
          <w:szCs w:val="28"/>
        </w:rPr>
        <w:t>Проведено информирование (разосланы презентационные материалы, проведены рабочие встречи и телефонные конференции) рынка профессиональных российских и зарубежных консультантов (технических, медицинских, финансовых и юридических) о Проекте.</w:t>
      </w:r>
    </w:p>
    <w:p w:rsidR="009B7223" w:rsidRDefault="009B7223" w:rsidP="009B7223">
      <w:pPr>
        <w:spacing w:after="0" w:line="240" w:lineRule="auto"/>
        <w:ind w:firstLine="567"/>
        <w:jc w:val="both"/>
        <w:rPr>
          <w:rFonts w:ascii="Times New Roman" w:hAnsi="Times New Roman"/>
          <w:b/>
          <w:sz w:val="28"/>
          <w:szCs w:val="28"/>
        </w:rPr>
      </w:pPr>
      <w:r w:rsidRPr="00427C73">
        <w:rPr>
          <w:rFonts w:ascii="Times New Roman" w:hAnsi="Times New Roman"/>
          <w:sz w:val="28"/>
          <w:szCs w:val="28"/>
        </w:rPr>
        <w:t xml:space="preserve">Собран предварительный </w:t>
      </w:r>
      <w:proofErr w:type="spellStart"/>
      <w:r w:rsidRPr="00427C73">
        <w:rPr>
          <w:rFonts w:ascii="Times New Roman" w:hAnsi="Times New Roman"/>
          <w:sz w:val="28"/>
          <w:szCs w:val="28"/>
        </w:rPr>
        <w:t>имущественно</w:t>
      </w:r>
      <w:proofErr w:type="spellEnd"/>
      <w:r w:rsidRPr="00427C73">
        <w:rPr>
          <w:rFonts w:ascii="Times New Roman" w:hAnsi="Times New Roman"/>
          <w:sz w:val="28"/>
          <w:szCs w:val="28"/>
        </w:rPr>
        <w:t>-правовой статус земельного участка по Проекту.</w:t>
      </w:r>
      <w:r w:rsidRPr="005430C7">
        <w:rPr>
          <w:rFonts w:ascii="Times New Roman" w:hAnsi="Times New Roman"/>
          <w:b/>
          <w:sz w:val="28"/>
          <w:szCs w:val="28"/>
        </w:rPr>
        <w:t xml:space="preserve"> </w:t>
      </w:r>
    </w:p>
    <w:p w:rsidR="009B7223" w:rsidRDefault="009B7223" w:rsidP="009B7223">
      <w:pPr>
        <w:spacing w:after="0" w:line="240" w:lineRule="auto"/>
        <w:ind w:firstLine="567"/>
        <w:jc w:val="both"/>
        <w:rPr>
          <w:rFonts w:ascii="Times New Roman" w:hAnsi="Times New Roman"/>
          <w:b/>
          <w:sz w:val="28"/>
          <w:szCs w:val="28"/>
        </w:rPr>
      </w:pP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b/>
          <w:sz w:val="28"/>
          <w:szCs w:val="28"/>
        </w:rPr>
        <w:t>Мероприятие 3.</w:t>
      </w:r>
      <w:r>
        <w:rPr>
          <w:rFonts w:ascii="Times New Roman" w:hAnsi="Times New Roman"/>
          <w:b/>
          <w:sz w:val="28"/>
          <w:szCs w:val="28"/>
        </w:rPr>
        <w:t>3</w:t>
      </w:r>
      <w:r w:rsidRPr="00781FFD">
        <w:rPr>
          <w:rFonts w:ascii="Times New Roman" w:hAnsi="Times New Roman"/>
          <w:b/>
          <w:sz w:val="28"/>
          <w:szCs w:val="28"/>
        </w:rPr>
        <w:t>.</w:t>
      </w:r>
      <w:r w:rsidRPr="005430C7">
        <w:rPr>
          <w:rFonts w:ascii="Times New Roman" w:hAnsi="Times New Roman"/>
          <w:sz w:val="28"/>
          <w:szCs w:val="28"/>
        </w:rPr>
        <w:t xml:space="preserve"> </w:t>
      </w:r>
      <w:r w:rsidRPr="00781FFD">
        <w:rPr>
          <w:rFonts w:ascii="Times New Roman" w:hAnsi="Times New Roman"/>
          <w:sz w:val="28"/>
          <w:szCs w:val="28"/>
        </w:rPr>
        <w:t xml:space="preserve">Цель мероприятия -  </w:t>
      </w:r>
      <w:r>
        <w:rPr>
          <w:rFonts w:ascii="Times New Roman" w:hAnsi="Times New Roman"/>
          <w:sz w:val="28"/>
          <w:szCs w:val="28"/>
        </w:rPr>
        <w:t>с</w:t>
      </w:r>
      <w:r w:rsidRPr="00781FFD">
        <w:rPr>
          <w:rFonts w:ascii="Times New Roman" w:hAnsi="Times New Roman"/>
          <w:sz w:val="28"/>
          <w:szCs w:val="28"/>
        </w:rPr>
        <w:t>овершенствование патологоанатомической службы Ленинградской области.</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t xml:space="preserve">В течение ряда лет в Ленинградской области имеет место увеличение числа патологоанатомических вскрытий и числа исследований операционного и </w:t>
      </w:r>
      <w:proofErr w:type="spellStart"/>
      <w:r w:rsidRPr="00781FFD">
        <w:rPr>
          <w:rFonts w:ascii="Times New Roman" w:hAnsi="Times New Roman"/>
          <w:sz w:val="28"/>
          <w:szCs w:val="28"/>
        </w:rPr>
        <w:t>биопсийного</w:t>
      </w:r>
      <w:proofErr w:type="spellEnd"/>
      <w:r w:rsidRPr="00781FFD">
        <w:rPr>
          <w:rFonts w:ascii="Times New Roman" w:hAnsi="Times New Roman"/>
          <w:sz w:val="28"/>
          <w:szCs w:val="28"/>
        </w:rPr>
        <w:t xml:space="preserve"> материала, при этом, важно отметить, что работа патологоанатомов давно вышла за стены прозекторской и все более  ориентирована на прижизненную диагностику, без которой сегодня большинство больных лечить просто недопустимо. </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t>Потребителями (заказ</w:t>
      </w:r>
      <w:r w:rsidRPr="00781FFD">
        <w:rPr>
          <w:rFonts w:ascii="Times New Roman" w:hAnsi="Times New Roman"/>
          <w:sz w:val="28"/>
          <w:szCs w:val="28"/>
        </w:rPr>
        <w:softHyphen/>
        <w:t>чиками) результатов работ и ус</w:t>
      </w:r>
      <w:r w:rsidRPr="00781FFD">
        <w:rPr>
          <w:rFonts w:ascii="Times New Roman" w:hAnsi="Times New Roman"/>
          <w:sz w:val="28"/>
          <w:szCs w:val="28"/>
        </w:rPr>
        <w:softHyphen/>
        <w:t>луг по специальности «патологи</w:t>
      </w:r>
      <w:r w:rsidRPr="00781FFD">
        <w:rPr>
          <w:rFonts w:ascii="Times New Roman" w:hAnsi="Times New Roman"/>
          <w:sz w:val="28"/>
          <w:szCs w:val="28"/>
        </w:rPr>
        <w:softHyphen/>
        <w:t>ческая анатомия» являются леча</w:t>
      </w:r>
      <w:r w:rsidRPr="00781FFD">
        <w:rPr>
          <w:rFonts w:ascii="Times New Roman" w:hAnsi="Times New Roman"/>
          <w:sz w:val="28"/>
          <w:szCs w:val="28"/>
        </w:rPr>
        <w:softHyphen/>
        <w:t>щие врачи разных специальнос</w:t>
      </w:r>
      <w:r w:rsidRPr="00781FFD">
        <w:rPr>
          <w:rFonts w:ascii="Times New Roman" w:hAnsi="Times New Roman"/>
          <w:sz w:val="28"/>
          <w:szCs w:val="28"/>
        </w:rPr>
        <w:softHyphen/>
        <w:t>тей, администрация лечебно-про</w:t>
      </w:r>
      <w:r w:rsidRPr="00781FFD">
        <w:rPr>
          <w:rFonts w:ascii="Times New Roman" w:hAnsi="Times New Roman"/>
          <w:sz w:val="28"/>
          <w:szCs w:val="28"/>
        </w:rPr>
        <w:softHyphen/>
        <w:t>филактических учреждений, орга</w:t>
      </w:r>
      <w:r w:rsidRPr="00781FFD">
        <w:rPr>
          <w:rFonts w:ascii="Times New Roman" w:hAnsi="Times New Roman"/>
          <w:sz w:val="28"/>
          <w:szCs w:val="28"/>
        </w:rPr>
        <w:softHyphen/>
        <w:t>ны управления здравоохранени</w:t>
      </w:r>
      <w:r w:rsidRPr="00781FFD">
        <w:rPr>
          <w:rFonts w:ascii="Times New Roman" w:hAnsi="Times New Roman"/>
          <w:sz w:val="28"/>
          <w:szCs w:val="28"/>
        </w:rPr>
        <w:softHyphen/>
        <w:t>ем.</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t xml:space="preserve">Расположение, территория, планировка и устройство большей части патологоанатомических  отделений ГКУЗ ЛОПАБ, ГКУЗ ЛОДПАБ и районных судебно-медицинских отделений ГКУЗ ЛОБСМЭ не соответствует «Правилам по устройству и эксплуатации помещений патологоанатомических отделений и моргов (патолого-гистологических и судебно-гистологических лабораторий) лечебно-профилактических и судебно-медицинских учреждений, институтов и учебных заведений», не соответствуют санитарно-эпидемиологическим требованиям. </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t>Патологоанатомические отделения не приспособлены для изготовления качественных гистологических препаратов, нет современного оборудования, нет помещений для хранения архива. Отсутствие современных реактивов сужает возможности диагностики и дифференциальной диагностики.</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t>Бюджетное финансирование патологоанатомической и судебно-медицинской служб осуществляется в недостаточном объеме. Для обеспечения стандартов диагностики и лечения пациентов Ленинградской области необходим переход на новый качественный уровень работы патологоанатомической службы.</w:t>
      </w:r>
    </w:p>
    <w:p w:rsidR="009B7223" w:rsidRPr="00781FFD" w:rsidRDefault="009B7223" w:rsidP="009B7223">
      <w:pPr>
        <w:spacing w:after="0" w:line="240" w:lineRule="auto"/>
        <w:ind w:firstLine="567"/>
        <w:jc w:val="both"/>
        <w:rPr>
          <w:rFonts w:ascii="Times New Roman" w:hAnsi="Times New Roman"/>
          <w:sz w:val="28"/>
          <w:szCs w:val="28"/>
        </w:rPr>
      </w:pPr>
      <w:r w:rsidRPr="00781FFD">
        <w:rPr>
          <w:rFonts w:ascii="Times New Roman" w:hAnsi="Times New Roman"/>
          <w:sz w:val="28"/>
          <w:szCs w:val="28"/>
        </w:rPr>
        <w:lastRenderedPageBreak/>
        <w:t xml:space="preserve"> Особо тяжелое положение сложилось в </w:t>
      </w:r>
      <w:proofErr w:type="spellStart"/>
      <w:r w:rsidRPr="00781FFD">
        <w:rPr>
          <w:rFonts w:ascii="Times New Roman" w:hAnsi="Times New Roman"/>
          <w:sz w:val="28"/>
          <w:szCs w:val="28"/>
        </w:rPr>
        <w:t>Тосненском</w:t>
      </w:r>
      <w:proofErr w:type="spellEnd"/>
      <w:r w:rsidRPr="00781FFD">
        <w:rPr>
          <w:rFonts w:ascii="Times New Roman" w:hAnsi="Times New Roman"/>
          <w:sz w:val="28"/>
          <w:szCs w:val="28"/>
        </w:rPr>
        <w:t xml:space="preserve"> районе, Выборгском районе, где патологоанатомические вскрытия производятся в приспособленных помещениях в подвале центральной районной больницы. Во Всеволожске через морг общей площадью около 30 </w:t>
      </w:r>
      <w:proofErr w:type="spellStart"/>
      <w:r w:rsidRPr="00781FFD">
        <w:rPr>
          <w:rFonts w:ascii="Times New Roman" w:hAnsi="Times New Roman"/>
          <w:sz w:val="28"/>
          <w:szCs w:val="28"/>
        </w:rPr>
        <w:t>кв.м</w:t>
      </w:r>
      <w:proofErr w:type="spellEnd"/>
      <w:r w:rsidRPr="00781FFD">
        <w:rPr>
          <w:rFonts w:ascii="Times New Roman" w:hAnsi="Times New Roman"/>
          <w:sz w:val="28"/>
          <w:szCs w:val="28"/>
        </w:rPr>
        <w:t xml:space="preserve">. в год поступает более 3000 </w:t>
      </w:r>
      <w:proofErr w:type="gramStart"/>
      <w:r w:rsidRPr="00781FFD">
        <w:rPr>
          <w:rFonts w:ascii="Times New Roman" w:hAnsi="Times New Roman"/>
          <w:sz w:val="28"/>
          <w:szCs w:val="28"/>
        </w:rPr>
        <w:t>умерших</w:t>
      </w:r>
      <w:proofErr w:type="gramEnd"/>
      <w:r w:rsidRPr="00781FFD">
        <w:rPr>
          <w:rFonts w:ascii="Times New Roman" w:hAnsi="Times New Roman"/>
          <w:sz w:val="28"/>
          <w:szCs w:val="28"/>
        </w:rPr>
        <w:t xml:space="preserve">. Аналогичная ситуация в </w:t>
      </w:r>
      <w:proofErr w:type="spellStart"/>
      <w:r w:rsidRPr="00781FFD">
        <w:rPr>
          <w:rFonts w:ascii="Times New Roman" w:hAnsi="Times New Roman"/>
          <w:sz w:val="28"/>
          <w:szCs w:val="28"/>
        </w:rPr>
        <w:t>Волосовском</w:t>
      </w:r>
      <w:proofErr w:type="spellEnd"/>
      <w:r w:rsidRPr="00781FFD">
        <w:rPr>
          <w:rFonts w:ascii="Times New Roman" w:hAnsi="Times New Roman"/>
          <w:sz w:val="28"/>
          <w:szCs w:val="28"/>
        </w:rPr>
        <w:t xml:space="preserve">, </w:t>
      </w:r>
      <w:proofErr w:type="spellStart"/>
      <w:r w:rsidRPr="00781FFD">
        <w:rPr>
          <w:rFonts w:ascii="Times New Roman" w:hAnsi="Times New Roman"/>
          <w:sz w:val="28"/>
          <w:szCs w:val="28"/>
        </w:rPr>
        <w:t>Волховском</w:t>
      </w:r>
      <w:proofErr w:type="spellEnd"/>
      <w:r w:rsidRPr="00781FFD">
        <w:rPr>
          <w:rFonts w:ascii="Times New Roman" w:hAnsi="Times New Roman"/>
          <w:sz w:val="28"/>
          <w:szCs w:val="28"/>
        </w:rPr>
        <w:t xml:space="preserve">, Ломоносовском и </w:t>
      </w:r>
      <w:proofErr w:type="spellStart"/>
      <w:r w:rsidRPr="00781FFD">
        <w:rPr>
          <w:rFonts w:ascii="Times New Roman" w:hAnsi="Times New Roman"/>
          <w:sz w:val="28"/>
          <w:szCs w:val="28"/>
        </w:rPr>
        <w:t>Лужском</w:t>
      </w:r>
      <w:proofErr w:type="spellEnd"/>
      <w:r w:rsidRPr="00781FFD">
        <w:rPr>
          <w:rFonts w:ascii="Times New Roman" w:hAnsi="Times New Roman"/>
          <w:sz w:val="28"/>
          <w:szCs w:val="28"/>
        </w:rPr>
        <w:t xml:space="preserve"> районах.   Решить эту проблему можно только за счет строительства новых патологоанатомических корпусов с учетом потребности патологоанатомических и судебно-медицинских отделений. </w:t>
      </w:r>
    </w:p>
    <w:p w:rsidR="009B7223" w:rsidRPr="00781FFD" w:rsidRDefault="009B7223" w:rsidP="009B7223">
      <w:pPr>
        <w:pStyle w:val="afb"/>
        <w:spacing w:after="0" w:line="240" w:lineRule="auto"/>
        <w:ind w:firstLine="567"/>
        <w:jc w:val="both"/>
        <w:rPr>
          <w:rFonts w:ascii="Times New Roman" w:hAnsi="Times New Roman"/>
          <w:sz w:val="28"/>
          <w:szCs w:val="28"/>
        </w:rPr>
      </w:pPr>
      <w:r w:rsidRPr="00781FFD">
        <w:rPr>
          <w:rFonts w:ascii="Times New Roman" w:hAnsi="Times New Roman"/>
          <w:sz w:val="28"/>
          <w:szCs w:val="28"/>
        </w:rPr>
        <w:t xml:space="preserve">        Для достижения поставленной цели предусматривается решение следующих задач: </w:t>
      </w:r>
    </w:p>
    <w:p w:rsidR="009B7223" w:rsidRPr="00090EC3" w:rsidRDefault="009B7223" w:rsidP="009B7223">
      <w:pPr>
        <w:numPr>
          <w:ilvl w:val="0"/>
          <w:numId w:val="51"/>
        </w:numPr>
        <w:spacing w:after="0" w:line="240" w:lineRule="auto"/>
        <w:ind w:left="0" w:firstLine="567"/>
        <w:jc w:val="both"/>
        <w:rPr>
          <w:rFonts w:ascii="Times New Roman" w:hAnsi="Times New Roman"/>
          <w:sz w:val="28"/>
          <w:szCs w:val="28"/>
        </w:rPr>
      </w:pPr>
      <w:r w:rsidRPr="00090EC3">
        <w:rPr>
          <w:rFonts w:ascii="Times New Roman" w:hAnsi="Times New Roman"/>
          <w:sz w:val="28"/>
          <w:szCs w:val="28"/>
        </w:rPr>
        <w:t xml:space="preserve">Развитие материально-технической базы патологоанатомической службы и районных судебно-медицинских отделений. Ленинградской области с целью выполнения стандартов патоморфологических (патологоанатомических) исследований, в том числе улучшения качества прижизненной диагностики заболеваний с помощью исследований </w:t>
      </w:r>
      <w:proofErr w:type="spellStart"/>
      <w:r w:rsidRPr="00090EC3">
        <w:rPr>
          <w:rFonts w:ascii="Times New Roman" w:hAnsi="Times New Roman"/>
          <w:sz w:val="28"/>
          <w:szCs w:val="28"/>
        </w:rPr>
        <w:t>биопсийного</w:t>
      </w:r>
      <w:proofErr w:type="spellEnd"/>
      <w:r w:rsidRPr="00090EC3">
        <w:rPr>
          <w:rFonts w:ascii="Times New Roman" w:hAnsi="Times New Roman"/>
          <w:sz w:val="28"/>
          <w:szCs w:val="28"/>
        </w:rPr>
        <w:t xml:space="preserve"> и операционного материала.</w:t>
      </w:r>
    </w:p>
    <w:p w:rsidR="009B7223" w:rsidRPr="00090EC3" w:rsidRDefault="009B7223" w:rsidP="009B7223">
      <w:pPr>
        <w:pStyle w:val="afb"/>
        <w:numPr>
          <w:ilvl w:val="0"/>
          <w:numId w:val="51"/>
        </w:numPr>
        <w:spacing w:after="0" w:line="240" w:lineRule="auto"/>
        <w:ind w:left="0" w:firstLine="567"/>
        <w:jc w:val="both"/>
        <w:rPr>
          <w:rFonts w:ascii="Times New Roman" w:hAnsi="Times New Roman"/>
          <w:sz w:val="28"/>
          <w:szCs w:val="28"/>
        </w:rPr>
      </w:pPr>
      <w:r w:rsidRPr="00090EC3">
        <w:rPr>
          <w:rFonts w:ascii="Times New Roman" w:hAnsi="Times New Roman"/>
          <w:sz w:val="28"/>
          <w:szCs w:val="28"/>
        </w:rPr>
        <w:t xml:space="preserve">Обеспечение населения Ленинградской области  патологоанатомическими вскрытиями в соответствии с нормативными и санитарно-эпидемиологическими требованиями. </w:t>
      </w:r>
    </w:p>
    <w:p w:rsidR="009B7223" w:rsidRPr="00090EC3" w:rsidRDefault="009B7223" w:rsidP="009B7223">
      <w:pPr>
        <w:pStyle w:val="afb"/>
        <w:numPr>
          <w:ilvl w:val="0"/>
          <w:numId w:val="51"/>
        </w:numPr>
        <w:spacing w:after="0" w:line="240" w:lineRule="auto"/>
        <w:ind w:left="0" w:firstLine="567"/>
        <w:jc w:val="both"/>
        <w:rPr>
          <w:rFonts w:ascii="Times New Roman" w:hAnsi="Times New Roman"/>
          <w:sz w:val="28"/>
          <w:szCs w:val="28"/>
        </w:rPr>
      </w:pPr>
      <w:r w:rsidRPr="00090EC3">
        <w:rPr>
          <w:rFonts w:ascii="Times New Roman" w:hAnsi="Times New Roman"/>
          <w:sz w:val="28"/>
          <w:szCs w:val="28"/>
        </w:rPr>
        <w:t>Обеспечение правоохранительных органов и населения Ленинградской области судебно-медицинскими вскрытиями  в соответствии с нормативными и санитарно-эпидемиологическими требованиями и законом №73 ФЗ – 2001г.</w:t>
      </w:r>
    </w:p>
    <w:p w:rsidR="009B7223" w:rsidRPr="00090EC3" w:rsidRDefault="009B7223" w:rsidP="009B7223">
      <w:pPr>
        <w:pStyle w:val="afb"/>
        <w:spacing w:after="0" w:line="240" w:lineRule="auto"/>
        <w:ind w:firstLine="567"/>
        <w:jc w:val="both"/>
        <w:rPr>
          <w:rFonts w:ascii="Times New Roman" w:hAnsi="Times New Roman"/>
          <w:sz w:val="28"/>
          <w:szCs w:val="28"/>
        </w:rPr>
      </w:pPr>
      <w:r w:rsidRPr="00090EC3">
        <w:rPr>
          <w:rFonts w:ascii="Times New Roman" w:hAnsi="Times New Roman"/>
          <w:sz w:val="28"/>
          <w:szCs w:val="28"/>
        </w:rPr>
        <w:tab/>
        <w:t>Программа реализуется в период с 2014 до 2020 года.</w:t>
      </w:r>
    </w:p>
    <w:p w:rsidR="009B7223" w:rsidRPr="002B568E" w:rsidRDefault="009B7223" w:rsidP="009B7223">
      <w:pPr>
        <w:autoSpaceDE w:val="0"/>
        <w:autoSpaceDN w:val="0"/>
        <w:adjustRightInd w:val="0"/>
        <w:spacing w:after="0" w:line="240" w:lineRule="auto"/>
        <w:ind w:firstLine="567"/>
        <w:jc w:val="both"/>
        <w:rPr>
          <w:rFonts w:ascii="Times New Roman" w:hAnsi="Times New Roman"/>
          <w:sz w:val="28"/>
          <w:szCs w:val="28"/>
        </w:rPr>
      </w:pPr>
      <w:r w:rsidRPr="002B568E">
        <w:rPr>
          <w:rFonts w:ascii="Times New Roman" w:hAnsi="Times New Roman"/>
          <w:sz w:val="28"/>
          <w:szCs w:val="28"/>
        </w:rPr>
        <w:t xml:space="preserve">Достижение целей и решение задач </w:t>
      </w:r>
      <w:r>
        <w:rPr>
          <w:rFonts w:ascii="Times New Roman" w:hAnsi="Times New Roman"/>
          <w:sz w:val="28"/>
          <w:szCs w:val="28"/>
        </w:rPr>
        <w:t>мероприятия</w:t>
      </w:r>
      <w:r w:rsidRPr="002B568E">
        <w:rPr>
          <w:rFonts w:ascii="Times New Roman" w:hAnsi="Times New Roman"/>
          <w:sz w:val="28"/>
          <w:szCs w:val="28"/>
        </w:rPr>
        <w:t xml:space="preserve"> осуществляются путем скоординированного выполнения комплекса следующих взаимосвязанных по срокам, ресурсам, исполнителям и результатам мероприятий:</w:t>
      </w:r>
    </w:p>
    <w:p w:rsidR="009B7223" w:rsidRPr="002B568E" w:rsidRDefault="009B7223" w:rsidP="009B7223">
      <w:pPr>
        <w:autoSpaceDE w:val="0"/>
        <w:autoSpaceDN w:val="0"/>
        <w:adjustRightInd w:val="0"/>
        <w:spacing w:after="0" w:line="240" w:lineRule="auto"/>
        <w:ind w:firstLine="567"/>
        <w:jc w:val="both"/>
        <w:rPr>
          <w:rFonts w:ascii="Times New Roman" w:hAnsi="Times New Roman"/>
          <w:sz w:val="28"/>
          <w:szCs w:val="28"/>
        </w:rPr>
      </w:pPr>
      <w:r w:rsidRPr="002B568E">
        <w:rPr>
          <w:rFonts w:ascii="Times New Roman" w:hAnsi="Times New Roman"/>
          <w:sz w:val="28"/>
          <w:szCs w:val="28"/>
        </w:rPr>
        <w:t>- строительство патологоанатомических корпусов;</w:t>
      </w:r>
    </w:p>
    <w:p w:rsidR="009B7223" w:rsidRDefault="009B7223" w:rsidP="009B7223">
      <w:pPr>
        <w:autoSpaceDE w:val="0"/>
        <w:autoSpaceDN w:val="0"/>
        <w:adjustRightInd w:val="0"/>
        <w:spacing w:after="0" w:line="240" w:lineRule="auto"/>
        <w:ind w:firstLine="567"/>
        <w:jc w:val="both"/>
        <w:rPr>
          <w:rFonts w:ascii="Times New Roman" w:hAnsi="Times New Roman"/>
          <w:sz w:val="28"/>
          <w:szCs w:val="28"/>
        </w:rPr>
      </w:pPr>
      <w:r w:rsidRPr="002B568E">
        <w:rPr>
          <w:rFonts w:ascii="Times New Roman" w:hAnsi="Times New Roman"/>
          <w:sz w:val="28"/>
          <w:szCs w:val="28"/>
        </w:rPr>
        <w:t>- оснащение патологоанатомических отделений современным оборудованием</w:t>
      </w:r>
    </w:p>
    <w:p w:rsidR="009B7223" w:rsidRPr="00090EC3" w:rsidRDefault="009B7223" w:rsidP="009B7223">
      <w:pPr>
        <w:spacing w:after="0" w:line="240" w:lineRule="auto"/>
        <w:ind w:firstLine="567"/>
        <w:jc w:val="both"/>
        <w:rPr>
          <w:rFonts w:ascii="Times New Roman" w:hAnsi="Times New Roman"/>
          <w:sz w:val="28"/>
          <w:szCs w:val="28"/>
        </w:rPr>
      </w:pPr>
      <w:r w:rsidRPr="00090EC3">
        <w:rPr>
          <w:rFonts w:ascii="Times New Roman" w:hAnsi="Times New Roman"/>
          <w:sz w:val="28"/>
          <w:szCs w:val="28"/>
        </w:rPr>
        <w:t>В лечебных учреждениях Ленинградской области планируется  строительство моргов</w:t>
      </w:r>
      <w:r>
        <w:rPr>
          <w:rFonts w:ascii="Times New Roman" w:hAnsi="Times New Roman"/>
          <w:sz w:val="28"/>
          <w:szCs w:val="28"/>
        </w:rPr>
        <w:t xml:space="preserve"> </w:t>
      </w:r>
      <w:r w:rsidRPr="00090EC3">
        <w:rPr>
          <w:rFonts w:ascii="Times New Roman" w:hAnsi="Times New Roman"/>
          <w:sz w:val="28"/>
          <w:szCs w:val="28"/>
        </w:rPr>
        <w:t>по форме оказания услуги ГЧП BOT (</w:t>
      </w:r>
      <w:proofErr w:type="spellStart"/>
      <w:r w:rsidRPr="00090EC3">
        <w:rPr>
          <w:rFonts w:ascii="Times New Roman" w:hAnsi="Times New Roman"/>
          <w:sz w:val="28"/>
          <w:szCs w:val="28"/>
        </w:rPr>
        <w:t>Build</w:t>
      </w:r>
      <w:proofErr w:type="spellEnd"/>
      <w:r w:rsidRPr="00090EC3">
        <w:rPr>
          <w:rFonts w:ascii="Times New Roman" w:hAnsi="Times New Roman"/>
          <w:sz w:val="28"/>
          <w:szCs w:val="28"/>
        </w:rPr>
        <w:t xml:space="preserve">, </w:t>
      </w:r>
      <w:proofErr w:type="spellStart"/>
      <w:r w:rsidRPr="00090EC3">
        <w:rPr>
          <w:rFonts w:ascii="Times New Roman" w:hAnsi="Times New Roman"/>
          <w:sz w:val="28"/>
          <w:szCs w:val="28"/>
        </w:rPr>
        <w:t>Operate</w:t>
      </w:r>
      <w:proofErr w:type="spellEnd"/>
      <w:r w:rsidRPr="00090EC3">
        <w:rPr>
          <w:rFonts w:ascii="Times New Roman" w:hAnsi="Times New Roman"/>
          <w:sz w:val="28"/>
          <w:szCs w:val="28"/>
        </w:rPr>
        <w:t xml:space="preserve">, </w:t>
      </w:r>
      <w:proofErr w:type="spellStart"/>
      <w:r w:rsidRPr="00090EC3">
        <w:rPr>
          <w:rFonts w:ascii="Times New Roman" w:hAnsi="Times New Roman"/>
          <w:sz w:val="28"/>
          <w:szCs w:val="28"/>
        </w:rPr>
        <w:t>Transfer</w:t>
      </w:r>
      <w:proofErr w:type="spellEnd"/>
      <w:r w:rsidRPr="00090EC3">
        <w:rPr>
          <w:rFonts w:ascii="Times New Roman" w:hAnsi="Times New Roman"/>
          <w:sz w:val="28"/>
          <w:szCs w:val="28"/>
        </w:rPr>
        <w:t xml:space="preserve"> — строительство, эксплуатация/управление, передача)</w:t>
      </w:r>
      <w:r>
        <w:rPr>
          <w:rFonts w:ascii="Times New Roman" w:hAnsi="Times New Roman"/>
          <w:sz w:val="28"/>
          <w:szCs w:val="28"/>
        </w:rPr>
        <w:t>.</w:t>
      </w:r>
      <w:r w:rsidRPr="00090EC3">
        <w:rPr>
          <w:rFonts w:ascii="Times New Roman" w:hAnsi="Times New Roman"/>
          <w:sz w:val="28"/>
          <w:szCs w:val="28"/>
        </w:rPr>
        <w:t xml:space="preserve"> </w:t>
      </w:r>
    </w:p>
    <w:p w:rsidR="009B7223" w:rsidRPr="002B568E" w:rsidRDefault="009B7223" w:rsidP="009B7223">
      <w:pPr>
        <w:autoSpaceDE w:val="0"/>
        <w:autoSpaceDN w:val="0"/>
        <w:adjustRightInd w:val="0"/>
        <w:spacing w:after="0" w:line="240" w:lineRule="auto"/>
        <w:ind w:firstLine="567"/>
        <w:jc w:val="both"/>
        <w:rPr>
          <w:rFonts w:ascii="Times New Roman" w:hAnsi="Times New Roman"/>
          <w:sz w:val="28"/>
          <w:szCs w:val="28"/>
        </w:rPr>
      </w:pPr>
    </w:p>
    <w:p w:rsidR="009B7223" w:rsidRPr="002B568E" w:rsidRDefault="009B7223" w:rsidP="009B7223">
      <w:pPr>
        <w:autoSpaceDE w:val="0"/>
        <w:autoSpaceDN w:val="0"/>
        <w:adjustRightInd w:val="0"/>
        <w:spacing w:after="0" w:line="240" w:lineRule="auto"/>
        <w:ind w:firstLine="567"/>
        <w:jc w:val="both"/>
        <w:rPr>
          <w:rFonts w:ascii="Times New Roman" w:hAnsi="Times New Roman"/>
          <w:sz w:val="28"/>
          <w:szCs w:val="28"/>
        </w:rPr>
      </w:pPr>
      <w:r w:rsidRPr="002B568E">
        <w:rPr>
          <w:rFonts w:ascii="Times New Roman" w:hAnsi="Times New Roman"/>
          <w:sz w:val="28"/>
          <w:szCs w:val="28"/>
        </w:rPr>
        <w:t xml:space="preserve">        Социальная эффективность мероприятий Программы заключается в повышении качества медицинской помощи, приведении сети медицинских учреждений особого типа в соответствие с потребностью населения в  медицинских услугах патологоанатомического профиля в необходимом объеме, снижении социальной напряженности.</w:t>
      </w:r>
    </w:p>
    <w:p w:rsidR="009B7223" w:rsidRDefault="009B7223" w:rsidP="009B7223">
      <w:pPr>
        <w:spacing w:after="0" w:line="240" w:lineRule="auto"/>
        <w:ind w:firstLine="567"/>
        <w:jc w:val="both"/>
        <w:rPr>
          <w:rFonts w:ascii="Times New Roman" w:hAnsi="Times New Roman"/>
          <w:sz w:val="28"/>
          <w:szCs w:val="28"/>
        </w:rPr>
      </w:pPr>
      <w:r w:rsidRPr="002B568E">
        <w:rPr>
          <w:rFonts w:ascii="Times New Roman" w:hAnsi="Times New Roman"/>
          <w:sz w:val="28"/>
          <w:szCs w:val="28"/>
        </w:rPr>
        <w:t xml:space="preserve">На сегодняшний день патологоанатомические исследования производятся срочным порядком в две смены со значительными трудозатратами в связи с отсутствием специализированного медицинского оборудования и ограниченным количеством рабочих мест.  При более длительных сроках,   теряются профилактическая направленность и клинический смысл исследований. Оснащение современным диагностическим оборудованием и реактивами позволит достичь увеличения количества больных, которым проведено исследование операционного и </w:t>
      </w:r>
      <w:proofErr w:type="spellStart"/>
      <w:r w:rsidRPr="002B568E">
        <w:rPr>
          <w:rFonts w:ascii="Times New Roman" w:hAnsi="Times New Roman"/>
          <w:sz w:val="28"/>
          <w:szCs w:val="28"/>
        </w:rPr>
        <w:t>биопсийного</w:t>
      </w:r>
      <w:proofErr w:type="spellEnd"/>
      <w:r w:rsidRPr="002B568E">
        <w:rPr>
          <w:rFonts w:ascii="Times New Roman" w:hAnsi="Times New Roman"/>
          <w:sz w:val="28"/>
          <w:szCs w:val="28"/>
        </w:rPr>
        <w:t xml:space="preserve"> материала до  63 150 человек, сократить срок исследования </w:t>
      </w:r>
      <w:proofErr w:type="spellStart"/>
      <w:r w:rsidRPr="002B568E">
        <w:rPr>
          <w:rFonts w:ascii="Times New Roman" w:hAnsi="Times New Roman"/>
          <w:sz w:val="28"/>
          <w:szCs w:val="28"/>
        </w:rPr>
        <w:t>биопсийного</w:t>
      </w:r>
      <w:proofErr w:type="spellEnd"/>
      <w:r w:rsidRPr="002B568E">
        <w:rPr>
          <w:rFonts w:ascii="Times New Roman" w:hAnsi="Times New Roman"/>
          <w:sz w:val="28"/>
          <w:szCs w:val="28"/>
        </w:rPr>
        <w:t xml:space="preserve"> и операционного материала с 9 дней в 2011 году до 7 дней в 2015 году. </w:t>
      </w:r>
      <w:r w:rsidRPr="002B568E">
        <w:rPr>
          <w:rFonts w:ascii="Times New Roman" w:hAnsi="Times New Roman"/>
          <w:sz w:val="28"/>
          <w:szCs w:val="28"/>
        </w:rPr>
        <w:lastRenderedPageBreak/>
        <w:t xml:space="preserve">Сокращение сроков исследований напрямую связано с сокращением средних сроков пребывания больного в стационаре, что влечет за собой экономию бюджетных средств в размере 623 </w:t>
      </w:r>
      <w:proofErr w:type="spellStart"/>
      <w:r w:rsidRPr="002B568E">
        <w:rPr>
          <w:rFonts w:ascii="Times New Roman" w:hAnsi="Times New Roman"/>
          <w:sz w:val="28"/>
          <w:szCs w:val="28"/>
        </w:rPr>
        <w:t>млн</w:t>
      </w:r>
      <w:proofErr w:type="gramStart"/>
      <w:r w:rsidRPr="002B568E">
        <w:rPr>
          <w:rFonts w:ascii="Times New Roman" w:hAnsi="Times New Roman"/>
          <w:sz w:val="28"/>
          <w:szCs w:val="28"/>
        </w:rPr>
        <w:t>.р</w:t>
      </w:r>
      <w:proofErr w:type="gramEnd"/>
      <w:r w:rsidRPr="002B568E">
        <w:rPr>
          <w:rFonts w:ascii="Times New Roman" w:hAnsi="Times New Roman"/>
          <w:sz w:val="28"/>
          <w:szCs w:val="28"/>
        </w:rPr>
        <w:t>ублей</w:t>
      </w:r>
      <w:proofErr w:type="spellEnd"/>
      <w:r w:rsidRPr="002B568E">
        <w:rPr>
          <w:rFonts w:ascii="Times New Roman" w:hAnsi="Times New Roman"/>
          <w:sz w:val="28"/>
          <w:szCs w:val="28"/>
        </w:rPr>
        <w:t xml:space="preserve">. </w:t>
      </w:r>
    </w:p>
    <w:p w:rsidR="009B7223" w:rsidRDefault="009B7223" w:rsidP="009B7223">
      <w:pPr>
        <w:spacing w:after="0" w:line="240" w:lineRule="auto"/>
        <w:ind w:firstLine="567"/>
        <w:jc w:val="both"/>
        <w:rPr>
          <w:rFonts w:ascii="Times New Roman" w:hAnsi="Times New Roman"/>
          <w:sz w:val="28"/>
          <w:szCs w:val="28"/>
        </w:rPr>
      </w:pPr>
    </w:p>
    <w:p w:rsidR="009B7223" w:rsidRDefault="009B7223" w:rsidP="009B7223">
      <w:pPr>
        <w:spacing w:after="0" w:line="240" w:lineRule="auto"/>
        <w:ind w:firstLine="567"/>
        <w:jc w:val="both"/>
        <w:rPr>
          <w:rFonts w:ascii="Times New Roman" w:hAnsi="Times New Roman"/>
          <w:b/>
          <w:sz w:val="28"/>
          <w:szCs w:val="28"/>
        </w:rPr>
      </w:pPr>
      <w:r w:rsidRPr="00781FFD">
        <w:rPr>
          <w:rFonts w:ascii="Times New Roman" w:hAnsi="Times New Roman"/>
          <w:b/>
          <w:sz w:val="28"/>
          <w:szCs w:val="28"/>
        </w:rPr>
        <w:t>Мероприятие 3.</w:t>
      </w:r>
      <w:r>
        <w:rPr>
          <w:rFonts w:ascii="Times New Roman" w:hAnsi="Times New Roman"/>
          <w:b/>
          <w:sz w:val="28"/>
          <w:szCs w:val="28"/>
        </w:rPr>
        <w:t>4</w:t>
      </w:r>
      <w:r w:rsidRPr="00781FFD">
        <w:rPr>
          <w:rFonts w:ascii="Times New Roman" w:hAnsi="Times New Roman"/>
          <w:b/>
          <w:sz w:val="28"/>
          <w:szCs w:val="28"/>
        </w:rPr>
        <w:t>.</w:t>
      </w:r>
      <w:r>
        <w:rPr>
          <w:rFonts w:ascii="Times New Roman" w:hAnsi="Times New Roman"/>
          <w:b/>
          <w:sz w:val="28"/>
          <w:szCs w:val="28"/>
        </w:rPr>
        <w:t xml:space="preserve"> </w:t>
      </w:r>
      <w:r w:rsidRPr="00781FFD">
        <w:rPr>
          <w:rFonts w:ascii="Times New Roman" w:hAnsi="Times New Roman"/>
          <w:b/>
          <w:sz w:val="28"/>
          <w:szCs w:val="28"/>
        </w:rPr>
        <w:t xml:space="preserve">Строительство </w:t>
      </w:r>
      <w:r w:rsidRPr="005B37CD">
        <w:rPr>
          <w:rFonts w:ascii="Times New Roman" w:hAnsi="Times New Roman"/>
          <w:b/>
          <w:sz w:val="28"/>
          <w:szCs w:val="28"/>
        </w:rPr>
        <w:t>врачебных амбулаторий</w:t>
      </w:r>
    </w:p>
    <w:p w:rsidR="009B7223" w:rsidRPr="004F6E1A" w:rsidRDefault="009B7223" w:rsidP="009B7223">
      <w:pPr>
        <w:spacing w:after="0" w:line="240" w:lineRule="auto"/>
        <w:ind w:firstLine="567"/>
        <w:jc w:val="both"/>
        <w:rPr>
          <w:rFonts w:ascii="Times New Roman" w:hAnsi="Times New Roman"/>
          <w:sz w:val="28"/>
          <w:szCs w:val="28"/>
        </w:rPr>
      </w:pPr>
      <w:r w:rsidRPr="004F6E1A">
        <w:rPr>
          <w:rFonts w:ascii="Times New Roman" w:hAnsi="Times New Roman"/>
          <w:sz w:val="28"/>
          <w:szCs w:val="28"/>
        </w:rPr>
        <w:t>Цель пилотного проекта -  строительство врачебной амбулатории (центра оказания первичной врачебной медико-санитарной помощи для взрослых и детей, консультативно-диагностического центра для оказания первичной специализированной медико-санитарной помощи).</w:t>
      </w:r>
    </w:p>
    <w:p w:rsidR="009B7223" w:rsidRPr="004F6E1A" w:rsidRDefault="009B7223" w:rsidP="009B7223">
      <w:pPr>
        <w:spacing w:after="0" w:line="240" w:lineRule="auto"/>
        <w:ind w:firstLine="567"/>
        <w:jc w:val="both"/>
        <w:rPr>
          <w:rFonts w:ascii="Times New Roman" w:hAnsi="Times New Roman"/>
          <w:b/>
          <w:sz w:val="28"/>
          <w:szCs w:val="28"/>
        </w:rPr>
      </w:pPr>
      <w:r w:rsidRPr="004F6E1A">
        <w:rPr>
          <w:rFonts w:ascii="Times New Roman" w:hAnsi="Times New Roman"/>
          <w:sz w:val="28"/>
          <w:szCs w:val="28"/>
        </w:rPr>
        <w:t xml:space="preserve">С целью создания комплексной системы учреждений здравоохранения для жителей пос. им. Э. Тельмана </w:t>
      </w:r>
      <w:proofErr w:type="gramStart"/>
      <w:r w:rsidRPr="004F6E1A">
        <w:rPr>
          <w:rFonts w:ascii="Times New Roman" w:hAnsi="Times New Roman"/>
          <w:sz w:val="28"/>
          <w:szCs w:val="28"/>
        </w:rPr>
        <w:t>по планируется</w:t>
      </w:r>
      <w:proofErr w:type="gramEnd"/>
      <w:r w:rsidRPr="004F6E1A">
        <w:rPr>
          <w:rFonts w:ascii="Times New Roman" w:hAnsi="Times New Roman"/>
          <w:sz w:val="28"/>
          <w:szCs w:val="28"/>
        </w:rPr>
        <w:t xml:space="preserve"> строительство консультативно-диагностического центра (на базе нефункционирующей врачебной амбулатории).</w:t>
      </w:r>
    </w:p>
    <w:p w:rsidR="009B7223" w:rsidRDefault="009B7223" w:rsidP="009B7223">
      <w:pPr>
        <w:spacing w:after="0" w:line="240" w:lineRule="auto"/>
        <w:ind w:firstLine="567"/>
        <w:jc w:val="both"/>
        <w:rPr>
          <w:rFonts w:ascii="Times New Roman" w:hAnsi="Times New Roman"/>
          <w:sz w:val="28"/>
          <w:szCs w:val="28"/>
        </w:rPr>
      </w:pPr>
      <w:r>
        <w:rPr>
          <w:rFonts w:ascii="Times New Roman" w:hAnsi="Times New Roman"/>
          <w:sz w:val="28"/>
          <w:szCs w:val="28"/>
        </w:rPr>
        <w:t>Ф</w:t>
      </w:r>
      <w:r w:rsidRPr="004F6E1A">
        <w:rPr>
          <w:rFonts w:ascii="Times New Roman" w:hAnsi="Times New Roman"/>
          <w:sz w:val="28"/>
          <w:szCs w:val="28"/>
        </w:rPr>
        <w:t>орм</w:t>
      </w:r>
      <w:r>
        <w:rPr>
          <w:rFonts w:ascii="Times New Roman" w:hAnsi="Times New Roman"/>
          <w:sz w:val="28"/>
          <w:szCs w:val="28"/>
        </w:rPr>
        <w:t>а</w:t>
      </w:r>
      <w:r w:rsidRPr="004F6E1A">
        <w:rPr>
          <w:rFonts w:ascii="Times New Roman" w:hAnsi="Times New Roman"/>
          <w:sz w:val="28"/>
          <w:szCs w:val="28"/>
        </w:rPr>
        <w:t xml:space="preserve"> оказания услуги ГЧП BOT (</w:t>
      </w:r>
      <w:proofErr w:type="spellStart"/>
      <w:r w:rsidRPr="004F6E1A">
        <w:rPr>
          <w:rFonts w:ascii="Times New Roman" w:hAnsi="Times New Roman"/>
          <w:sz w:val="28"/>
          <w:szCs w:val="28"/>
        </w:rPr>
        <w:t>Build</w:t>
      </w:r>
      <w:proofErr w:type="spellEnd"/>
      <w:r w:rsidRPr="004F6E1A">
        <w:rPr>
          <w:rFonts w:ascii="Times New Roman" w:hAnsi="Times New Roman"/>
          <w:sz w:val="28"/>
          <w:szCs w:val="28"/>
        </w:rPr>
        <w:t xml:space="preserve">, </w:t>
      </w:r>
      <w:proofErr w:type="spellStart"/>
      <w:r w:rsidRPr="004F6E1A">
        <w:rPr>
          <w:rFonts w:ascii="Times New Roman" w:hAnsi="Times New Roman"/>
          <w:sz w:val="28"/>
          <w:szCs w:val="28"/>
        </w:rPr>
        <w:t>Operate</w:t>
      </w:r>
      <w:proofErr w:type="spellEnd"/>
      <w:r w:rsidRPr="004F6E1A">
        <w:rPr>
          <w:rFonts w:ascii="Times New Roman" w:hAnsi="Times New Roman"/>
          <w:sz w:val="28"/>
          <w:szCs w:val="28"/>
        </w:rPr>
        <w:t xml:space="preserve">, </w:t>
      </w:r>
      <w:proofErr w:type="spellStart"/>
      <w:r w:rsidRPr="004F6E1A">
        <w:rPr>
          <w:rFonts w:ascii="Times New Roman" w:hAnsi="Times New Roman"/>
          <w:sz w:val="28"/>
          <w:szCs w:val="28"/>
        </w:rPr>
        <w:t>Transfer</w:t>
      </w:r>
      <w:proofErr w:type="spellEnd"/>
      <w:r w:rsidRPr="004F6E1A">
        <w:rPr>
          <w:rFonts w:ascii="Times New Roman" w:hAnsi="Times New Roman"/>
          <w:sz w:val="28"/>
          <w:szCs w:val="28"/>
        </w:rPr>
        <w:t xml:space="preserve"> — строительство, эксплуатация/управление, передача)</w:t>
      </w:r>
      <w:r>
        <w:rPr>
          <w:rFonts w:ascii="Times New Roman" w:hAnsi="Times New Roman"/>
          <w:sz w:val="28"/>
          <w:szCs w:val="28"/>
        </w:rPr>
        <w:t>.</w:t>
      </w:r>
    </w:p>
    <w:p w:rsidR="0024393C" w:rsidRDefault="0024393C" w:rsidP="009B7223">
      <w:pPr>
        <w:spacing w:after="0" w:line="240" w:lineRule="auto"/>
        <w:ind w:firstLine="567"/>
        <w:jc w:val="both"/>
      </w:pPr>
    </w:p>
    <w:p w:rsidR="004054DA" w:rsidRDefault="001427C3" w:rsidP="005859B0">
      <w:pPr>
        <w:pStyle w:val="5"/>
        <w:spacing w:before="0" w:line="240" w:lineRule="auto"/>
        <w:rPr>
          <w:rFonts w:cs="Times New Roman"/>
          <w:sz w:val="32"/>
          <w:szCs w:val="32"/>
        </w:rPr>
      </w:pPr>
      <w:r w:rsidRPr="005859B0">
        <w:rPr>
          <w:rFonts w:cs="Times New Roman"/>
          <w:sz w:val="32"/>
          <w:szCs w:val="32"/>
        </w:rPr>
        <w:t>П</w:t>
      </w:r>
      <w:r w:rsidR="004054DA" w:rsidRPr="005859B0">
        <w:rPr>
          <w:rFonts w:cs="Times New Roman"/>
          <w:sz w:val="32"/>
          <w:szCs w:val="32"/>
        </w:rPr>
        <w:t>одпрограмма 4 «Охрана здоровья матери и ребенка»</w:t>
      </w:r>
    </w:p>
    <w:p w:rsidR="00E5262F" w:rsidRDefault="00E5262F" w:rsidP="00E5262F">
      <w:pPr>
        <w:widowControl w:val="0"/>
        <w:autoSpaceDE w:val="0"/>
        <w:autoSpaceDN w:val="0"/>
        <w:adjustRightInd w:val="0"/>
        <w:spacing w:after="0" w:line="240" w:lineRule="auto"/>
        <w:ind w:firstLine="540"/>
        <w:rPr>
          <w:rFonts w:ascii="Times New Roman" w:hAnsi="Times New Roman"/>
          <w:sz w:val="28"/>
          <w:szCs w:val="28"/>
          <w:lang w:eastAsia="ru-RU"/>
        </w:rPr>
      </w:pPr>
    </w:p>
    <w:p w:rsidR="00E5262F" w:rsidRPr="008D7CA0" w:rsidRDefault="00E5262F" w:rsidP="00E5262F">
      <w:pPr>
        <w:widowControl w:val="0"/>
        <w:autoSpaceDE w:val="0"/>
        <w:autoSpaceDN w:val="0"/>
        <w:adjustRightInd w:val="0"/>
        <w:spacing w:after="0" w:line="240" w:lineRule="auto"/>
        <w:ind w:firstLine="540"/>
        <w:rPr>
          <w:rFonts w:ascii="Times New Roman" w:hAnsi="Times New Roman"/>
          <w:b/>
          <w:sz w:val="28"/>
          <w:szCs w:val="28"/>
          <w:lang w:val="en-US" w:eastAsia="ru-RU"/>
        </w:rPr>
      </w:pPr>
      <w:r w:rsidRPr="008D7CA0">
        <w:rPr>
          <w:rFonts w:ascii="Times New Roman" w:hAnsi="Times New Roman"/>
          <w:b/>
          <w:sz w:val="28"/>
          <w:szCs w:val="28"/>
          <w:lang w:eastAsia="ru-RU"/>
        </w:rPr>
        <w:t xml:space="preserve">Паспорт Подпрограммы </w:t>
      </w:r>
    </w:p>
    <w:p w:rsidR="007D58E2" w:rsidRPr="005859B0" w:rsidRDefault="007D58E2" w:rsidP="005859B0">
      <w:pPr>
        <w:spacing w:after="0" w:line="240" w:lineRule="auto"/>
      </w:pPr>
    </w:p>
    <w:tbl>
      <w:tblPr>
        <w:tblW w:w="101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27"/>
        <w:gridCol w:w="7913"/>
      </w:tblGrid>
      <w:tr w:rsidR="004054DA" w:rsidRPr="005859B0" w:rsidTr="003F3A26">
        <w:trPr>
          <w:trHeight w:hRule="exact" w:val="1125"/>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Ответственный</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исполнитель</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Подпрограммы:</w:t>
            </w:r>
          </w:p>
        </w:tc>
        <w:tc>
          <w:tcPr>
            <w:tcW w:w="7913" w:type="dxa"/>
            <w:shd w:val="clear" w:color="auto" w:fill="FFFFFF"/>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Комитет по здравоохранению Ленинградской области</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 xml:space="preserve">Отдел организации медицинской помощи женщинам и детям </w:t>
            </w:r>
          </w:p>
        </w:tc>
      </w:tr>
      <w:tr w:rsidR="004054DA" w:rsidRPr="005859B0" w:rsidTr="003F3A26">
        <w:trPr>
          <w:trHeight w:hRule="exact" w:val="2173"/>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Цели Подпрограммы:</w:t>
            </w:r>
          </w:p>
        </w:tc>
        <w:tc>
          <w:tcPr>
            <w:tcW w:w="7913" w:type="dxa"/>
            <w:shd w:val="clear" w:color="auto" w:fill="FFFFFF"/>
          </w:tcPr>
          <w:p w:rsidR="004054DA" w:rsidRPr="005859B0" w:rsidRDefault="004054DA" w:rsidP="005859B0">
            <w:pPr>
              <w:shd w:val="clear" w:color="auto" w:fill="FFFFFF"/>
              <w:spacing w:after="0" w:line="240" w:lineRule="auto"/>
              <w:ind w:hanging="5"/>
              <w:rPr>
                <w:rFonts w:ascii="Times New Roman" w:hAnsi="Times New Roman"/>
              </w:rPr>
            </w:pPr>
            <w:r w:rsidRPr="005859B0">
              <w:rPr>
                <w:rFonts w:ascii="Times New Roman" w:hAnsi="Times New Roman"/>
                <w:sz w:val="28"/>
                <w:szCs w:val="28"/>
              </w:rPr>
              <w:t>1. Повышение  доступности и качества медицинской помощи матерям и детям;</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2. Улучшение состояния здоровья детей и матерей;</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3. Снижение материнской, младенческой и детской смертности;</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4. Снижение уровня вертикальной передачи ВИЧ-инфекции от матери ребенку.</w:t>
            </w:r>
          </w:p>
        </w:tc>
      </w:tr>
      <w:tr w:rsidR="004054DA" w:rsidRPr="005859B0" w:rsidTr="003F3A26">
        <w:trPr>
          <w:trHeight w:hRule="exact" w:val="3836"/>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 xml:space="preserve">Задачи </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Подпрограммы:</w:t>
            </w:r>
          </w:p>
        </w:tc>
        <w:tc>
          <w:tcPr>
            <w:tcW w:w="7913" w:type="dxa"/>
            <w:shd w:val="clear" w:color="auto" w:fill="FFFFFF"/>
          </w:tcPr>
          <w:p w:rsidR="004054DA" w:rsidRPr="005859B0" w:rsidRDefault="004054DA" w:rsidP="00534A9F">
            <w:pPr>
              <w:widowControl w:val="0"/>
              <w:numPr>
                <w:ilvl w:val="0"/>
                <w:numId w:val="3"/>
              </w:numPr>
              <w:shd w:val="clear" w:color="auto" w:fill="FFFFFF"/>
              <w:autoSpaceDE w:val="0"/>
              <w:autoSpaceDN w:val="0"/>
              <w:adjustRightInd w:val="0"/>
              <w:spacing w:after="0" w:line="240" w:lineRule="auto"/>
              <w:ind w:left="0"/>
              <w:jc w:val="both"/>
              <w:rPr>
                <w:rFonts w:ascii="Times New Roman" w:hAnsi="Times New Roman"/>
                <w:sz w:val="28"/>
                <w:szCs w:val="28"/>
              </w:rPr>
            </w:pPr>
            <w:r w:rsidRPr="005859B0">
              <w:rPr>
                <w:rFonts w:ascii="Times New Roman" w:hAnsi="Times New Roman"/>
                <w:sz w:val="28"/>
                <w:szCs w:val="28"/>
              </w:rPr>
              <w:t xml:space="preserve">Совершенствование службы родов </w:t>
            </w:r>
            <w:proofErr w:type="spellStart"/>
            <w:r w:rsidRPr="005859B0">
              <w:rPr>
                <w:rFonts w:ascii="Times New Roman" w:hAnsi="Times New Roman"/>
                <w:sz w:val="28"/>
                <w:szCs w:val="28"/>
              </w:rPr>
              <w:t>споможения</w:t>
            </w:r>
            <w:proofErr w:type="spellEnd"/>
            <w:r w:rsidRPr="005859B0">
              <w:rPr>
                <w:rFonts w:ascii="Times New Roman" w:hAnsi="Times New Roman"/>
                <w:sz w:val="28"/>
                <w:szCs w:val="28"/>
              </w:rPr>
              <w:t xml:space="preserve"> путем раз-</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вития трехуровневой системы оказания медицинской помощи.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2. Создание системы раннего выявления и коррекции нарушений развития ребенка.</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3. Выхаживание детей с экстремально низкой массой тела.</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4. Развитие специализированной медицинской помощи детям.</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5. Совершенствование методов борьбы с вертикальной передачей ВИЧ-инфекции от матери к плоду.</w:t>
            </w:r>
          </w:p>
          <w:p w:rsidR="004054DA"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6. Профилактика абортов. Развитие центров </w:t>
            </w:r>
            <w:proofErr w:type="gramStart"/>
            <w:r w:rsidRPr="005859B0">
              <w:rPr>
                <w:rFonts w:ascii="Times New Roman" w:hAnsi="Times New Roman"/>
                <w:sz w:val="28"/>
                <w:szCs w:val="28"/>
              </w:rPr>
              <w:t>медико-социальной</w:t>
            </w:r>
            <w:proofErr w:type="gramEnd"/>
            <w:r w:rsidRPr="005859B0">
              <w:rPr>
                <w:rFonts w:ascii="Times New Roman" w:hAnsi="Times New Roman"/>
                <w:sz w:val="28"/>
                <w:szCs w:val="28"/>
              </w:rPr>
              <w:t xml:space="preserve"> поддержки беременных, оказавшихся в трудной жизненной ситуации.</w:t>
            </w: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Default="003F3A26" w:rsidP="005859B0">
            <w:pPr>
              <w:shd w:val="clear" w:color="auto" w:fill="FFFFFF"/>
              <w:spacing w:after="0" w:line="240" w:lineRule="auto"/>
              <w:jc w:val="both"/>
              <w:rPr>
                <w:rFonts w:ascii="Times New Roman" w:hAnsi="Times New Roman"/>
                <w:sz w:val="28"/>
                <w:szCs w:val="28"/>
              </w:rPr>
            </w:pPr>
          </w:p>
          <w:p w:rsidR="003F3A26" w:rsidRPr="005859B0" w:rsidRDefault="003F3A26" w:rsidP="005859B0">
            <w:pPr>
              <w:shd w:val="clear" w:color="auto" w:fill="FFFFFF"/>
              <w:spacing w:after="0" w:line="240" w:lineRule="auto"/>
              <w:jc w:val="both"/>
              <w:rPr>
                <w:rFonts w:ascii="Times New Roman" w:hAnsi="Times New Roman"/>
                <w:b/>
              </w:rPr>
            </w:pPr>
          </w:p>
        </w:tc>
      </w:tr>
      <w:tr w:rsidR="004054DA" w:rsidRPr="005859B0" w:rsidTr="003F3A26">
        <w:trPr>
          <w:trHeight w:hRule="exact" w:val="21"/>
        </w:trPr>
        <w:tc>
          <w:tcPr>
            <w:tcW w:w="2227" w:type="dxa"/>
            <w:shd w:val="clear" w:color="auto" w:fill="FFFFFF"/>
          </w:tcPr>
          <w:p w:rsidR="004054DA" w:rsidRPr="005859B0" w:rsidRDefault="004054DA" w:rsidP="005859B0">
            <w:pPr>
              <w:shd w:val="clear" w:color="auto" w:fill="FFFFFF"/>
              <w:spacing w:after="0" w:line="240" w:lineRule="auto"/>
              <w:ind w:firstLine="5"/>
              <w:rPr>
                <w:rFonts w:ascii="Times New Roman" w:hAnsi="Times New Roman"/>
              </w:rPr>
            </w:pPr>
            <w:r w:rsidRPr="005859B0">
              <w:rPr>
                <w:rFonts w:ascii="Times New Roman" w:hAnsi="Times New Roman"/>
                <w:sz w:val="28"/>
                <w:szCs w:val="28"/>
              </w:rPr>
              <w:t>Задачи Подпрограммы:</w:t>
            </w:r>
          </w:p>
        </w:tc>
        <w:tc>
          <w:tcPr>
            <w:tcW w:w="7913" w:type="dxa"/>
            <w:shd w:val="clear" w:color="auto" w:fill="FFFFFF"/>
          </w:tcPr>
          <w:p w:rsidR="004054DA" w:rsidRPr="005859B0" w:rsidRDefault="004054DA" w:rsidP="005859B0">
            <w:pPr>
              <w:shd w:val="clear" w:color="auto" w:fill="FFFFFF"/>
              <w:spacing w:after="0" w:line="240" w:lineRule="auto"/>
              <w:ind w:hanging="10"/>
              <w:rPr>
                <w:rFonts w:ascii="Times New Roman" w:hAnsi="Times New Roman"/>
                <w:sz w:val="28"/>
                <w:szCs w:val="28"/>
              </w:rPr>
            </w:pPr>
            <w:r w:rsidRPr="005859B0">
              <w:rPr>
                <w:rFonts w:ascii="Times New Roman" w:hAnsi="Times New Roman"/>
                <w:sz w:val="28"/>
                <w:szCs w:val="28"/>
              </w:rPr>
              <w:t>1. Развитие специализированной, в том числе высокотехнологичной, медицинской помощи матерям и детям;</w:t>
            </w:r>
          </w:p>
          <w:p w:rsidR="004054DA" w:rsidRPr="005859B0" w:rsidRDefault="004054DA" w:rsidP="005859B0">
            <w:pPr>
              <w:shd w:val="clear" w:color="auto" w:fill="FFFFFF"/>
              <w:spacing w:after="0" w:line="240" w:lineRule="auto"/>
              <w:ind w:hanging="10"/>
              <w:rPr>
                <w:rFonts w:ascii="Times New Roman" w:hAnsi="Times New Roman"/>
              </w:rPr>
            </w:pPr>
            <w:r w:rsidRPr="005859B0">
              <w:rPr>
                <w:rFonts w:ascii="Times New Roman" w:hAnsi="Times New Roman"/>
                <w:sz w:val="28"/>
                <w:szCs w:val="28"/>
              </w:rPr>
              <w:t>2. Развитие системы реабилитации детей, в том числе детей-инвалидов;</w:t>
            </w:r>
          </w:p>
          <w:p w:rsidR="004054DA" w:rsidRPr="005859B0" w:rsidRDefault="004054DA" w:rsidP="005859B0">
            <w:pPr>
              <w:shd w:val="clear" w:color="auto" w:fill="FFFFFF"/>
              <w:spacing w:after="0" w:line="240" w:lineRule="auto"/>
              <w:ind w:hanging="5"/>
              <w:rPr>
                <w:rFonts w:ascii="Times New Roman" w:hAnsi="Times New Roman"/>
                <w:sz w:val="28"/>
                <w:szCs w:val="28"/>
              </w:rPr>
            </w:pPr>
            <w:r w:rsidRPr="005859B0">
              <w:rPr>
                <w:rFonts w:ascii="Times New Roman" w:hAnsi="Times New Roman"/>
                <w:sz w:val="28"/>
                <w:szCs w:val="28"/>
              </w:rPr>
              <w:t xml:space="preserve">3. Совершенствование и развитие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и неонатальной диагностики, неонатальной и фетальной хирургии;</w:t>
            </w:r>
          </w:p>
          <w:p w:rsidR="004054DA" w:rsidRPr="005859B0" w:rsidRDefault="004054DA" w:rsidP="005859B0">
            <w:pPr>
              <w:shd w:val="clear" w:color="auto" w:fill="FFFFFF"/>
              <w:spacing w:after="0" w:line="240" w:lineRule="auto"/>
              <w:ind w:hanging="5"/>
              <w:rPr>
                <w:rFonts w:ascii="Times New Roman" w:hAnsi="Times New Roman"/>
                <w:sz w:val="28"/>
                <w:szCs w:val="28"/>
              </w:rPr>
            </w:pPr>
            <w:r w:rsidRPr="005859B0">
              <w:rPr>
                <w:rFonts w:ascii="Times New Roman" w:hAnsi="Times New Roman"/>
                <w:sz w:val="28"/>
                <w:szCs w:val="28"/>
              </w:rPr>
              <w:t>4. Профилактика и снижение количества абортов;</w:t>
            </w:r>
          </w:p>
          <w:p w:rsidR="004054DA" w:rsidRPr="005859B0" w:rsidRDefault="004054DA" w:rsidP="005859B0">
            <w:pPr>
              <w:shd w:val="clear" w:color="auto" w:fill="FFFFFF"/>
              <w:spacing w:after="0" w:line="240" w:lineRule="auto"/>
              <w:ind w:hanging="5"/>
              <w:rPr>
                <w:rFonts w:ascii="Times New Roman" w:hAnsi="Times New Roman"/>
              </w:rPr>
            </w:pPr>
            <w:r w:rsidRPr="005859B0">
              <w:rPr>
                <w:rFonts w:ascii="Times New Roman" w:hAnsi="Times New Roman"/>
                <w:sz w:val="28"/>
                <w:szCs w:val="28"/>
              </w:rPr>
              <w:t xml:space="preserve">5. Увеличение охвата трехэтапной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пар «мать-дитя» в целях предотвращения  вертикальной передачи ВИЧ-инфекции.</w:t>
            </w:r>
          </w:p>
        </w:tc>
      </w:tr>
      <w:tr w:rsidR="004054DA" w:rsidRPr="005859B0" w:rsidTr="003F3A26">
        <w:trPr>
          <w:trHeight w:hRule="exact" w:val="3790"/>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lastRenderedPageBreak/>
              <w:t>Целевые индикаторы и показатели Подпрограммы:</w:t>
            </w:r>
          </w:p>
        </w:tc>
        <w:tc>
          <w:tcPr>
            <w:tcW w:w="7913"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 xml:space="preserve">1. Доля охвата беременных женщин, вставших на учет в женской консультации в первом триместре беременности,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диагностикой нарушений развития ребенка;</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2. Доля охвата новорожденных детей неонатальным скринингом;</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 xml:space="preserve">3. Доля охвата новорожденных детей </w:t>
            </w:r>
            <w:proofErr w:type="spellStart"/>
            <w:r w:rsidRPr="005859B0">
              <w:rPr>
                <w:rFonts w:ascii="Times New Roman" w:hAnsi="Times New Roman"/>
                <w:sz w:val="28"/>
                <w:szCs w:val="28"/>
              </w:rPr>
              <w:t>аудиологическим</w:t>
            </w:r>
            <w:proofErr w:type="spellEnd"/>
            <w:r w:rsidRPr="005859B0">
              <w:rPr>
                <w:rFonts w:ascii="Times New Roman" w:hAnsi="Times New Roman"/>
                <w:sz w:val="28"/>
                <w:szCs w:val="28"/>
              </w:rPr>
              <w:t xml:space="preserve"> скринингом;</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4. Показатель младенческой смертности;</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5. Показатель материнской смертности;</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6. Снижение числа абортов у женщин фертильного возраста;</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 xml:space="preserve">7.Охват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пар «мать - дитя» в соответствии с действующими стандартами.</w:t>
            </w:r>
          </w:p>
        </w:tc>
      </w:tr>
      <w:tr w:rsidR="004054DA" w:rsidRPr="005859B0" w:rsidTr="003F3A26">
        <w:trPr>
          <w:trHeight w:hRule="exact" w:val="1254"/>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Этапы и сроки</w:t>
            </w: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реализации</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Подпрограммы:</w:t>
            </w:r>
          </w:p>
        </w:tc>
        <w:tc>
          <w:tcPr>
            <w:tcW w:w="7913" w:type="dxa"/>
            <w:shd w:val="clear" w:color="auto" w:fill="FFFFFF"/>
          </w:tcPr>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sz w:val="28"/>
                <w:szCs w:val="28"/>
              </w:rPr>
              <w:t>Подпрограмма реализуется в два этапа:</w:t>
            </w:r>
          </w:p>
          <w:p w:rsidR="004054DA" w:rsidRPr="005859B0" w:rsidRDefault="004054DA" w:rsidP="005859B0">
            <w:pPr>
              <w:shd w:val="clear" w:color="auto" w:fill="FFFFFF"/>
              <w:tabs>
                <w:tab w:val="left" w:pos="288"/>
              </w:tabs>
              <w:spacing w:after="0" w:line="240" w:lineRule="auto"/>
              <w:rPr>
                <w:rFonts w:ascii="Times New Roman" w:hAnsi="Times New Roman"/>
              </w:rPr>
            </w:pPr>
            <w:r w:rsidRPr="005859B0">
              <w:rPr>
                <w:rFonts w:ascii="Times New Roman" w:hAnsi="Times New Roman"/>
                <w:sz w:val="28"/>
                <w:szCs w:val="28"/>
              </w:rPr>
              <w:t>1</w:t>
            </w:r>
            <w:r w:rsidRPr="005859B0">
              <w:rPr>
                <w:rFonts w:ascii="Times New Roman" w:hAnsi="Times New Roman"/>
                <w:sz w:val="28"/>
                <w:szCs w:val="28"/>
              </w:rPr>
              <w:tab/>
              <w:t>этап - 2013 - 2015гг.;</w:t>
            </w:r>
          </w:p>
          <w:p w:rsidR="004054DA" w:rsidRPr="005859B0" w:rsidRDefault="004054DA" w:rsidP="005859B0">
            <w:pPr>
              <w:shd w:val="clear" w:color="auto" w:fill="FFFFFF"/>
              <w:tabs>
                <w:tab w:val="left" w:pos="288"/>
              </w:tabs>
              <w:spacing w:after="0" w:line="240" w:lineRule="auto"/>
              <w:rPr>
                <w:rFonts w:ascii="Times New Roman" w:hAnsi="Times New Roman"/>
              </w:rPr>
            </w:pPr>
            <w:r w:rsidRPr="005859B0">
              <w:rPr>
                <w:rFonts w:ascii="Times New Roman" w:hAnsi="Times New Roman"/>
                <w:sz w:val="28"/>
                <w:szCs w:val="28"/>
              </w:rPr>
              <w:t>2</w:t>
            </w:r>
            <w:r w:rsidRPr="005859B0">
              <w:rPr>
                <w:rFonts w:ascii="Times New Roman" w:hAnsi="Times New Roman"/>
                <w:sz w:val="28"/>
                <w:szCs w:val="28"/>
              </w:rPr>
              <w:tab/>
              <w:t>этап – 2016 - 2020гг.</w:t>
            </w:r>
          </w:p>
        </w:tc>
      </w:tr>
      <w:tr w:rsidR="004054DA" w:rsidRPr="005859B0" w:rsidTr="003F3A26">
        <w:trPr>
          <w:trHeight w:hRule="exact" w:val="5191"/>
        </w:trPr>
        <w:tc>
          <w:tcPr>
            <w:tcW w:w="2227" w:type="dxa"/>
            <w:shd w:val="clear" w:color="auto" w:fill="FFFFFF"/>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Ожидаемые</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результаты</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реализации</w:t>
            </w:r>
          </w:p>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Подпрограммы:</w:t>
            </w:r>
          </w:p>
        </w:tc>
        <w:tc>
          <w:tcPr>
            <w:tcW w:w="7913" w:type="dxa"/>
            <w:shd w:val="clear" w:color="auto" w:fill="FFFFFF"/>
          </w:tcPr>
          <w:p w:rsidR="004054DA" w:rsidRPr="005859B0" w:rsidRDefault="004054DA" w:rsidP="005859B0">
            <w:pPr>
              <w:shd w:val="clear" w:color="auto" w:fill="FFFFFF"/>
              <w:spacing w:after="0" w:line="240" w:lineRule="auto"/>
              <w:ind w:firstLine="14"/>
              <w:rPr>
                <w:rFonts w:ascii="Times New Roman" w:hAnsi="Times New Roman"/>
                <w:sz w:val="28"/>
                <w:szCs w:val="28"/>
              </w:rPr>
            </w:pPr>
            <w:r w:rsidRPr="005859B0">
              <w:rPr>
                <w:rFonts w:ascii="Times New Roman" w:hAnsi="Times New Roman"/>
                <w:sz w:val="28"/>
                <w:szCs w:val="28"/>
              </w:rPr>
              <w:t xml:space="preserve">1. Увеличение доли охвата беременных женщин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диагностикой нарушений развития ребенка до 70 %;</w:t>
            </w:r>
          </w:p>
          <w:p w:rsidR="004054DA" w:rsidRPr="005859B0" w:rsidRDefault="004054DA" w:rsidP="005859B0">
            <w:pPr>
              <w:shd w:val="clear" w:color="auto" w:fill="FFFFFF"/>
              <w:spacing w:after="0" w:line="240" w:lineRule="auto"/>
              <w:ind w:firstLine="14"/>
              <w:rPr>
                <w:rFonts w:ascii="Times New Roman" w:hAnsi="Times New Roman"/>
              </w:rPr>
            </w:pPr>
            <w:r w:rsidRPr="005859B0">
              <w:rPr>
                <w:rFonts w:ascii="Times New Roman" w:hAnsi="Times New Roman"/>
                <w:sz w:val="28"/>
                <w:szCs w:val="28"/>
              </w:rPr>
              <w:t>2. Увеличение доли охвата новорожденных неонатальным скринингом от общего числа новорожденных до 98%;</w:t>
            </w:r>
          </w:p>
          <w:p w:rsidR="004054DA" w:rsidRPr="005859B0" w:rsidRDefault="004054DA" w:rsidP="005859B0">
            <w:pPr>
              <w:shd w:val="clear" w:color="auto" w:fill="FFFFFF"/>
              <w:spacing w:after="0" w:line="240" w:lineRule="auto"/>
              <w:ind w:firstLine="29"/>
              <w:rPr>
                <w:rFonts w:ascii="Times New Roman" w:hAnsi="Times New Roman"/>
                <w:sz w:val="28"/>
                <w:szCs w:val="28"/>
              </w:rPr>
            </w:pPr>
            <w:r w:rsidRPr="005859B0">
              <w:rPr>
                <w:rFonts w:ascii="Times New Roman" w:hAnsi="Times New Roman"/>
                <w:sz w:val="28"/>
                <w:szCs w:val="28"/>
              </w:rPr>
              <w:t xml:space="preserve">3. Увеличение доли охвата новорожденных </w:t>
            </w:r>
            <w:proofErr w:type="spellStart"/>
            <w:r w:rsidRPr="005859B0">
              <w:rPr>
                <w:rFonts w:ascii="Times New Roman" w:hAnsi="Times New Roman"/>
                <w:sz w:val="28"/>
                <w:szCs w:val="28"/>
              </w:rPr>
              <w:t>аудиологическим</w:t>
            </w:r>
            <w:proofErr w:type="spellEnd"/>
            <w:r w:rsidRPr="005859B0">
              <w:rPr>
                <w:rFonts w:ascii="Times New Roman" w:hAnsi="Times New Roman"/>
                <w:sz w:val="28"/>
                <w:szCs w:val="28"/>
              </w:rPr>
              <w:t xml:space="preserve"> скринингом от общего числа новорожденных до 97,5%;</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4. Снижение младенческой смертности до 5,5 случаев на</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1000 родившихся живыми;</w:t>
            </w:r>
          </w:p>
          <w:p w:rsidR="004054DA" w:rsidRPr="005859B0" w:rsidRDefault="004054DA" w:rsidP="005859B0">
            <w:pPr>
              <w:shd w:val="clear" w:color="auto" w:fill="FFFFFF"/>
              <w:spacing w:after="0" w:line="240" w:lineRule="auto"/>
              <w:jc w:val="both"/>
              <w:rPr>
                <w:rFonts w:ascii="Times New Roman" w:hAnsi="Times New Roman"/>
              </w:rPr>
            </w:pPr>
            <w:r w:rsidRPr="005859B0">
              <w:rPr>
                <w:rFonts w:ascii="Times New Roman" w:hAnsi="Times New Roman"/>
                <w:sz w:val="28"/>
                <w:szCs w:val="28"/>
              </w:rPr>
              <w:t>5. Снижение материнской смертности до 7,5 случаев на 100 тыс. родившихся живыми;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6. Снижение числа абортов до 17,0 на 1000 женщин фертильного возраста;</w:t>
            </w:r>
          </w:p>
          <w:p w:rsidR="004054DA" w:rsidRPr="007F2318" w:rsidRDefault="004054DA" w:rsidP="00C96EA3">
            <w:pPr>
              <w:shd w:val="clear" w:color="auto" w:fill="FFFFFF"/>
              <w:spacing w:after="0" w:line="240" w:lineRule="auto"/>
              <w:jc w:val="both"/>
              <w:rPr>
                <w:rFonts w:ascii="Courier New" w:hAnsi="Courier New" w:cs="Courier New"/>
                <w:sz w:val="20"/>
                <w:szCs w:val="20"/>
              </w:rPr>
            </w:pPr>
            <w:r w:rsidRPr="005859B0">
              <w:rPr>
                <w:rFonts w:ascii="Times New Roman" w:hAnsi="Times New Roman"/>
                <w:sz w:val="28"/>
                <w:szCs w:val="28"/>
              </w:rPr>
              <w:t>7. Увеличение</w:t>
            </w:r>
            <w:r w:rsidR="000F43B7" w:rsidRPr="005859B0">
              <w:rPr>
                <w:rFonts w:ascii="Times New Roman" w:hAnsi="Times New Roman"/>
                <w:sz w:val="28"/>
                <w:szCs w:val="28"/>
              </w:rPr>
              <w:t xml:space="preserve"> доли охвата </w:t>
            </w:r>
            <w:proofErr w:type="spellStart"/>
            <w:r w:rsidR="000F43B7" w:rsidRPr="005859B0">
              <w:rPr>
                <w:rFonts w:ascii="Times New Roman" w:hAnsi="Times New Roman"/>
                <w:sz w:val="28"/>
                <w:szCs w:val="28"/>
              </w:rPr>
              <w:t>химиопрофилактикой</w:t>
            </w:r>
            <w:proofErr w:type="spellEnd"/>
            <w:r w:rsidR="00C96EA3">
              <w:rPr>
                <w:rFonts w:ascii="Times New Roman" w:hAnsi="Times New Roman"/>
                <w:sz w:val="28"/>
                <w:szCs w:val="28"/>
              </w:rPr>
              <w:t xml:space="preserve"> пар «мать-дитя»</w:t>
            </w:r>
            <w:r w:rsidR="000F43B7" w:rsidRPr="005859B0">
              <w:rPr>
                <w:rFonts w:ascii="Times New Roman" w:hAnsi="Times New Roman"/>
                <w:sz w:val="28"/>
                <w:szCs w:val="28"/>
              </w:rPr>
              <w:t xml:space="preserve"> в соответствии с действующими      </w:t>
            </w:r>
            <w:r w:rsidR="000F43B7" w:rsidRPr="005859B0">
              <w:rPr>
                <w:rFonts w:ascii="Times New Roman" w:hAnsi="Times New Roman"/>
                <w:sz w:val="28"/>
                <w:szCs w:val="28"/>
              </w:rPr>
              <w:br/>
              <w:t>стандартами до 99%.</w:t>
            </w:r>
            <w:r w:rsidR="000F43B7" w:rsidRPr="005859B0">
              <w:rPr>
                <w:rFonts w:ascii="Courier New" w:hAnsi="Courier New" w:cs="Courier New"/>
                <w:sz w:val="20"/>
                <w:szCs w:val="20"/>
              </w:rPr>
              <w:t xml:space="preserve">     </w:t>
            </w:r>
            <w:r w:rsidR="007F2318">
              <w:rPr>
                <w:rFonts w:ascii="Courier New" w:hAnsi="Courier New" w:cs="Courier New"/>
                <w:sz w:val="20"/>
                <w:szCs w:val="20"/>
              </w:rPr>
              <w:t xml:space="preserve">             </w:t>
            </w:r>
          </w:p>
        </w:tc>
      </w:tr>
    </w:tbl>
    <w:p w:rsidR="004054DA" w:rsidRPr="005859B0" w:rsidRDefault="004054DA" w:rsidP="005859B0">
      <w:pPr>
        <w:spacing w:after="0" w:line="240" w:lineRule="auto"/>
        <w:rPr>
          <w:rFonts w:ascii="Times New Roman" w:hAnsi="Times New Roman"/>
          <w:sz w:val="2"/>
          <w:szCs w:val="2"/>
        </w:rPr>
      </w:pPr>
    </w:p>
    <w:p w:rsidR="004054DA" w:rsidRPr="005859B0" w:rsidRDefault="004054DA" w:rsidP="005859B0">
      <w:pPr>
        <w:shd w:val="clear" w:color="auto" w:fill="FFFFFF"/>
        <w:spacing w:after="0" w:line="240" w:lineRule="auto"/>
        <w:jc w:val="center"/>
        <w:rPr>
          <w:rFonts w:ascii="Times New Roman" w:hAnsi="Times New Roman"/>
          <w:sz w:val="28"/>
          <w:szCs w:val="28"/>
        </w:rPr>
      </w:pPr>
    </w:p>
    <w:p w:rsidR="004054DA" w:rsidRPr="005859B0" w:rsidRDefault="004054DA" w:rsidP="0032423B">
      <w:pPr>
        <w:shd w:val="clear" w:color="auto" w:fill="FFFFFF"/>
        <w:spacing w:after="0" w:line="240" w:lineRule="auto"/>
        <w:jc w:val="both"/>
        <w:rPr>
          <w:rFonts w:ascii="Times New Roman" w:hAnsi="Times New Roman"/>
          <w:b/>
          <w:sz w:val="28"/>
          <w:szCs w:val="28"/>
        </w:rPr>
      </w:pPr>
      <w:r w:rsidRPr="005859B0">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 xml:space="preserve">Реализация мероприятий в рамках национальных проектов в сфере здравоохранения, Концепции демографической политики до 2025 года, привела к позитивным изменениям демографической ситуации в </w:t>
      </w:r>
      <w:r w:rsidR="00185D70" w:rsidRPr="005859B0">
        <w:rPr>
          <w:rFonts w:ascii="Times New Roman" w:hAnsi="Times New Roman"/>
          <w:sz w:val="28"/>
          <w:szCs w:val="28"/>
        </w:rPr>
        <w:t>Ленинградской</w:t>
      </w:r>
      <w:r w:rsidRPr="005859B0">
        <w:rPr>
          <w:rFonts w:ascii="Times New Roman" w:hAnsi="Times New Roman"/>
          <w:sz w:val="28"/>
          <w:szCs w:val="28"/>
        </w:rPr>
        <w:t xml:space="preserve"> области, улучшению состояния здоровья детей, беременных женщин. Сократились темпы уменьшения численности детского населения области.</w:t>
      </w:r>
    </w:p>
    <w:p w:rsidR="004054DA" w:rsidRPr="005859B0" w:rsidRDefault="004054DA" w:rsidP="005859B0">
      <w:pPr>
        <w:spacing w:after="0" w:line="240" w:lineRule="auto"/>
        <w:ind w:firstLine="540"/>
        <w:jc w:val="both"/>
        <w:rPr>
          <w:rFonts w:ascii="Times New Roman" w:hAnsi="Times New Roman"/>
          <w:sz w:val="28"/>
          <w:szCs w:val="28"/>
        </w:rPr>
      </w:pPr>
      <w:r w:rsidRPr="005859B0">
        <w:rPr>
          <w:rFonts w:ascii="Times New Roman" w:hAnsi="Times New Roman"/>
          <w:sz w:val="28"/>
          <w:szCs w:val="28"/>
        </w:rPr>
        <w:t>В последние годы в Ленинградской области отмечается улучшение качества оказания медицинской помощи женщинам во время беременности и родов и новорожденным, о чем свидетельствуют позитивные изменения состояния здоровья женщин и детей:</w:t>
      </w:r>
      <w:r w:rsidR="00185D70" w:rsidRPr="005859B0">
        <w:rPr>
          <w:rFonts w:ascii="Times New Roman" w:hAnsi="Times New Roman"/>
          <w:sz w:val="28"/>
          <w:szCs w:val="28"/>
        </w:rPr>
        <w:t xml:space="preserve"> </w:t>
      </w:r>
      <w:r w:rsidRPr="005859B0">
        <w:rPr>
          <w:rFonts w:ascii="Times New Roman" w:hAnsi="Times New Roman"/>
          <w:sz w:val="28"/>
          <w:szCs w:val="28"/>
        </w:rPr>
        <w:t xml:space="preserve">частота досрочного прерывания беременности в группе женщин, находящихся на диспансерном наблюдении в связи с беременностью  снизилась с </w:t>
      </w:r>
      <w:r w:rsidRPr="005859B0">
        <w:rPr>
          <w:rFonts w:ascii="Times New Roman" w:hAnsi="Times New Roman"/>
          <w:sz w:val="28"/>
          <w:szCs w:val="28"/>
        </w:rPr>
        <w:lastRenderedPageBreak/>
        <w:t>7% в 2008 году до 6,1% в 2012 году. Показатель прерывания беременности до 28 недель в 2012 году составил  2,6%, что ниже среднероссийского показателя, который составляет 4,1% (2011г). С 2008 года регистрируется положительная динамика удельного веса родов и снижение удельного веса абортов в структуре репродуктивного поведения женщин. Если в 2008 году на 1 роды приходилось 1,2 аборта, то в 2012 году на 1 роды приходится 0,7 аборта. Отмечается положительная динамика в снижении показателя абортов на 1000 женщин фертильного возраста, который в  2012 году составил 21,4 (29,6  в 2008г.).</w:t>
      </w:r>
    </w:p>
    <w:p w:rsidR="004054DA" w:rsidRPr="005859B0" w:rsidRDefault="004054DA" w:rsidP="005859B0">
      <w:pPr>
        <w:spacing w:after="0" w:line="240" w:lineRule="auto"/>
        <w:ind w:firstLine="540"/>
        <w:jc w:val="both"/>
        <w:rPr>
          <w:rFonts w:ascii="Times New Roman" w:hAnsi="Times New Roman"/>
          <w:sz w:val="28"/>
          <w:szCs w:val="28"/>
        </w:rPr>
      </w:pPr>
      <w:r w:rsidRPr="005859B0">
        <w:rPr>
          <w:rFonts w:ascii="Times New Roman" w:hAnsi="Times New Roman"/>
          <w:sz w:val="28"/>
          <w:szCs w:val="28"/>
        </w:rPr>
        <w:t>Показатели заболеваемости новорожденных в акушерских стационарах имеют тенденцию к снижению</w:t>
      </w:r>
      <w:r w:rsidR="00052C6C" w:rsidRPr="005859B0">
        <w:rPr>
          <w:rFonts w:ascii="Times New Roman" w:hAnsi="Times New Roman"/>
          <w:sz w:val="28"/>
          <w:szCs w:val="28"/>
        </w:rPr>
        <w:t>.</w:t>
      </w:r>
      <w:r w:rsidRPr="005859B0">
        <w:rPr>
          <w:rFonts w:ascii="Times New Roman" w:hAnsi="Times New Roman"/>
          <w:sz w:val="28"/>
          <w:szCs w:val="28"/>
        </w:rPr>
        <w:t xml:space="preserve"> </w:t>
      </w:r>
      <w:r w:rsidR="00052C6C" w:rsidRPr="005859B0">
        <w:rPr>
          <w:rFonts w:ascii="Times New Roman" w:hAnsi="Times New Roman"/>
          <w:sz w:val="28"/>
          <w:szCs w:val="28"/>
        </w:rPr>
        <w:t>В</w:t>
      </w:r>
      <w:r w:rsidRPr="005859B0">
        <w:rPr>
          <w:rFonts w:ascii="Times New Roman" w:hAnsi="Times New Roman"/>
          <w:sz w:val="28"/>
          <w:szCs w:val="28"/>
        </w:rPr>
        <w:t xml:space="preserve"> течение последних 5-и лет</w:t>
      </w:r>
      <w:r w:rsidR="00052C6C" w:rsidRPr="005859B0">
        <w:rPr>
          <w:rFonts w:ascii="Times New Roman" w:hAnsi="Times New Roman"/>
          <w:sz w:val="28"/>
          <w:szCs w:val="28"/>
        </w:rPr>
        <w:t xml:space="preserve"> о</w:t>
      </w:r>
      <w:r w:rsidRPr="005859B0">
        <w:rPr>
          <w:rFonts w:ascii="Times New Roman" w:hAnsi="Times New Roman"/>
          <w:sz w:val="28"/>
          <w:szCs w:val="28"/>
        </w:rPr>
        <w:t>тмечается  снижение общей заболеваемости новорожденных с 356,3 на 1000 живорожденных в 2008 году  до 273,7 на 1000 в 2012 году.</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t xml:space="preserve">За период 2008-2012 годов снизились показатели материнской смертности в 2,7 раза (с 34,9 до 12,8 на 100 тыс. родившихся живыми) и младенческой смертности на 22,1 % (с 7,9 до 6,15 на 1000 родившихся живыми). </w:t>
      </w:r>
    </w:p>
    <w:p w:rsidR="004054DA" w:rsidRPr="005859B0" w:rsidRDefault="004054DA" w:rsidP="005859B0">
      <w:pPr>
        <w:shd w:val="clear" w:color="auto" w:fill="FFFFFF"/>
        <w:spacing w:after="0" w:line="240" w:lineRule="auto"/>
        <w:ind w:firstLine="675"/>
        <w:jc w:val="both"/>
        <w:rPr>
          <w:rFonts w:ascii="Times New Roman" w:hAnsi="Times New Roman"/>
        </w:rPr>
      </w:pPr>
      <w:r w:rsidRPr="005859B0">
        <w:rPr>
          <w:rFonts w:ascii="Times New Roman" w:hAnsi="Times New Roman"/>
          <w:sz w:val="28"/>
          <w:szCs w:val="28"/>
        </w:rPr>
        <w:t>Вместе с тем, показатели материнской и младенческой смертности в Ленинградской области не имеют устойчивой тенденции к снижению и превышают аналогичные показатели развитых стран. Сохраняется их высокая дифференциация в разных районах области, превышение указанных показателей среди сельских жителей. Потери детей до года составляют более половины всех случаев смерти детского населения. 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4054DA" w:rsidRPr="005859B0" w:rsidRDefault="004054DA" w:rsidP="005859B0">
      <w:pPr>
        <w:spacing w:after="0" w:line="240" w:lineRule="auto"/>
        <w:ind w:firstLine="540"/>
        <w:jc w:val="both"/>
        <w:rPr>
          <w:rFonts w:ascii="Times New Roman" w:hAnsi="Times New Roman"/>
          <w:sz w:val="28"/>
          <w:szCs w:val="28"/>
        </w:rPr>
      </w:pPr>
      <w:r w:rsidRPr="005859B0">
        <w:rPr>
          <w:rFonts w:ascii="Times New Roman" w:hAnsi="Times New Roman"/>
          <w:sz w:val="28"/>
          <w:szCs w:val="28"/>
        </w:rPr>
        <w:t>В 2012 году в области отмечается снижение общей и первичной заболеваемости среди детей в возрасте до 14 лет и среди подростков 15-17 лет. Общая заболеваемость детей до 14 лет уменьшилась с 210785,4 в 2008г. до 177386,8 в 2012г. на 100 000 детского населения. Первичная заболеваемость снизилась с 172382,5 в 2008г. до 153532,4 в 2012 г.</w:t>
      </w:r>
    </w:p>
    <w:p w:rsidR="004054DA" w:rsidRPr="005859B0" w:rsidRDefault="004054DA" w:rsidP="005859B0">
      <w:pPr>
        <w:spacing w:after="0" w:line="240" w:lineRule="auto"/>
        <w:ind w:firstLine="540"/>
        <w:jc w:val="both"/>
        <w:rPr>
          <w:rFonts w:ascii="Times New Roman" w:hAnsi="Times New Roman"/>
          <w:sz w:val="28"/>
          <w:szCs w:val="28"/>
        </w:rPr>
      </w:pPr>
      <w:r w:rsidRPr="005859B0">
        <w:rPr>
          <w:rFonts w:ascii="Times New Roman" w:hAnsi="Times New Roman"/>
          <w:sz w:val="28"/>
          <w:szCs w:val="28"/>
        </w:rP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w:t>
      </w:r>
      <w:r w:rsidR="00BC5EA7" w:rsidRPr="005859B0">
        <w:rPr>
          <w:rFonts w:ascii="Times New Roman" w:hAnsi="Times New Roman"/>
          <w:sz w:val="28"/>
          <w:szCs w:val="28"/>
        </w:rPr>
        <w:t>угие</w:t>
      </w:r>
      <w:r w:rsidRPr="005859B0">
        <w:rPr>
          <w:rFonts w:ascii="Times New Roman" w:hAnsi="Times New Roman"/>
          <w:sz w:val="28"/>
          <w:szCs w:val="28"/>
        </w:rPr>
        <w:t xml:space="preserve"> внешние причины, болезни кожи и органов пищеварения.</w:t>
      </w:r>
    </w:p>
    <w:p w:rsidR="004054DA" w:rsidRPr="005859B0" w:rsidRDefault="004054DA" w:rsidP="005859B0">
      <w:pPr>
        <w:shd w:val="clear" w:color="auto" w:fill="FFFFFF"/>
        <w:spacing w:after="0" w:line="240" w:lineRule="auto"/>
        <w:ind w:firstLine="682"/>
        <w:jc w:val="both"/>
        <w:rPr>
          <w:rFonts w:ascii="Times New Roman" w:hAnsi="Times New Roman"/>
          <w:sz w:val="28"/>
          <w:szCs w:val="28"/>
        </w:rPr>
      </w:pPr>
      <w:r w:rsidRPr="005859B0">
        <w:rPr>
          <w:rFonts w:ascii="Times New Roman" w:hAnsi="Times New Roman"/>
          <w:sz w:val="28"/>
          <w:szCs w:val="28"/>
        </w:rPr>
        <w:t>Отмеченное снижение заболеваемости во всех возрастных группах сопровождается значимым снижением смертности детей всех возрастных групп.</w:t>
      </w:r>
    </w:p>
    <w:p w:rsidR="004054DA" w:rsidRPr="005859B0" w:rsidRDefault="004054DA" w:rsidP="005859B0">
      <w:pPr>
        <w:pStyle w:val="a7"/>
        <w:tabs>
          <w:tab w:val="clear" w:pos="4677"/>
          <w:tab w:val="clear" w:pos="9355"/>
        </w:tabs>
        <w:spacing w:after="0" w:line="240" w:lineRule="auto"/>
        <w:ind w:firstLine="708"/>
        <w:jc w:val="both"/>
        <w:rPr>
          <w:rFonts w:ascii="Times New Roman" w:hAnsi="Times New Roman"/>
          <w:sz w:val="28"/>
          <w:szCs w:val="28"/>
        </w:rPr>
      </w:pPr>
      <w:r w:rsidRPr="005859B0">
        <w:rPr>
          <w:rFonts w:ascii="Times New Roman" w:hAnsi="Times New Roman"/>
          <w:sz w:val="28"/>
          <w:szCs w:val="28"/>
        </w:rPr>
        <w:t>В Ленинградской области внедрены порядок оказания медицинской помощи детям по профилю «неонатология</w:t>
      </w:r>
      <w:r w:rsidRPr="005859B0">
        <w:rPr>
          <w:rStyle w:val="apple-style-span"/>
          <w:rFonts w:ascii="Times New Roman" w:hAnsi="Times New Roman"/>
          <w:color w:val="000000"/>
          <w:sz w:val="28"/>
          <w:szCs w:val="28"/>
          <w:shd w:val="clear" w:color="auto" w:fill="FFFFFF"/>
        </w:rPr>
        <w:t xml:space="preserve"> и </w:t>
      </w:r>
      <w:r w:rsidRPr="005859B0">
        <w:rPr>
          <w:rFonts w:ascii="Times New Roman" w:hAnsi="Times New Roman"/>
          <w:sz w:val="28"/>
          <w:szCs w:val="28"/>
        </w:rPr>
        <w:t xml:space="preserve">порядок оказания акушерско-гинекологической помощи. Изданы приказы </w:t>
      </w:r>
      <w:r w:rsidR="00BC5EA7" w:rsidRPr="005859B0">
        <w:rPr>
          <w:rFonts w:ascii="Times New Roman" w:hAnsi="Times New Roman"/>
          <w:sz w:val="28"/>
          <w:szCs w:val="28"/>
        </w:rPr>
        <w:t>К</w:t>
      </w:r>
      <w:r w:rsidRPr="005859B0">
        <w:rPr>
          <w:rFonts w:ascii="Times New Roman" w:hAnsi="Times New Roman"/>
          <w:sz w:val="28"/>
          <w:szCs w:val="28"/>
        </w:rPr>
        <w:t xml:space="preserve">омитета по здравоохранению Ленинградской области от 01.02.2012 года №1 «Об оказании </w:t>
      </w:r>
      <w:r w:rsidRPr="005859B0">
        <w:rPr>
          <w:rStyle w:val="apple-style-span"/>
          <w:rFonts w:ascii="Times New Roman" w:hAnsi="Times New Roman"/>
          <w:color w:val="000000"/>
          <w:sz w:val="28"/>
          <w:szCs w:val="28"/>
          <w:shd w:val="clear" w:color="auto" w:fill="FFFFFF"/>
        </w:rPr>
        <w:t>акушерско-гинекологической помощи женщинам в период беременности, родов и послеродовый период</w:t>
      </w:r>
      <w:r w:rsidRPr="005859B0">
        <w:rPr>
          <w:rFonts w:ascii="Times New Roman" w:hAnsi="Times New Roman"/>
          <w:sz w:val="28"/>
          <w:szCs w:val="28"/>
        </w:rPr>
        <w:t xml:space="preserve"> в Ленинградской области» и от </w:t>
      </w:r>
      <w:r w:rsidRPr="005859B0">
        <w:rPr>
          <w:rFonts w:ascii="Times New Roman" w:hAnsi="Times New Roman"/>
          <w:bCs/>
          <w:sz w:val="28"/>
          <w:szCs w:val="28"/>
        </w:rPr>
        <w:t>29.06.2012  №  15 «</w:t>
      </w:r>
      <w:r w:rsidRPr="005859B0">
        <w:rPr>
          <w:rFonts w:ascii="Times New Roman" w:hAnsi="Times New Roman"/>
          <w:sz w:val="28"/>
          <w:szCs w:val="28"/>
        </w:rPr>
        <w:t xml:space="preserve">Об оказании </w:t>
      </w:r>
      <w:proofErr w:type="spellStart"/>
      <w:r w:rsidRPr="005859B0">
        <w:rPr>
          <w:rStyle w:val="apple-style-span"/>
          <w:rFonts w:ascii="Times New Roman" w:hAnsi="Times New Roman"/>
          <w:color w:val="000000"/>
          <w:sz w:val="28"/>
          <w:szCs w:val="28"/>
          <w:shd w:val="clear" w:color="auto" w:fill="FFFFFF"/>
        </w:rPr>
        <w:t>неонатологической</w:t>
      </w:r>
      <w:proofErr w:type="spellEnd"/>
      <w:r w:rsidRPr="005859B0">
        <w:rPr>
          <w:rStyle w:val="apple-style-span"/>
          <w:rFonts w:ascii="Times New Roman" w:hAnsi="Times New Roman"/>
          <w:color w:val="000000"/>
          <w:sz w:val="28"/>
          <w:szCs w:val="28"/>
          <w:shd w:val="clear" w:color="auto" w:fill="FFFFFF"/>
        </w:rPr>
        <w:t xml:space="preserve"> медицинской помощи </w:t>
      </w:r>
      <w:r w:rsidRPr="005859B0">
        <w:rPr>
          <w:rFonts w:ascii="Times New Roman" w:hAnsi="Times New Roman"/>
          <w:sz w:val="28"/>
          <w:szCs w:val="28"/>
        </w:rPr>
        <w:t>в Ленинградской области». В настоящее время вносятся изменения в данные приказы, с учетом утверждения Ми</w:t>
      </w:r>
      <w:r w:rsidR="00BC5EA7" w:rsidRPr="005859B0">
        <w:rPr>
          <w:rFonts w:ascii="Times New Roman" w:hAnsi="Times New Roman"/>
          <w:sz w:val="28"/>
          <w:szCs w:val="28"/>
        </w:rPr>
        <w:t>нистерством здравоохранения</w:t>
      </w:r>
      <w:r w:rsidRPr="005859B0">
        <w:rPr>
          <w:rFonts w:ascii="Times New Roman" w:hAnsi="Times New Roman"/>
          <w:sz w:val="28"/>
          <w:szCs w:val="28"/>
        </w:rPr>
        <w:t xml:space="preserve"> </w:t>
      </w:r>
      <w:r w:rsidR="00BC5EA7" w:rsidRPr="005859B0">
        <w:rPr>
          <w:rFonts w:ascii="Times New Roman" w:hAnsi="Times New Roman"/>
          <w:sz w:val="28"/>
          <w:szCs w:val="28"/>
        </w:rPr>
        <w:t>РФ</w:t>
      </w:r>
      <w:r w:rsidRPr="005859B0">
        <w:rPr>
          <w:rFonts w:ascii="Times New Roman" w:hAnsi="Times New Roman"/>
          <w:sz w:val="28"/>
          <w:szCs w:val="28"/>
        </w:rPr>
        <w:t xml:space="preserve"> новых порядков оказания медицинской помощи. </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Комитетом проводится подготовительная работа по внедрению в 2013 году Порядков оказания медицинской помощи детям в медицинских организациях Ленинградской области: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 по оказанию педиатрической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оказанию стоматологической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оказанию эндокринологической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оказанию хирургической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оказанию офтальмологической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 по оказанию </w:t>
      </w:r>
      <w:proofErr w:type="spellStart"/>
      <w:r w:rsidRPr="005859B0">
        <w:rPr>
          <w:rFonts w:ascii="Times New Roman" w:hAnsi="Times New Roman"/>
          <w:sz w:val="28"/>
          <w:szCs w:val="28"/>
        </w:rPr>
        <w:t>уроандрологической</w:t>
      </w:r>
      <w:proofErr w:type="spellEnd"/>
      <w:r w:rsidRPr="005859B0">
        <w:rPr>
          <w:rFonts w:ascii="Times New Roman" w:hAnsi="Times New Roman"/>
          <w:sz w:val="28"/>
          <w:szCs w:val="28"/>
        </w:rPr>
        <w:t xml:space="preserve">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оказанию онкологической помощи;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по проведению профилактических осмотров.</w:t>
      </w:r>
    </w:p>
    <w:p w:rsidR="004054DA" w:rsidRPr="005859B0" w:rsidRDefault="004054DA" w:rsidP="005859B0">
      <w:pPr>
        <w:pStyle w:val="a7"/>
        <w:tabs>
          <w:tab w:val="clear" w:pos="4677"/>
          <w:tab w:val="clear" w:pos="9355"/>
        </w:tabs>
        <w:spacing w:after="0" w:line="240" w:lineRule="auto"/>
        <w:ind w:firstLine="709"/>
        <w:jc w:val="both"/>
        <w:rPr>
          <w:rFonts w:ascii="Times New Roman" w:hAnsi="Times New Roman"/>
          <w:sz w:val="28"/>
          <w:szCs w:val="28"/>
        </w:rPr>
      </w:pPr>
      <w:r w:rsidRPr="005859B0">
        <w:rPr>
          <w:rFonts w:ascii="Times New Roman" w:hAnsi="Times New Roman"/>
          <w:sz w:val="28"/>
          <w:szCs w:val="28"/>
        </w:rPr>
        <w:t>Порядки находятся в работе у главных внештатных специалистов Комитета, с целью подготовки проектов приказов Комитета по их внедрению.</w:t>
      </w:r>
    </w:p>
    <w:p w:rsidR="004054DA" w:rsidRPr="005859B0" w:rsidRDefault="004054DA" w:rsidP="005859B0">
      <w:pPr>
        <w:shd w:val="clear" w:color="auto" w:fill="FFFFFF"/>
        <w:spacing w:after="0" w:line="240" w:lineRule="auto"/>
        <w:ind w:firstLine="675"/>
        <w:jc w:val="both"/>
        <w:rPr>
          <w:rFonts w:ascii="Times New Roman" w:hAnsi="Times New Roman"/>
          <w:sz w:val="28"/>
          <w:szCs w:val="28"/>
        </w:rPr>
      </w:pPr>
      <w:r w:rsidRPr="005859B0">
        <w:rPr>
          <w:rFonts w:ascii="Times New Roman" w:hAnsi="Times New Roman"/>
          <w:sz w:val="28"/>
          <w:szCs w:val="28"/>
        </w:rPr>
        <w:t xml:space="preserve">Требует совершенствования и дальнейшего развития созданная в области трехуровневая система,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плохого состояния материально-технической базы отдельных учреждений здравоохранения, недостаточного количества современного </w:t>
      </w:r>
      <w:r w:rsidR="007D5815" w:rsidRPr="005859B0">
        <w:rPr>
          <w:rFonts w:ascii="Times New Roman" w:hAnsi="Times New Roman"/>
          <w:sz w:val="28"/>
          <w:szCs w:val="28"/>
        </w:rPr>
        <w:t xml:space="preserve">медицинского </w:t>
      </w:r>
      <w:r w:rsidRPr="005859B0">
        <w:rPr>
          <w:rFonts w:ascii="Times New Roman" w:hAnsi="Times New Roman"/>
          <w:sz w:val="28"/>
          <w:szCs w:val="28"/>
        </w:rPr>
        <w:t xml:space="preserve">оборудования, дефицита медицинских кадров. </w:t>
      </w:r>
    </w:p>
    <w:p w:rsidR="004054DA" w:rsidRPr="005859B0" w:rsidRDefault="004054DA" w:rsidP="005859B0">
      <w:pPr>
        <w:shd w:val="clear" w:color="auto" w:fill="FFFFFF"/>
        <w:spacing w:after="0" w:line="240" w:lineRule="auto"/>
        <w:ind w:firstLine="675"/>
        <w:jc w:val="both"/>
        <w:rPr>
          <w:rFonts w:ascii="Times New Roman" w:hAnsi="Times New Roman"/>
        </w:rPr>
      </w:pPr>
      <w:r w:rsidRPr="005859B0">
        <w:rPr>
          <w:rFonts w:ascii="Times New Roman" w:hAnsi="Times New Roman"/>
          <w:sz w:val="28"/>
          <w:szCs w:val="28"/>
        </w:rPr>
        <w:t xml:space="preserve">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располагающих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очень низкой и экстремально низкой массой тела. </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В настоящее время в Ленинградской области функционирует 1 родильный дом в статусе юридического лица и 16 родильных отделений в составе центральных районных больниц. Все родильные стационары мощностью до 30 коек находятся в структуре многопрофильных центральных районных больниц, относятся к учреждениям первой и второй групп и не имеют возможности организовать высокотехнологичную медицинскую помощь новорожденным, в </w:t>
      </w:r>
      <w:proofErr w:type="spellStart"/>
      <w:r w:rsidRPr="005859B0">
        <w:rPr>
          <w:rFonts w:ascii="Times New Roman" w:hAnsi="Times New Roman"/>
          <w:sz w:val="28"/>
          <w:szCs w:val="28"/>
        </w:rPr>
        <w:t>т.ч</w:t>
      </w:r>
      <w:proofErr w:type="spellEnd"/>
      <w:r w:rsidRPr="005859B0">
        <w:rPr>
          <w:rFonts w:ascii="Times New Roman" w:hAnsi="Times New Roman"/>
          <w:sz w:val="28"/>
          <w:szCs w:val="28"/>
        </w:rPr>
        <w:t xml:space="preserve">. обеспечить условия для выхаживания глубоко недоношенных детей. Обеспеченность акушерскими койками составляет 16,5 на 10 000 женщин детородного возраста, в том числе койками для беременных и рожениц – 6,1. </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В области отсутствуют</w:t>
      </w:r>
      <w:r w:rsidR="007D5815" w:rsidRPr="005859B0">
        <w:rPr>
          <w:rFonts w:ascii="Times New Roman" w:hAnsi="Times New Roman"/>
          <w:sz w:val="28"/>
          <w:szCs w:val="28"/>
        </w:rPr>
        <w:t>:</w:t>
      </w:r>
      <w:r w:rsidRPr="005859B0">
        <w:rPr>
          <w:rFonts w:ascii="Times New Roman" w:hAnsi="Times New Roman"/>
          <w:sz w:val="28"/>
          <w:szCs w:val="28"/>
        </w:rPr>
        <w:t xml:space="preserve"> областной перинатальный центр, областной родильный дом и учреждения родовспоможения третьей группы, тем самым затрудняется осуществлять 3-х уровневую систему оказания медицинской помощи беременным, роженицам, родильницам и новорожденным, в соответствии с порядками и стандартами медицинской помощи, учитывая п</w:t>
      </w:r>
      <w:r w:rsidRPr="005859B0">
        <w:rPr>
          <w:rFonts w:ascii="Times New Roman" w:hAnsi="Times New Roman"/>
          <w:snapToGrid w:val="0"/>
          <w:color w:val="000000"/>
          <w:sz w:val="28"/>
          <w:szCs w:val="28"/>
        </w:rPr>
        <w:t>ереход</w:t>
      </w:r>
      <w:r w:rsidRPr="005859B0">
        <w:rPr>
          <w:rFonts w:ascii="Times New Roman" w:hAnsi="Times New Roman"/>
          <w:sz w:val="28"/>
          <w:szCs w:val="28"/>
        </w:rPr>
        <w:t xml:space="preserve"> с 01.01.2012 года на новые критерии регистрации живорождения. </w:t>
      </w:r>
    </w:p>
    <w:p w:rsidR="004054DA" w:rsidRPr="005859B0" w:rsidRDefault="004054DA" w:rsidP="005859B0">
      <w:pPr>
        <w:spacing w:after="0" w:line="240" w:lineRule="auto"/>
        <w:ind w:firstLine="700"/>
        <w:jc w:val="both"/>
        <w:rPr>
          <w:rFonts w:ascii="Times New Roman" w:hAnsi="Times New Roman"/>
          <w:snapToGrid w:val="0"/>
          <w:color w:val="000000"/>
          <w:sz w:val="28"/>
          <w:szCs w:val="28"/>
        </w:rPr>
      </w:pPr>
      <w:r w:rsidRPr="005859B0">
        <w:rPr>
          <w:rFonts w:ascii="Times New Roman" w:hAnsi="Times New Roman"/>
          <w:sz w:val="28"/>
          <w:szCs w:val="28"/>
        </w:rPr>
        <w:t>Единственный на территории Выборгского района родильный дом, построенный в 40-х годах прошлого века, рассчитан на 130 коек вместо 200 не соответствует по занимаемым площадям требованиям санитарного законодательства.</w:t>
      </w:r>
    </w:p>
    <w:p w:rsidR="004054DA" w:rsidRPr="0032423B" w:rsidRDefault="004054DA" w:rsidP="005859B0">
      <w:pPr>
        <w:shd w:val="clear" w:color="auto" w:fill="FFFFFF"/>
        <w:spacing w:after="0" w:line="240" w:lineRule="auto"/>
        <w:ind w:firstLine="675"/>
        <w:jc w:val="both"/>
        <w:rPr>
          <w:rFonts w:ascii="Times New Roman" w:hAnsi="Times New Roman"/>
        </w:rPr>
      </w:pPr>
      <w:proofErr w:type="gramStart"/>
      <w:r w:rsidRPr="005859B0">
        <w:rPr>
          <w:rFonts w:ascii="Times New Roman" w:hAnsi="Times New Roman"/>
          <w:sz w:val="28"/>
          <w:szCs w:val="28"/>
        </w:rPr>
        <w:lastRenderedPageBreak/>
        <w:t xml:space="preserve">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ВОЗ, необходимо дооснащение учреждений родовспоможения и детства современным диагностическим и лечебным оборудованием, обеспечение лекарственными препаратами, создание отделений анестезиологии и реанимации для женщин, организация </w:t>
      </w:r>
      <w:r w:rsidRPr="0032423B">
        <w:rPr>
          <w:rFonts w:ascii="Times New Roman" w:hAnsi="Times New Roman"/>
          <w:sz w:val="28"/>
          <w:szCs w:val="28"/>
        </w:rPr>
        <w:t>дополнительных реанимационных коек для новорожденных, отделений патологии новорожденных и недоношенных детей, а также обеспечение выхаживания</w:t>
      </w:r>
      <w:proofErr w:type="gramEnd"/>
      <w:r w:rsidRPr="0032423B">
        <w:rPr>
          <w:rFonts w:ascii="Times New Roman" w:hAnsi="Times New Roman"/>
          <w:sz w:val="28"/>
          <w:szCs w:val="28"/>
        </w:rPr>
        <w:t xml:space="preserve"> младенцев с отклонениями в состоянии здоровья в условиях первичного звена здравоохранения.</w:t>
      </w:r>
    </w:p>
    <w:p w:rsidR="004054DA" w:rsidRPr="0032423B" w:rsidRDefault="004054DA" w:rsidP="005859B0">
      <w:pPr>
        <w:shd w:val="clear" w:color="auto" w:fill="FFFFFF"/>
        <w:spacing w:after="0" w:line="240" w:lineRule="auto"/>
        <w:ind w:firstLine="675"/>
        <w:jc w:val="both"/>
        <w:rPr>
          <w:rFonts w:ascii="Times New Roman" w:hAnsi="Times New Roman"/>
          <w:sz w:val="28"/>
          <w:szCs w:val="28"/>
        </w:rPr>
      </w:pPr>
      <w:r w:rsidRPr="0032423B">
        <w:rPr>
          <w:rFonts w:ascii="Times New Roman" w:hAnsi="Times New Roman"/>
          <w:sz w:val="28"/>
          <w:szCs w:val="28"/>
        </w:rPr>
        <w:t>Для создания эффективной трехуровневой системы оказания помощи беременным и новорожденным необходимо строительство областного перинатального центра.</w:t>
      </w:r>
    </w:p>
    <w:p w:rsidR="004054DA" w:rsidRPr="005859B0" w:rsidRDefault="004054DA" w:rsidP="005859B0">
      <w:pPr>
        <w:spacing w:after="0" w:line="240" w:lineRule="auto"/>
        <w:ind w:firstLine="709"/>
        <w:jc w:val="both"/>
        <w:rPr>
          <w:rFonts w:ascii="Times New Roman" w:hAnsi="Times New Roman"/>
          <w:sz w:val="28"/>
          <w:szCs w:val="28"/>
        </w:rPr>
      </w:pPr>
      <w:r w:rsidRPr="0032423B">
        <w:rPr>
          <w:rFonts w:ascii="Times New Roman" w:hAnsi="Times New Roman"/>
          <w:sz w:val="28"/>
          <w:szCs w:val="28"/>
        </w:rPr>
        <w:t xml:space="preserve">Недоношенные новорожденные с низкой и экстремально низкой массой тела являются группой риска по возникновению тяжелой патологии органов дыхания, определяющей </w:t>
      </w:r>
      <w:proofErr w:type="spellStart"/>
      <w:r w:rsidRPr="0032423B">
        <w:rPr>
          <w:rFonts w:ascii="Times New Roman" w:hAnsi="Times New Roman"/>
          <w:sz w:val="28"/>
          <w:szCs w:val="28"/>
        </w:rPr>
        <w:t>инвалидизацию</w:t>
      </w:r>
      <w:proofErr w:type="spellEnd"/>
      <w:r w:rsidRPr="0032423B">
        <w:rPr>
          <w:rFonts w:ascii="Times New Roman" w:hAnsi="Times New Roman"/>
          <w:sz w:val="28"/>
          <w:szCs w:val="28"/>
        </w:rPr>
        <w:t xml:space="preserve"> и высокую</w:t>
      </w:r>
      <w:r w:rsidRPr="005859B0">
        <w:rPr>
          <w:rFonts w:ascii="Times New Roman" w:hAnsi="Times New Roman"/>
          <w:sz w:val="28"/>
          <w:szCs w:val="28"/>
        </w:rPr>
        <w:t xml:space="preserve"> смертность. </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По данным как российских, так и зарубежных авторов, 75% всех </w:t>
      </w:r>
      <w:proofErr w:type="spellStart"/>
      <w:r w:rsidRPr="005859B0">
        <w:rPr>
          <w:rFonts w:ascii="Times New Roman" w:hAnsi="Times New Roman"/>
          <w:sz w:val="28"/>
          <w:szCs w:val="28"/>
        </w:rPr>
        <w:t>бронхиолитов</w:t>
      </w:r>
      <w:proofErr w:type="spellEnd"/>
      <w:r w:rsidRPr="005859B0">
        <w:rPr>
          <w:rFonts w:ascii="Times New Roman" w:hAnsi="Times New Roman"/>
          <w:sz w:val="28"/>
          <w:szCs w:val="28"/>
        </w:rPr>
        <w:t xml:space="preserve"> и более 40% всех пневмоний у детей раннего возраста (до 2-х лет), обусловливает респираторно-синцитиальный вирус, частота которого составляет 38% среди госпитализированных детей до 2-х лет с инфекциями нижних дыхательных путей (ИНДП). Необходимо отметить, что летальность у госпитализированных недоношенных детей достигает 5 и более процентов. При врожденных пороках сердца этот показатель колеблется от 4 до 37%.</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В Ленинградской области увеличивается доля детей, рожденных и выживших с </w:t>
      </w:r>
      <w:r w:rsidR="005F216E" w:rsidRPr="005859B0">
        <w:rPr>
          <w:rFonts w:ascii="Times New Roman" w:hAnsi="Times New Roman"/>
          <w:sz w:val="28"/>
          <w:szCs w:val="28"/>
        </w:rPr>
        <w:t xml:space="preserve">очень низкой массой тела (далее </w:t>
      </w:r>
      <w:r w:rsidR="003E2C34" w:rsidRPr="005859B0">
        <w:rPr>
          <w:rFonts w:ascii="Times New Roman" w:hAnsi="Times New Roman"/>
          <w:sz w:val="28"/>
          <w:szCs w:val="28"/>
        </w:rPr>
        <w:t>–</w:t>
      </w:r>
      <w:r w:rsidR="005F216E" w:rsidRPr="005859B0">
        <w:rPr>
          <w:rFonts w:ascii="Times New Roman" w:hAnsi="Times New Roman"/>
          <w:sz w:val="28"/>
          <w:szCs w:val="28"/>
        </w:rPr>
        <w:t xml:space="preserve"> </w:t>
      </w:r>
      <w:r w:rsidRPr="005859B0">
        <w:rPr>
          <w:rFonts w:ascii="Times New Roman" w:hAnsi="Times New Roman"/>
          <w:sz w:val="28"/>
          <w:szCs w:val="28"/>
        </w:rPr>
        <w:t>ОНМТ</w:t>
      </w:r>
      <w:r w:rsidR="003E2C34" w:rsidRPr="005859B0">
        <w:rPr>
          <w:rFonts w:ascii="Times New Roman" w:hAnsi="Times New Roman"/>
          <w:sz w:val="28"/>
          <w:szCs w:val="28"/>
        </w:rPr>
        <w:t>)</w:t>
      </w:r>
      <w:r w:rsidRPr="005859B0">
        <w:rPr>
          <w:rFonts w:ascii="Times New Roman" w:hAnsi="Times New Roman"/>
          <w:sz w:val="28"/>
          <w:szCs w:val="28"/>
        </w:rPr>
        <w:t xml:space="preserve"> </w:t>
      </w:r>
      <w:r w:rsidR="003E2C34" w:rsidRPr="005859B0">
        <w:rPr>
          <w:rFonts w:ascii="Times New Roman" w:hAnsi="Times New Roman"/>
          <w:sz w:val="28"/>
          <w:szCs w:val="28"/>
        </w:rPr>
        <w:t>и</w:t>
      </w:r>
      <w:r w:rsidRPr="005859B0">
        <w:rPr>
          <w:rFonts w:ascii="Times New Roman" w:hAnsi="Times New Roman"/>
          <w:sz w:val="28"/>
          <w:szCs w:val="28"/>
        </w:rPr>
        <w:t xml:space="preserve"> </w:t>
      </w:r>
      <w:r w:rsidR="005F216E" w:rsidRPr="005859B0">
        <w:rPr>
          <w:rFonts w:ascii="Times New Roman" w:hAnsi="Times New Roman"/>
          <w:sz w:val="28"/>
          <w:szCs w:val="28"/>
        </w:rPr>
        <w:t>эк</w:t>
      </w:r>
      <w:r w:rsidR="003E2C34" w:rsidRPr="005859B0">
        <w:rPr>
          <w:rFonts w:ascii="Times New Roman" w:hAnsi="Times New Roman"/>
          <w:sz w:val="28"/>
          <w:szCs w:val="28"/>
        </w:rPr>
        <w:t xml:space="preserve">стремальной низкой массой тела (далее – </w:t>
      </w:r>
      <w:r w:rsidRPr="005859B0">
        <w:rPr>
          <w:rFonts w:ascii="Times New Roman" w:hAnsi="Times New Roman"/>
          <w:sz w:val="28"/>
          <w:szCs w:val="28"/>
        </w:rPr>
        <w:t>ЭНМТ</w:t>
      </w:r>
      <w:r w:rsidR="003E2C34" w:rsidRPr="005859B0">
        <w:rPr>
          <w:rFonts w:ascii="Times New Roman" w:hAnsi="Times New Roman"/>
          <w:sz w:val="28"/>
          <w:szCs w:val="28"/>
        </w:rPr>
        <w:t>)</w:t>
      </w:r>
      <w:r w:rsidRPr="005859B0">
        <w:rPr>
          <w:rFonts w:ascii="Times New Roman" w:hAnsi="Times New Roman"/>
          <w:sz w:val="28"/>
          <w:szCs w:val="28"/>
        </w:rPr>
        <w:t xml:space="preserve">, которые имеют осложнения течения неонатального периода с формированием хронической сердечно-легочной недостаточности и </w:t>
      </w:r>
      <w:r w:rsidR="00C50657" w:rsidRPr="005859B0">
        <w:rPr>
          <w:rFonts w:ascii="Times New Roman" w:hAnsi="Times New Roman"/>
          <w:sz w:val="28"/>
          <w:szCs w:val="28"/>
        </w:rPr>
        <w:t>бронхо-легочной дисплазией (далее-</w:t>
      </w:r>
      <w:r w:rsidRPr="005859B0">
        <w:rPr>
          <w:rFonts w:ascii="Times New Roman" w:hAnsi="Times New Roman"/>
          <w:sz w:val="28"/>
          <w:szCs w:val="28"/>
        </w:rPr>
        <w:t>БЛД</w:t>
      </w:r>
      <w:r w:rsidR="00C50657" w:rsidRPr="005859B0">
        <w:rPr>
          <w:rFonts w:ascii="Times New Roman" w:hAnsi="Times New Roman"/>
          <w:sz w:val="28"/>
          <w:szCs w:val="28"/>
        </w:rPr>
        <w:t>)</w:t>
      </w:r>
      <w:r w:rsidRPr="005859B0">
        <w:rPr>
          <w:rFonts w:ascii="Times New Roman" w:hAnsi="Times New Roman"/>
          <w:sz w:val="28"/>
          <w:szCs w:val="28"/>
        </w:rPr>
        <w:t xml:space="preserve">, требующих </w:t>
      </w:r>
      <w:r w:rsidR="003C3534" w:rsidRPr="005859B0">
        <w:rPr>
          <w:rFonts w:ascii="Times New Roman" w:hAnsi="Times New Roman"/>
          <w:sz w:val="28"/>
          <w:szCs w:val="28"/>
        </w:rPr>
        <w:t>специфической</w:t>
      </w:r>
      <w:r w:rsidRPr="005859B0">
        <w:rPr>
          <w:rFonts w:ascii="Times New Roman" w:hAnsi="Times New Roman"/>
          <w:sz w:val="28"/>
          <w:szCs w:val="28"/>
        </w:rPr>
        <w:t xml:space="preserve"> профилактики </w:t>
      </w:r>
      <w:proofErr w:type="spellStart"/>
      <w:r w:rsidR="00A26B4E" w:rsidRPr="005859B0">
        <w:rPr>
          <w:rFonts w:ascii="Times New Roman" w:hAnsi="Times New Roman"/>
          <w:sz w:val="28"/>
          <w:szCs w:val="28"/>
        </w:rPr>
        <w:t>распираторно</w:t>
      </w:r>
      <w:proofErr w:type="spellEnd"/>
      <w:r w:rsidR="00A26B4E" w:rsidRPr="005859B0">
        <w:rPr>
          <w:rFonts w:ascii="Times New Roman" w:hAnsi="Times New Roman"/>
          <w:sz w:val="28"/>
          <w:szCs w:val="28"/>
        </w:rPr>
        <w:t>-синцитиальный вирус (далее-</w:t>
      </w:r>
      <w:r w:rsidRPr="005859B0">
        <w:rPr>
          <w:rFonts w:ascii="Times New Roman" w:hAnsi="Times New Roman"/>
          <w:sz w:val="28"/>
          <w:szCs w:val="28"/>
        </w:rPr>
        <w:t>РСВ</w:t>
      </w:r>
      <w:r w:rsidR="00A26B4E" w:rsidRPr="005859B0">
        <w:rPr>
          <w:rFonts w:ascii="Times New Roman" w:hAnsi="Times New Roman"/>
          <w:sz w:val="28"/>
          <w:szCs w:val="28"/>
        </w:rPr>
        <w:t>)</w:t>
      </w:r>
      <w:r w:rsidRPr="005859B0">
        <w:rPr>
          <w:rFonts w:ascii="Times New Roman" w:hAnsi="Times New Roman"/>
          <w:sz w:val="28"/>
          <w:szCs w:val="28"/>
        </w:rPr>
        <w:t xml:space="preserve"> </w:t>
      </w:r>
      <w:r w:rsidR="003C3534" w:rsidRPr="005859B0">
        <w:rPr>
          <w:rFonts w:ascii="Times New Roman" w:hAnsi="Times New Roman"/>
          <w:sz w:val="28"/>
          <w:szCs w:val="28"/>
        </w:rPr>
        <w:t>инфекции</w:t>
      </w:r>
      <w:r w:rsidRPr="005859B0">
        <w:rPr>
          <w:rFonts w:ascii="Times New Roman" w:hAnsi="Times New Roman"/>
          <w:sz w:val="28"/>
          <w:szCs w:val="28"/>
        </w:rPr>
        <w:t xml:space="preserve"> в эпидемический период (ноябрь-март). По статистическим данным </w:t>
      </w:r>
      <w:r w:rsidR="003A55EC" w:rsidRPr="005859B0">
        <w:rPr>
          <w:rFonts w:ascii="Times New Roman" w:hAnsi="Times New Roman"/>
          <w:sz w:val="28"/>
          <w:szCs w:val="28"/>
        </w:rPr>
        <w:t xml:space="preserve"> отделения патологии новорожденных детей (далее – </w:t>
      </w:r>
      <w:r w:rsidRPr="005859B0">
        <w:rPr>
          <w:rFonts w:ascii="Times New Roman" w:hAnsi="Times New Roman"/>
          <w:sz w:val="28"/>
          <w:szCs w:val="28"/>
        </w:rPr>
        <w:t>ОПН</w:t>
      </w:r>
      <w:r w:rsidR="003A55EC" w:rsidRPr="005859B0">
        <w:rPr>
          <w:rFonts w:ascii="Times New Roman" w:hAnsi="Times New Roman"/>
          <w:sz w:val="28"/>
          <w:szCs w:val="28"/>
        </w:rPr>
        <w:t>)</w:t>
      </w:r>
      <w:r w:rsidRPr="005859B0">
        <w:rPr>
          <w:rFonts w:ascii="Times New Roman" w:hAnsi="Times New Roman"/>
          <w:sz w:val="28"/>
          <w:szCs w:val="28"/>
        </w:rPr>
        <w:t xml:space="preserve"> ЛОГБУЗ ДКБ среди 19 детей с ЭНМТ частота БЛД составляет 68%</w:t>
      </w:r>
      <w:r w:rsidR="00A26B4E" w:rsidRPr="005859B0">
        <w:rPr>
          <w:rFonts w:ascii="Times New Roman" w:hAnsi="Times New Roman"/>
          <w:sz w:val="28"/>
          <w:szCs w:val="28"/>
        </w:rPr>
        <w:t>,</w:t>
      </w:r>
      <w:r w:rsidRPr="005859B0">
        <w:rPr>
          <w:rFonts w:ascii="Times New Roman" w:hAnsi="Times New Roman"/>
          <w:sz w:val="28"/>
          <w:szCs w:val="28"/>
        </w:rPr>
        <w:t xml:space="preserve"> а среди 33 детей с ОНМТ – более 30%.</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связи с этим достаточно актуальной становится задача профилактики РС</w:t>
      </w:r>
      <w:r w:rsidR="003A55EC" w:rsidRPr="005859B0">
        <w:rPr>
          <w:rFonts w:ascii="Times New Roman" w:hAnsi="Times New Roman"/>
          <w:sz w:val="28"/>
          <w:szCs w:val="28"/>
        </w:rPr>
        <w:t>В</w:t>
      </w:r>
      <w:r w:rsidRPr="005859B0">
        <w:rPr>
          <w:rFonts w:ascii="Times New Roman" w:hAnsi="Times New Roman"/>
          <w:sz w:val="28"/>
          <w:szCs w:val="28"/>
        </w:rPr>
        <w:t xml:space="preserve">- инфекции в этой группе детей на первом году жизни. Отсутствие этиотропных методов лечения РС-вирусной инфекции, в арсенале практического здравоохранения в настоящее время, диктует необходимость внедрения специфических методов профилактики. </w:t>
      </w:r>
    </w:p>
    <w:p w:rsidR="004054DA" w:rsidRPr="005859B0" w:rsidRDefault="004054DA"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 xml:space="preserve">Передовая международная практика использования программ иммунопрофилактики РС-вирусной инфекции препаратом </w:t>
      </w:r>
      <w:proofErr w:type="spellStart"/>
      <w:r w:rsidRPr="005859B0">
        <w:rPr>
          <w:rFonts w:ascii="Times New Roman" w:hAnsi="Times New Roman"/>
          <w:sz w:val="28"/>
          <w:szCs w:val="28"/>
        </w:rPr>
        <w:t>моноклональных</w:t>
      </w:r>
      <w:proofErr w:type="spellEnd"/>
      <w:r w:rsidRPr="005859B0">
        <w:rPr>
          <w:rFonts w:ascii="Times New Roman" w:hAnsi="Times New Roman"/>
          <w:sz w:val="28"/>
          <w:szCs w:val="28"/>
        </w:rPr>
        <w:t xml:space="preserve"> антител </w:t>
      </w:r>
      <w:proofErr w:type="spellStart"/>
      <w:r w:rsidRPr="005859B0">
        <w:rPr>
          <w:rFonts w:ascii="Times New Roman" w:hAnsi="Times New Roman"/>
          <w:sz w:val="28"/>
          <w:szCs w:val="28"/>
        </w:rPr>
        <w:t>паливизумабом</w:t>
      </w:r>
      <w:proofErr w:type="spellEnd"/>
      <w:r w:rsidRPr="005859B0">
        <w:rPr>
          <w:rFonts w:ascii="Times New Roman" w:hAnsi="Times New Roman"/>
          <w:sz w:val="28"/>
          <w:szCs w:val="28"/>
        </w:rPr>
        <w:t xml:space="preserve"> и гигиенических мероприятий свидетельствует о снижении младенческой смертности и частоты госпитализаций у детей групп риска тяжелого течения данной инфекции (недоношенные дети до 35 недели </w:t>
      </w:r>
      <w:proofErr w:type="spellStart"/>
      <w:r w:rsidRPr="005859B0">
        <w:rPr>
          <w:rFonts w:ascii="Times New Roman" w:hAnsi="Times New Roman"/>
          <w:sz w:val="28"/>
          <w:szCs w:val="28"/>
        </w:rPr>
        <w:t>гестации</w:t>
      </w:r>
      <w:proofErr w:type="spellEnd"/>
      <w:r w:rsidRPr="005859B0">
        <w:rPr>
          <w:rFonts w:ascii="Times New Roman" w:hAnsi="Times New Roman"/>
          <w:sz w:val="28"/>
          <w:szCs w:val="28"/>
        </w:rPr>
        <w:t xml:space="preserve">, дети с бронхолегочной дисплазией и врожденными </w:t>
      </w:r>
      <w:proofErr w:type="spellStart"/>
      <w:r w:rsidRPr="005859B0">
        <w:rPr>
          <w:rFonts w:ascii="Times New Roman" w:hAnsi="Times New Roman"/>
          <w:sz w:val="28"/>
          <w:szCs w:val="28"/>
        </w:rPr>
        <w:t>гемодинамически</w:t>
      </w:r>
      <w:proofErr w:type="spellEnd"/>
      <w:r w:rsidRPr="005859B0">
        <w:rPr>
          <w:rFonts w:ascii="Times New Roman" w:hAnsi="Times New Roman"/>
          <w:sz w:val="28"/>
          <w:szCs w:val="28"/>
        </w:rPr>
        <w:t xml:space="preserve"> значимыми пороками сердца).</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 xml:space="preserve">Предварительные результаты Российского исследования препарата </w:t>
      </w:r>
      <w:proofErr w:type="spellStart"/>
      <w:r w:rsidRPr="005859B0">
        <w:rPr>
          <w:rFonts w:ascii="Times New Roman" w:hAnsi="Times New Roman"/>
          <w:sz w:val="28"/>
          <w:szCs w:val="28"/>
        </w:rPr>
        <w:t>паливизумаб</w:t>
      </w:r>
      <w:proofErr w:type="spellEnd"/>
      <w:r w:rsidRPr="005859B0">
        <w:rPr>
          <w:rFonts w:ascii="Times New Roman" w:hAnsi="Times New Roman"/>
          <w:sz w:val="28"/>
          <w:szCs w:val="28"/>
        </w:rPr>
        <w:t xml:space="preserve"> в 2009-2010 гг. и программы профилактики РСВ инфекции у детей групп высокого риска в г. Москва 2011-2012 гг., показывают высокую эффективность и безопасность данного метода профилактики (уменьшение частоты ИНДП и госпитализаций связанных с ними в группе иммунизированных детей). </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Врожденные пороки развития являются одной из основных причин младенческой и детской смертности, а также детской инвалидности. В 2012 году врожденные аномалии развития занимали 2 место в структуре младенческой смертности и 3 место среди причин первичной детской инвалидности, 26% и 20%, соответственно.</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 xml:space="preserve">Для снижения детской инвалидности и смертности важна эффективно функционирующая система раннего выявления и коррекции нарушений развития ребенка. </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 xml:space="preserve">Наиболее важным инструментом профилактики врожденных и наследственных заболеваний является </w:t>
      </w:r>
      <w:proofErr w:type="spellStart"/>
      <w:r w:rsidRPr="005859B0">
        <w:rPr>
          <w:rFonts w:ascii="Times New Roman" w:hAnsi="Times New Roman"/>
          <w:sz w:val="28"/>
          <w:szCs w:val="28"/>
        </w:rPr>
        <w:t>пренатальная</w:t>
      </w:r>
      <w:proofErr w:type="spellEnd"/>
      <w:r w:rsidRPr="005859B0">
        <w:rPr>
          <w:rFonts w:ascii="Times New Roman" w:hAnsi="Times New Roman"/>
          <w:sz w:val="28"/>
          <w:szCs w:val="28"/>
        </w:rPr>
        <w:t xml:space="preserve"> (дородовая) диагностика нарушений развития плода. Несмотря на увеличение процента охвата беременных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(дородовой) диагностикой нарушений развития плода, её доступность и качество проведения не соответствуют действующим стандартам.   </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Не менее важным является раннее выявление наследственных и врожденных заболеваний сразу после рождения ребенка.</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 xml:space="preserve">За период 2008-2012 годов неонатальным и </w:t>
      </w:r>
      <w:proofErr w:type="spellStart"/>
      <w:r w:rsidRPr="005859B0">
        <w:rPr>
          <w:rFonts w:ascii="Times New Roman" w:hAnsi="Times New Roman"/>
          <w:sz w:val="28"/>
          <w:szCs w:val="28"/>
        </w:rPr>
        <w:t>аудиологическим</w:t>
      </w:r>
      <w:proofErr w:type="spellEnd"/>
      <w:r w:rsidRPr="005859B0">
        <w:rPr>
          <w:rFonts w:ascii="Times New Roman" w:hAnsi="Times New Roman"/>
          <w:sz w:val="28"/>
          <w:szCs w:val="28"/>
        </w:rPr>
        <w:t xml:space="preserve"> скринингом охвачено около 60,0 тысяч новорожденных, выявлено 39 случаев наследственных и врожденных заболеваний. Во всех случаях выявления заболевания проводится уточняющая диагностика, корригирующее лечение и реабилитация. Неонатальный и </w:t>
      </w:r>
      <w:proofErr w:type="spellStart"/>
      <w:r w:rsidRPr="005859B0">
        <w:rPr>
          <w:rFonts w:ascii="Times New Roman" w:hAnsi="Times New Roman"/>
          <w:sz w:val="28"/>
          <w:szCs w:val="28"/>
        </w:rPr>
        <w:t>аудиологический</w:t>
      </w:r>
      <w:proofErr w:type="spellEnd"/>
      <w:r w:rsidR="008C1CCB" w:rsidRPr="005859B0">
        <w:rPr>
          <w:rFonts w:ascii="Times New Roman" w:hAnsi="Times New Roman"/>
          <w:sz w:val="28"/>
          <w:szCs w:val="28"/>
        </w:rPr>
        <w:t xml:space="preserve"> </w:t>
      </w:r>
      <w:proofErr w:type="spellStart"/>
      <w:r w:rsidRPr="005859B0">
        <w:rPr>
          <w:rFonts w:ascii="Times New Roman" w:hAnsi="Times New Roman"/>
          <w:sz w:val="28"/>
          <w:szCs w:val="28"/>
        </w:rPr>
        <w:t>скрининги</w:t>
      </w:r>
      <w:proofErr w:type="spellEnd"/>
      <w:r w:rsidRPr="005859B0">
        <w:rPr>
          <w:rFonts w:ascii="Times New Roman" w:hAnsi="Times New Roman"/>
          <w:sz w:val="28"/>
          <w:szCs w:val="28"/>
        </w:rPr>
        <w:t xml:space="preserve"> позволяют в будущем создать больному ребенку возможности и условия для нормального развития, получения образования, профессиональной подготовки, последующего трудоустройства и полноценной жизни.</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 xml:space="preserve">Дефицит коечного фонда для оказания специализированной медицинской помощи, в том числе кардиохирургической, неонатальной хирургии, медицинской реабилитации, восстановительному лечению, а также недостаток подготовленных медицинских кадров не позволяет в полной мере удовлетворить потребность в данных медицинских услугах.   </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Внедрение современных технологий выхаживания и реабилитации недоношенных детей, родившихся с низкой и экстремально низкой массой тела, возможно при совершенствовании системы реабилитационной помощи и подготовки достаточного количества высококвалифицированных специалистов в области акушерства и гинекологии, неонатологии и педиатрии.</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Одним из приоритетных направлений, способствующих улучшению состояния здоровья, снижению смертности и инвалидности детей является доступность и качество специализированной, в том числе высокотехнологичной медицинской помощи детскому населению. Все это диктует необходимость разработки и внедрения комплекса мероприятий, направленных на решение данной задачи.</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 xml:space="preserve">Стационарная медицинская помощь детям, в </w:t>
      </w:r>
      <w:proofErr w:type="spellStart"/>
      <w:r w:rsidRPr="005859B0">
        <w:rPr>
          <w:rFonts w:ascii="Times New Roman" w:hAnsi="Times New Roman"/>
          <w:sz w:val="28"/>
          <w:szCs w:val="28"/>
        </w:rPr>
        <w:t>т.ч</w:t>
      </w:r>
      <w:proofErr w:type="spellEnd"/>
      <w:r w:rsidRPr="005859B0">
        <w:rPr>
          <w:rFonts w:ascii="Times New Roman" w:hAnsi="Times New Roman"/>
          <w:sz w:val="28"/>
          <w:szCs w:val="28"/>
        </w:rPr>
        <w:t xml:space="preserve">. специализированная, оказывается в областной детской больнице, в 1 детской городской больнице, в 15 </w:t>
      </w:r>
      <w:r w:rsidRPr="005859B0">
        <w:rPr>
          <w:rFonts w:ascii="Times New Roman" w:hAnsi="Times New Roman"/>
          <w:sz w:val="28"/>
          <w:szCs w:val="28"/>
        </w:rPr>
        <w:lastRenderedPageBreak/>
        <w:t>центральных районных больницах, в дневных стационарах на койках при больничных и амбулаторно-поликлинических учреждениях.</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ЛОГБУЗ «Детская клиническая больница» на 400 коек располагается в приспособленном здании 1870 года постройки, явля</w:t>
      </w:r>
      <w:r w:rsidR="008C1CCB" w:rsidRPr="005859B0">
        <w:rPr>
          <w:rFonts w:ascii="Times New Roman" w:hAnsi="Times New Roman"/>
          <w:sz w:val="28"/>
          <w:szCs w:val="28"/>
        </w:rPr>
        <w:t>ющимся архитектурным памятником</w:t>
      </w:r>
      <w:r w:rsidRPr="005859B0">
        <w:rPr>
          <w:rFonts w:ascii="Times New Roman" w:hAnsi="Times New Roman"/>
          <w:sz w:val="28"/>
          <w:szCs w:val="28"/>
        </w:rPr>
        <w:t xml:space="preserve">. По отдельным элементам здания (межэтажные перекрытия, кровля, отдельные элементы фундамента) износ корпусов больницы составляет более 75%. Из-за дефицита площадей больница не может развернуть в необходимой коечной мощности отделение патологии новорожденных, отделение реанимации и интенсивной терапии для новорожденных, отделение реабилитации для детей, родившихся с экстремально низкой массой тела, отделение кардиохирургии. Недостаточно площадей для развертывания </w:t>
      </w:r>
      <w:proofErr w:type="spellStart"/>
      <w:r w:rsidRPr="005859B0">
        <w:rPr>
          <w:rFonts w:ascii="Times New Roman" w:hAnsi="Times New Roman"/>
          <w:sz w:val="28"/>
          <w:szCs w:val="28"/>
        </w:rPr>
        <w:t>оперблока</w:t>
      </w:r>
      <w:proofErr w:type="spellEnd"/>
      <w:r w:rsidRPr="005859B0">
        <w:rPr>
          <w:rFonts w:ascii="Times New Roman" w:hAnsi="Times New Roman"/>
          <w:sz w:val="28"/>
          <w:szCs w:val="28"/>
        </w:rPr>
        <w:t xml:space="preserve">, соответствующего всем нормам организации данного подразделения. Имеется острый дефицит </w:t>
      </w:r>
      <w:proofErr w:type="spellStart"/>
      <w:r w:rsidRPr="005859B0">
        <w:rPr>
          <w:rFonts w:ascii="Times New Roman" w:hAnsi="Times New Roman"/>
          <w:sz w:val="28"/>
          <w:szCs w:val="28"/>
        </w:rPr>
        <w:t>энергомощностей</w:t>
      </w:r>
      <w:proofErr w:type="spellEnd"/>
      <w:r w:rsidRPr="005859B0">
        <w:rPr>
          <w:rFonts w:ascii="Times New Roman" w:hAnsi="Times New Roman"/>
          <w:sz w:val="28"/>
          <w:szCs w:val="28"/>
        </w:rPr>
        <w:t>. В полной замене нуждаются все сантехнические коммуникации, что невозможно осуществить в условиях функционирования больницы.</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Отделение восстановительного лечения ЛОГБУЗ «Детская клиническая больница», расположенное п. Парголово Санкт-Петербурга, имеет низкий уровень материально-технической базы, не соответствующий санитарно-эпидемиологическим и противопожарным требованиям, что не позволяет оснастить отделение современным медицинским оборудованием и проводить диагностические и реабилитационные мероприятия на современном уровне.</w:t>
      </w:r>
    </w:p>
    <w:p w:rsidR="004054DA" w:rsidRPr="005859B0" w:rsidRDefault="004054DA" w:rsidP="005859B0">
      <w:pPr>
        <w:shd w:val="clear" w:color="auto" w:fill="FFFFFF"/>
        <w:spacing w:after="0" w:line="240" w:lineRule="auto"/>
        <w:ind w:firstLine="675"/>
        <w:jc w:val="both"/>
        <w:rPr>
          <w:rFonts w:ascii="Times New Roman" w:hAnsi="Times New Roman"/>
        </w:rPr>
      </w:pPr>
      <w:r w:rsidRPr="005859B0">
        <w:rPr>
          <w:rFonts w:ascii="Times New Roman" w:hAnsi="Times New Roman"/>
          <w:sz w:val="28"/>
          <w:szCs w:val="28"/>
        </w:rPr>
        <w:t>Для создания эффективной трехуровневой системы оказания помощи детям необходимо строительство новой детской областной больницы с организацией в её составе отделений неонатальной хирургии, кардиохирургии, восстановительного лечения и реабилитации.</w:t>
      </w:r>
    </w:p>
    <w:p w:rsidR="004054DA" w:rsidRPr="005859B0" w:rsidRDefault="004054DA" w:rsidP="005859B0">
      <w:pPr>
        <w:shd w:val="clear" w:color="auto" w:fill="FFFFFF"/>
        <w:spacing w:after="0" w:line="240" w:lineRule="auto"/>
        <w:ind w:firstLine="675"/>
        <w:jc w:val="both"/>
        <w:rPr>
          <w:rFonts w:ascii="Times New Roman" w:hAnsi="Times New Roman"/>
          <w:sz w:val="28"/>
          <w:szCs w:val="28"/>
        </w:rPr>
      </w:pPr>
      <w:r w:rsidRPr="005859B0">
        <w:rPr>
          <w:rFonts w:ascii="Times New Roman" w:hAnsi="Times New Roman"/>
          <w:sz w:val="28"/>
          <w:szCs w:val="28"/>
        </w:rPr>
        <w:t xml:space="preserve">В настоящее время дети, страдающие неизлечимыми заболеваниями, получают паллиативную помощь в СПб ГАУЗ «Детский хоспис», в основном в виде выездной формы оказания паллиативных услуг. Открытие на базе новой областной детской больницы коек паллиативной помощи позволит снизить нагрузку на дорогостоящие койки, на которых оказывается реанимационно-интенсивная помощь. </w:t>
      </w:r>
    </w:p>
    <w:p w:rsidR="004054DA" w:rsidRPr="005859B0" w:rsidRDefault="004054DA" w:rsidP="005859B0">
      <w:pPr>
        <w:shd w:val="clear" w:color="auto" w:fill="FFFFFF"/>
        <w:spacing w:after="0" w:line="240" w:lineRule="auto"/>
        <w:ind w:firstLine="682"/>
        <w:jc w:val="both"/>
        <w:rPr>
          <w:rFonts w:ascii="Times New Roman" w:hAnsi="Times New Roman"/>
        </w:rPr>
      </w:pPr>
      <w:r w:rsidRPr="005859B0">
        <w:rPr>
          <w:rFonts w:ascii="Times New Roman" w:hAnsi="Times New Roman"/>
          <w:sz w:val="28"/>
          <w:szCs w:val="28"/>
        </w:rPr>
        <w:t>Оказание своевременной и эффективной лечебно-диагностической и профилактической помощи, а также социально-психологического сопровождения в амбулаторно-поликлинических и стационарных учреждениях здравоохранения ВИЧ-инфицированным беременным женщинам и их детям - одна из важных задач, стоящих перед службой охраны здоровья матери и ребенка.</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t>В 2012 году кумулятивное количество инфицированных ВИЧ женщин выросло на 5% по сравнению с 2008 и составило 6381 (37,0 %) от всех зарегистрированных случаев ВИЧ-инфекции в Ленинградской области. В 2012 году женщины составляли уже 44% от всех новых случаев ВИЧ-инфекции.</w:t>
      </w:r>
    </w:p>
    <w:p w:rsidR="004054DA" w:rsidRPr="005859B0" w:rsidRDefault="004054DA" w:rsidP="005859B0">
      <w:pPr>
        <w:shd w:val="clear" w:color="auto" w:fill="FFFFFF"/>
        <w:spacing w:after="0" w:line="240" w:lineRule="auto"/>
        <w:ind w:firstLine="686"/>
        <w:jc w:val="both"/>
        <w:rPr>
          <w:rFonts w:ascii="Times New Roman" w:hAnsi="Times New Roman"/>
        </w:rPr>
      </w:pPr>
      <w:r w:rsidRPr="005859B0">
        <w:rPr>
          <w:rFonts w:ascii="Times New Roman" w:hAnsi="Times New Roman"/>
          <w:sz w:val="28"/>
          <w:szCs w:val="28"/>
        </w:rPr>
        <w:t>В целях профилактики передачи вируса ВИЧ от матери ребенку в 2012 году получили АРВ препараты 291 инфицированных беременных женщин или 85,3% завершивших беременность родами, на 11,7 % больше чем в 2008 году (73,6%). Из них полный трехэтапный курс профилактики прошли 81,8% матерей, на 12,8 % больше чем в 2008 году (69,0%).</w:t>
      </w:r>
    </w:p>
    <w:p w:rsidR="004054DA" w:rsidRPr="005859B0" w:rsidRDefault="004054DA" w:rsidP="005859B0">
      <w:pPr>
        <w:shd w:val="clear" w:color="auto" w:fill="FFFFFF"/>
        <w:spacing w:after="0" w:line="240" w:lineRule="auto"/>
        <w:ind w:firstLine="686"/>
        <w:jc w:val="both"/>
        <w:rPr>
          <w:rFonts w:ascii="Times New Roman" w:hAnsi="Times New Roman"/>
        </w:rPr>
      </w:pPr>
      <w:r w:rsidRPr="005859B0">
        <w:rPr>
          <w:rFonts w:ascii="Times New Roman" w:hAnsi="Times New Roman"/>
          <w:sz w:val="28"/>
          <w:szCs w:val="28"/>
        </w:rPr>
        <w:t xml:space="preserve">Охват новорожденных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составил 99,7%, на 1,5 % больше чем в 2011 году (98,2%).</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lastRenderedPageBreak/>
        <w:t xml:space="preserve">В последние годы наблюдается устойчивая тенденция по снижению числа детей инфицированных ВИЧ при перинатальных контактах с 12,4% в 2008 году до 8,7% в 2012 году. </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Вместе с тем, несмотря на ежегодное повышение охвата антиретровирусной профилактикой беременных женщин и рожденных ими детей, частота вертикальной передачи ВИЧ-инфекции остается высокой и составляет в целом по Ленинградской области 8,7% %, что требует дальнейшего совершенствования организации системы профилактики вертикальной передачи вируса иммунодефицита человека и обеспечение условий для снижения заболеваемости ВИЧ-инфекции у детей.</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t>В современных условиях отмечается неуклонный рост гинекологических заболеваний по многим нозологическим формам, показатель женского бесплодия за последние 5 лет увеличился на 16 %, значительное число семей нуждаются во вспомогательных репродуктивных технологиях. Анализ причин, приводящих к возникновению гинекологических заболеваний у женщин, нарушению репродуктивной функции и бесплодию, свидетельствует, что одним из ведущих факторов являются аборты.</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Несмотря на снижение числа абортов за последние 5 лет на 27,7 %, частота искусственного прерывания в области остается высокой, что свидетельствует о необходимости продолжения комплекса мероприятий, направленных на их профилактику и снижение, включая создание центров медико-социальной поддержки беременных, оказавшихся в трудной жизненной ситуации, с целью оказания медицинской и социально-психологической помощи женщинам в случаях незапланированной беременности,</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t>Одним из резервов сохранения уровня рождаемости является увеличение объемов оказания медицинской помощи по лечению бесплодия с использованием современных вспомогательных репродуктивных технологий. Реализация мероприятий по повышению эффективности лечения бесплодия с использованием вспомогательных репродуктивных технологий увеличит доступность данного вида помощи и будет способствовать повышению рождаемости с использованием вспомогательных репродуктивных технологий.</w:t>
      </w:r>
    </w:p>
    <w:p w:rsidR="004054DA" w:rsidRPr="005859B0" w:rsidRDefault="004054DA" w:rsidP="005859B0">
      <w:pPr>
        <w:shd w:val="clear" w:color="auto" w:fill="FFFFFF"/>
        <w:spacing w:after="0" w:line="240" w:lineRule="auto"/>
        <w:rPr>
          <w:rFonts w:ascii="Times New Roman" w:hAnsi="Times New Roman"/>
          <w:b/>
        </w:rPr>
      </w:pPr>
      <w:r w:rsidRPr="005859B0">
        <w:rPr>
          <w:rFonts w:ascii="Times New Roman" w:hAnsi="Times New Roman"/>
          <w:b/>
          <w:bCs/>
          <w:sz w:val="28"/>
          <w:szCs w:val="28"/>
        </w:rPr>
        <w:t xml:space="preserve">По результатам реализации </w:t>
      </w:r>
      <w:r w:rsidRPr="005859B0">
        <w:rPr>
          <w:rFonts w:ascii="Times New Roman" w:hAnsi="Times New Roman"/>
          <w:b/>
          <w:bCs/>
          <w:sz w:val="28"/>
          <w:szCs w:val="28"/>
          <w:lang w:val="en-US"/>
        </w:rPr>
        <w:t>I</w:t>
      </w:r>
      <w:r w:rsidRPr="005859B0">
        <w:rPr>
          <w:rFonts w:ascii="Times New Roman" w:hAnsi="Times New Roman"/>
          <w:b/>
          <w:bCs/>
          <w:sz w:val="28"/>
          <w:szCs w:val="28"/>
        </w:rPr>
        <w:t xml:space="preserve"> этапа Подпрограммы в 2015 году:</w:t>
      </w:r>
    </w:p>
    <w:p w:rsidR="004054DA" w:rsidRPr="005859B0" w:rsidRDefault="004054DA" w:rsidP="005859B0">
      <w:pPr>
        <w:widowControl w:val="0"/>
        <w:numPr>
          <w:ilvl w:val="0"/>
          <w:numId w:val="2"/>
        </w:numPr>
        <w:shd w:val="clear" w:color="auto" w:fill="FFFFFF"/>
        <w:tabs>
          <w:tab w:val="left" w:pos="851"/>
          <w:tab w:val="left" w:pos="993"/>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доля охвата беременных женщин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диагностикой нарушений развития ребенка от числа поставленных на учет в первый триместр беременности вырастет с 64,7 % в 2012 году до 66 % в 2015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доля охвата новорожденных неонатальным скринингом от общего числа новорожденных увеличится с 97,3 % в 2012 году до 97,5 % в 2015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доля охвата новорожденных </w:t>
      </w:r>
      <w:proofErr w:type="spellStart"/>
      <w:r w:rsidRPr="005859B0">
        <w:rPr>
          <w:rFonts w:ascii="Times New Roman" w:hAnsi="Times New Roman"/>
          <w:sz w:val="28"/>
          <w:szCs w:val="28"/>
        </w:rPr>
        <w:t>аудиологическим</w:t>
      </w:r>
      <w:proofErr w:type="spellEnd"/>
      <w:r w:rsidRPr="005859B0">
        <w:rPr>
          <w:rFonts w:ascii="Times New Roman" w:hAnsi="Times New Roman"/>
          <w:sz w:val="28"/>
          <w:szCs w:val="28"/>
        </w:rPr>
        <w:t xml:space="preserve"> скринингом от общего числа новорожденных увеличится с 96,9 %  в 2012 году до 97 % в 2015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младенческой смертности снизится с 6,15 случаев на 1000 родившихся живыми в 2012 году до 5,8 случаев на 1000 родившихся живыми в 2015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материнской смертности снизится с 12,8 случаев на 100 000 родившихся живыми в 2012 году до 11 случаев в 2015 году;</w:t>
      </w:r>
    </w:p>
    <w:p w:rsidR="004054DA" w:rsidRPr="005859B0" w:rsidRDefault="004054DA" w:rsidP="005859B0">
      <w:pPr>
        <w:spacing w:after="0" w:line="240" w:lineRule="auto"/>
        <w:rPr>
          <w:rFonts w:ascii="Times New Roman" w:hAnsi="Times New Roman"/>
          <w:sz w:val="2"/>
          <w:szCs w:val="2"/>
        </w:rPr>
      </w:pPr>
    </w:p>
    <w:p w:rsidR="004054DA" w:rsidRPr="005859B0" w:rsidRDefault="004054DA" w:rsidP="005859B0">
      <w:pPr>
        <w:widowControl w:val="0"/>
        <w:numPr>
          <w:ilvl w:val="0"/>
          <w:numId w:val="1"/>
        </w:numPr>
        <w:shd w:val="clear" w:color="auto" w:fill="FFFFFF"/>
        <w:tabs>
          <w:tab w:val="left" w:pos="135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абортов снизится с 21,4 на 1000 женщин фертильного возраста в 2012 году до 20,5 случаев в 2015 году;</w:t>
      </w:r>
    </w:p>
    <w:p w:rsidR="004054DA" w:rsidRPr="005859B0" w:rsidRDefault="004054DA" w:rsidP="005859B0">
      <w:pPr>
        <w:widowControl w:val="0"/>
        <w:numPr>
          <w:ilvl w:val="0"/>
          <w:numId w:val="1"/>
        </w:numPr>
        <w:shd w:val="clear" w:color="auto" w:fill="FFFFFF"/>
        <w:tabs>
          <w:tab w:val="left" w:pos="135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lastRenderedPageBreak/>
        <w:t xml:space="preserve">охват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пар «мать - дитя» в соответствии с действующими стандартами вырастет с 93,8% в 2012 году до 94,3% в 2015 году.</w:t>
      </w:r>
    </w:p>
    <w:p w:rsidR="009470C3" w:rsidRPr="005859B0" w:rsidRDefault="009470C3" w:rsidP="005859B0">
      <w:pPr>
        <w:shd w:val="clear" w:color="auto" w:fill="FFFFFF"/>
        <w:spacing w:after="0" w:line="240" w:lineRule="auto"/>
        <w:rPr>
          <w:rFonts w:ascii="Times New Roman" w:hAnsi="Times New Roman"/>
          <w:b/>
          <w:bCs/>
          <w:sz w:val="28"/>
          <w:szCs w:val="28"/>
        </w:rPr>
      </w:pPr>
    </w:p>
    <w:p w:rsidR="004054DA" w:rsidRPr="005859B0" w:rsidRDefault="004054DA" w:rsidP="005859B0">
      <w:pPr>
        <w:shd w:val="clear" w:color="auto" w:fill="FFFFFF"/>
        <w:spacing w:after="0" w:line="240" w:lineRule="auto"/>
        <w:rPr>
          <w:rFonts w:ascii="Times New Roman" w:hAnsi="Times New Roman"/>
        </w:rPr>
      </w:pPr>
      <w:r w:rsidRPr="005859B0">
        <w:rPr>
          <w:rFonts w:ascii="Times New Roman" w:hAnsi="Times New Roman"/>
          <w:b/>
          <w:bCs/>
          <w:sz w:val="28"/>
          <w:szCs w:val="28"/>
        </w:rPr>
        <w:t xml:space="preserve">По результатам реализации </w:t>
      </w:r>
      <w:r w:rsidRPr="005859B0">
        <w:rPr>
          <w:rFonts w:ascii="Times New Roman" w:hAnsi="Times New Roman"/>
          <w:b/>
          <w:bCs/>
          <w:sz w:val="28"/>
          <w:szCs w:val="28"/>
          <w:lang w:val="en-US"/>
        </w:rPr>
        <w:t>II</w:t>
      </w:r>
      <w:r w:rsidRPr="005859B0">
        <w:rPr>
          <w:rFonts w:ascii="Times New Roman" w:hAnsi="Times New Roman"/>
          <w:b/>
          <w:bCs/>
          <w:sz w:val="28"/>
          <w:szCs w:val="28"/>
        </w:rPr>
        <w:t xml:space="preserve"> этапа Подпрограммы в 2020 году:</w:t>
      </w:r>
    </w:p>
    <w:p w:rsidR="004054DA" w:rsidRPr="005859B0" w:rsidRDefault="004054DA" w:rsidP="005859B0">
      <w:pPr>
        <w:widowControl w:val="0"/>
        <w:numPr>
          <w:ilvl w:val="0"/>
          <w:numId w:val="2"/>
        </w:numPr>
        <w:shd w:val="clear" w:color="auto" w:fill="FFFFFF"/>
        <w:tabs>
          <w:tab w:val="left" w:pos="851"/>
          <w:tab w:val="left" w:pos="993"/>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доля охвата беременных женщин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диагностикой нарушений развития ребенка от числа поставленных на учет в первый триместр беременности вырастет с 66 % в 2015 году до 70 % в 2020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доля охвата новорожденных неонатальным скринингом от общего числа новорожденных увеличится с 97,5 % в 2015 году до 98% в 2020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доля охвата новорожденных </w:t>
      </w:r>
      <w:proofErr w:type="spellStart"/>
      <w:r w:rsidRPr="005859B0">
        <w:rPr>
          <w:rFonts w:ascii="Times New Roman" w:hAnsi="Times New Roman"/>
          <w:sz w:val="28"/>
          <w:szCs w:val="28"/>
        </w:rPr>
        <w:t>аудиологическим</w:t>
      </w:r>
      <w:proofErr w:type="spellEnd"/>
      <w:r w:rsidRPr="005859B0">
        <w:rPr>
          <w:rFonts w:ascii="Times New Roman" w:hAnsi="Times New Roman"/>
          <w:sz w:val="28"/>
          <w:szCs w:val="28"/>
        </w:rPr>
        <w:t xml:space="preserve"> скринингом от общего числа новорожденных увеличится с 97,0 %  в 2015 году до 97,5 % в 2020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младенческой смертности снизится с 5,8 случаев на 1000 родившихся живыми в 2015 году до 5,5 случаев на 1000 родившихся живыми в 2020 году;</w:t>
      </w:r>
    </w:p>
    <w:p w:rsidR="004054DA" w:rsidRPr="005859B0" w:rsidRDefault="004054DA" w:rsidP="005859B0">
      <w:pPr>
        <w:widowControl w:val="0"/>
        <w:numPr>
          <w:ilvl w:val="0"/>
          <w:numId w:val="2"/>
        </w:numPr>
        <w:shd w:val="clear" w:color="auto" w:fill="FFFFFF"/>
        <w:tabs>
          <w:tab w:val="left" w:pos="137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материнской смертности снизится с 11 случаев на 100 000 родившихся живыми в 2015 году до 7,5 случаев в 2020 году;</w:t>
      </w:r>
    </w:p>
    <w:p w:rsidR="004054DA" w:rsidRPr="005859B0" w:rsidRDefault="004054DA" w:rsidP="005859B0">
      <w:pPr>
        <w:spacing w:after="0" w:line="240" w:lineRule="auto"/>
        <w:rPr>
          <w:rFonts w:ascii="Times New Roman" w:hAnsi="Times New Roman"/>
          <w:sz w:val="2"/>
          <w:szCs w:val="2"/>
        </w:rPr>
      </w:pPr>
    </w:p>
    <w:p w:rsidR="004054DA" w:rsidRPr="005859B0" w:rsidRDefault="004054DA" w:rsidP="005859B0">
      <w:pPr>
        <w:widowControl w:val="0"/>
        <w:numPr>
          <w:ilvl w:val="0"/>
          <w:numId w:val="1"/>
        </w:numPr>
        <w:shd w:val="clear" w:color="auto" w:fill="FFFFFF"/>
        <w:tabs>
          <w:tab w:val="left" w:pos="135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показатель абортов снизится с 20,5 на 1000 женщин фертильного возраста в 2015 году до 17 случаев в 2020 году;</w:t>
      </w:r>
    </w:p>
    <w:p w:rsidR="004054DA" w:rsidRPr="005859B0" w:rsidRDefault="004054DA" w:rsidP="005859B0">
      <w:pPr>
        <w:widowControl w:val="0"/>
        <w:numPr>
          <w:ilvl w:val="0"/>
          <w:numId w:val="1"/>
        </w:numPr>
        <w:shd w:val="clear" w:color="auto" w:fill="FFFFFF"/>
        <w:tabs>
          <w:tab w:val="left" w:pos="1358"/>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охват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пар «мать - дитя» в соответствии с действующими стандартами вырастет с 94,3% в 2015 году до 96,0 % в 2020 году.</w:t>
      </w:r>
    </w:p>
    <w:p w:rsidR="005878F8" w:rsidRPr="005859B0" w:rsidRDefault="005878F8" w:rsidP="005859B0">
      <w:pPr>
        <w:shd w:val="clear" w:color="auto" w:fill="FFFFFF"/>
        <w:tabs>
          <w:tab w:val="left" w:pos="1363"/>
        </w:tabs>
        <w:spacing w:after="0" w:line="240" w:lineRule="auto"/>
        <w:ind w:firstLine="662"/>
        <w:jc w:val="both"/>
        <w:rPr>
          <w:rFonts w:ascii="Times New Roman" w:hAnsi="Times New Roman"/>
          <w:sz w:val="28"/>
          <w:szCs w:val="28"/>
        </w:rPr>
      </w:pPr>
    </w:p>
    <w:p w:rsidR="004054DA" w:rsidRPr="005859B0" w:rsidRDefault="009470C3" w:rsidP="005859B0">
      <w:pPr>
        <w:shd w:val="clear" w:color="auto" w:fill="FFFFFF"/>
        <w:tabs>
          <w:tab w:val="left" w:pos="1363"/>
        </w:tabs>
        <w:spacing w:after="0" w:line="240" w:lineRule="auto"/>
        <w:ind w:firstLine="662"/>
        <w:jc w:val="both"/>
        <w:rPr>
          <w:rFonts w:ascii="Times New Roman" w:hAnsi="Times New Roman"/>
          <w:sz w:val="28"/>
          <w:szCs w:val="28"/>
        </w:rPr>
      </w:pPr>
      <w:r w:rsidRPr="005859B0">
        <w:rPr>
          <w:rFonts w:ascii="Times New Roman" w:hAnsi="Times New Roman"/>
          <w:sz w:val="28"/>
          <w:szCs w:val="28"/>
        </w:rPr>
        <w:t>Реализация данных мероприятий предполагаю</w:t>
      </w:r>
      <w:r w:rsidR="004054DA" w:rsidRPr="005859B0">
        <w:rPr>
          <w:rFonts w:ascii="Times New Roman" w:hAnsi="Times New Roman"/>
          <w:sz w:val="28"/>
          <w:szCs w:val="28"/>
        </w:rPr>
        <w:t xml:space="preserve">т создание эффективной </w:t>
      </w:r>
      <w:r w:rsidR="00550086" w:rsidRPr="005859B0">
        <w:rPr>
          <w:rFonts w:ascii="Times New Roman" w:hAnsi="Times New Roman"/>
          <w:sz w:val="28"/>
          <w:szCs w:val="28"/>
        </w:rPr>
        <w:t xml:space="preserve">трехуровневой </w:t>
      </w:r>
      <w:r w:rsidR="004054DA" w:rsidRPr="005859B0">
        <w:rPr>
          <w:rFonts w:ascii="Times New Roman" w:hAnsi="Times New Roman"/>
          <w:sz w:val="28"/>
          <w:szCs w:val="28"/>
        </w:rPr>
        <w:t xml:space="preserve">системы </w:t>
      </w:r>
      <w:r w:rsidR="00550086" w:rsidRPr="005859B0">
        <w:rPr>
          <w:rFonts w:ascii="Times New Roman" w:hAnsi="Times New Roman"/>
          <w:sz w:val="28"/>
          <w:szCs w:val="28"/>
        </w:rPr>
        <w:t xml:space="preserve">организации </w:t>
      </w:r>
      <w:r w:rsidR="004054DA" w:rsidRPr="005859B0">
        <w:rPr>
          <w:rFonts w:ascii="Times New Roman" w:hAnsi="Times New Roman"/>
          <w:sz w:val="28"/>
          <w:szCs w:val="28"/>
        </w:rPr>
        <w:t>медицинской помощи женщинам и детям в Ленинградской области.</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С целью повышения доступности и качества медицинской помощи беременным женщинам и детям, снижения материнской, младенческой и детской смертности, улучшения здоровья детей и матерей планируется реализация следующих стратегий:</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развитие трехуровневой системы оказания медицинской помощи в службе родовспоможения;</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создание системы раннего выявления и коррекции нарушений развития ребенка;</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xml:space="preserve">- выхаживание детей с низкой и экстремально низкой массой тела; </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развитие специализированной медицинской помощи детям;</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совершенствование методов борьбы с вертикальной передачей ВИЧ-инфекции от матери к плоду;</w:t>
      </w:r>
    </w:p>
    <w:p w:rsidR="004054DA" w:rsidRPr="005859B0" w:rsidRDefault="004054DA" w:rsidP="005859B0">
      <w:pPr>
        <w:shd w:val="clear" w:color="auto" w:fill="FFFFFF"/>
        <w:tabs>
          <w:tab w:val="left" w:pos="1363"/>
        </w:tabs>
        <w:spacing w:after="0" w:line="240" w:lineRule="auto"/>
        <w:ind w:firstLine="663"/>
        <w:jc w:val="both"/>
        <w:rPr>
          <w:rFonts w:ascii="Times New Roman" w:hAnsi="Times New Roman"/>
          <w:sz w:val="28"/>
          <w:szCs w:val="28"/>
        </w:rPr>
      </w:pPr>
      <w:r w:rsidRPr="005859B0">
        <w:rPr>
          <w:rFonts w:ascii="Times New Roman" w:hAnsi="Times New Roman"/>
          <w:sz w:val="28"/>
          <w:szCs w:val="28"/>
        </w:rPr>
        <w:t>- профилактика абортов, развитие центров медико-социальной поддержки беременных, оказавшихся в трудной жизненной ситуации.</w:t>
      </w:r>
    </w:p>
    <w:p w:rsidR="000025E9" w:rsidRPr="005859B0" w:rsidRDefault="000025E9" w:rsidP="005859B0">
      <w:pPr>
        <w:shd w:val="clear" w:color="auto" w:fill="FFFFFF"/>
        <w:tabs>
          <w:tab w:val="left" w:pos="1363"/>
        </w:tabs>
        <w:spacing w:after="0" w:line="240" w:lineRule="auto"/>
        <w:ind w:firstLine="663"/>
        <w:jc w:val="both"/>
        <w:rPr>
          <w:rFonts w:ascii="Times New Roman" w:hAnsi="Times New Roman"/>
          <w:sz w:val="28"/>
          <w:szCs w:val="28"/>
        </w:rPr>
      </w:pPr>
    </w:p>
    <w:p w:rsidR="004054DA" w:rsidRPr="005859B0" w:rsidRDefault="004054DA" w:rsidP="0032423B">
      <w:pPr>
        <w:shd w:val="clear" w:color="auto" w:fill="FFFFFF"/>
        <w:tabs>
          <w:tab w:val="left" w:pos="1363"/>
        </w:tabs>
        <w:spacing w:after="0" w:line="240" w:lineRule="auto"/>
        <w:ind w:hanging="10"/>
        <w:rPr>
          <w:rFonts w:ascii="Times New Roman" w:hAnsi="Times New Roman"/>
          <w:b/>
          <w:sz w:val="28"/>
          <w:szCs w:val="28"/>
        </w:rPr>
      </w:pPr>
      <w:r w:rsidRPr="005859B0">
        <w:rPr>
          <w:rFonts w:ascii="Times New Roman" w:hAnsi="Times New Roman"/>
          <w:b/>
          <w:sz w:val="28"/>
          <w:szCs w:val="28"/>
        </w:rPr>
        <w:t>Краткая характеристика мероприятий</w:t>
      </w:r>
    </w:p>
    <w:p w:rsidR="004054DA" w:rsidRPr="005859B0" w:rsidRDefault="004054DA" w:rsidP="005859B0">
      <w:pPr>
        <w:shd w:val="clear" w:color="auto" w:fill="FFFFFF"/>
        <w:spacing w:after="0" w:line="240" w:lineRule="auto"/>
        <w:ind w:firstLine="677"/>
        <w:jc w:val="both"/>
        <w:rPr>
          <w:rFonts w:ascii="Times New Roman" w:hAnsi="Times New Roman"/>
          <w:sz w:val="28"/>
          <w:szCs w:val="28"/>
        </w:rPr>
      </w:pPr>
      <w:r w:rsidRPr="005859B0">
        <w:rPr>
          <w:rFonts w:ascii="Times New Roman" w:hAnsi="Times New Roman"/>
          <w:sz w:val="28"/>
          <w:szCs w:val="28"/>
        </w:rPr>
        <w:t xml:space="preserve">Для решения поставленных целей и задач Подпрограммы планируется выполнение мероприятий, направленных на совершенствование медицинской помощи детям, подросткам и беременным женщинам. </w:t>
      </w:r>
    </w:p>
    <w:p w:rsidR="004054DA" w:rsidRPr="005859B0" w:rsidRDefault="004054DA" w:rsidP="005859B0">
      <w:pPr>
        <w:shd w:val="clear" w:color="auto" w:fill="FFFFFF"/>
        <w:spacing w:after="0" w:line="240" w:lineRule="auto"/>
        <w:jc w:val="both"/>
        <w:rPr>
          <w:rFonts w:ascii="Times New Roman" w:hAnsi="Times New Roman"/>
          <w:b/>
        </w:rPr>
      </w:pPr>
      <w:r w:rsidRPr="005859B0">
        <w:rPr>
          <w:rFonts w:ascii="Times New Roman" w:hAnsi="Times New Roman"/>
          <w:b/>
          <w:sz w:val="28"/>
          <w:szCs w:val="28"/>
        </w:rPr>
        <w:lastRenderedPageBreak/>
        <w:t xml:space="preserve">Мероприятие 4.1. Совершенствование службы родовспоможения путем </w:t>
      </w:r>
      <w:r w:rsidR="00261A79" w:rsidRPr="005859B0">
        <w:rPr>
          <w:rFonts w:ascii="Times New Roman" w:hAnsi="Times New Roman"/>
          <w:b/>
          <w:sz w:val="28"/>
          <w:szCs w:val="28"/>
        </w:rPr>
        <w:t>формирования</w:t>
      </w:r>
      <w:r w:rsidRPr="005859B0">
        <w:rPr>
          <w:rFonts w:ascii="Times New Roman" w:hAnsi="Times New Roman"/>
          <w:b/>
          <w:sz w:val="28"/>
          <w:szCs w:val="28"/>
        </w:rPr>
        <w:t xml:space="preserve"> трехуровневой системы оказания медицинской помощи </w:t>
      </w:r>
      <w:r w:rsidR="00261A79" w:rsidRPr="005859B0">
        <w:rPr>
          <w:rFonts w:ascii="Times New Roman" w:hAnsi="Times New Roman"/>
          <w:b/>
          <w:sz w:val="28"/>
          <w:szCs w:val="28"/>
        </w:rPr>
        <w:t>на основе развития сети перинатальных центров</w:t>
      </w:r>
    </w:p>
    <w:p w:rsidR="004054DA" w:rsidRPr="005859B0" w:rsidRDefault="004054DA" w:rsidP="005859B0">
      <w:pPr>
        <w:spacing w:after="0" w:line="240" w:lineRule="auto"/>
        <w:ind w:firstLine="700"/>
        <w:jc w:val="both"/>
        <w:rPr>
          <w:rFonts w:ascii="Times New Roman" w:hAnsi="Times New Roman"/>
          <w:sz w:val="28"/>
          <w:szCs w:val="28"/>
        </w:rPr>
      </w:pPr>
      <w:r w:rsidRPr="005859B0">
        <w:rPr>
          <w:rFonts w:ascii="Times New Roman" w:hAnsi="Times New Roman"/>
          <w:sz w:val="28"/>
          <w:szCs w:val="28"/>
        </w:rPr>
        <w:t xml:space="preserve">Для реализации мероприятий по совершенствованию службы родовспоможения путем формирования трехуровневой системы оказания медицинской помощи в 2012 году начато строительство нового родильного дома в г. Выборге, рассчитанного на 200 коек и 2000 родов в год, с женской консультацией на 150 посещений в смену. В составе роддома будет развернуто отделение патологии новорожденных и недоношенных (второй этап выхаживания) на 30 коек, в котором будут открыты 15 коек восстановительного лечения для новорожденных с экстремально низкой массой тела (свыше 500гр.), и отделение реанимации и интенсивной терапии новорожденных (12 коек). В новом родильном доме планируется ежегодно принимать более 200 беременных женщин из соседнего, </w:t>
      </w:r>
      <w:proofErr w:type="spellStart"/>
      <w:r w:rsidRPr="005859B0">
        <w:rPr>
          <w:rFonts w:ascii="Times New Roman" w:hAnsi="Times New Roman"/>
          <w:sz w:val="28"/>
          <w:szCs w:val="28"/>
        </w:rPr>
        <w:t>Приозерского</w:t>
      </w:r>
      <w:proofErr w:type="spellEnd"/>
      <w:r w:rsidRPr="005859B0">
        <w:rPr>
          <w:rFonts w:ascii="Times New Roman" w:hAnsi="Times New Roman"/>
          <w:sz w:val="28"/>
          <w:szCs w:val="28"/>
        </w:rPr>
        <w:t xml:space="preserve"> и других близлежащих районов, а также роды у ВИЧ – инфицированных женщин Ленинградской области.</w:t>
      </w:r>
    </w:p>
    <w:p w:rsidR="004054DA" w:rsidRPr="005859B0" w:rsidRDefault="004054DA" w:rsidP="005859B0">
      <w:pPr>
        <w:spacing w:after="0" w:line="240" w:lineRule="auto"/>
        <w:ind w:firstLine="700"/>
        <w:jc w:val="both"/>
        <w:rPr>
          <w:rFonts w:ascii="Times New Roman" w:hAnsi="Times New Roman"/>
          <w:sz w:val="28"/>
          <w:szCs w:val="28"/>
        </w:rPr>
      </w:pPr>
      <w:r w:rsidRPr="005859B0">
        <w:rPr>
          <w:rFonts w:ascii="Times New Roman" w:hAnsi="Times New Roman"/>
          <w:sz w:val="28"/>
          <w:szCs w:val="28"/>
        </w:rPr>
        <w:t>Строительство нового родильного дома в городе Выборге с функциями межрайонного перинатального центра позволит качественно улучшить организацию оказания медицинской помощи беременным и новорожденным Выборгского и других близлежащих районов, использовать современные профилактические и лечебно-диагностические технологии в акушерстве и неонатологии за счет сосредоточения высок</w:t>
      </w:r>
      <w:r w:rsidR="00FD7DD3" w:rsidRPr="005859B0">
        <w:rPr>
          <w:rFonts w:ascii="Times New Roman" w:hAnsi="Times New Roman"/>
          <w:sz w:val="28"/>
          <w:szCs w:val="28"/>
        </w:rPr>
        <w:t>о к</w:t>
      </w:r>
      <w:r w:rsidRPr="005859B0">
        <w:rPr>
          <w:rFonts w:ascii="Times New Roman" w:hAnsi="Times New Roman"/>
          <w:sz w:val="28"/>
          <w:szCs w:val="28"/>
        </w:rPr>
        <w:t>валифицированных кадров и современного медицинского оборудования в одном учреждении, и тем самым повлияет на снижение материнской, младенческой смертности и улучшение демографической ситуации в Ленинградской области в целом.</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На базе МБУЗ "Всеволожская </w:t>
      </w:r>
      <w:r w:rsidR="00FE7C08" w:rsidRPr="005859B0">
        <w:rPr>
          <w:rFonts w:ascii="Times New Roman" w:hAnsi="Times New Roman"/>
          <w:sz w:val="28"/>
          <w:szCs w:val="28"/>
        </w:rPr>
        <w:t>КЦРБ</w:t>
      </w:r>
      <w:r w:rsidRPr="005859B0">
        <w:rPr>
          <w:rFonts w:ascii="Times New Roman" w:hAnsi="Times New Roman"/>
          <w:sz w:val="28"/>
          <w:szCs w:val="28"/>
        </w:rPr>
        <w:t xml:space="preserve">" будет создан акушерский дистанционный консультативный центр с двумя выездными анестезиолого-реанимационными акушерскими бригадами, оснащенных современным медицинским оборудованием и </w:t>
      </w:r>
      <w:proofErr w:type="spellStart"/>
      <w:r w:rsidRPr="005859B0">
        <w:rPr>
          <w:rFonts w:ascii="Times New Roman" w:hAnsi="Times New Roman"/>
          <w:sz w:val="28"/>
          <w:szCs w:val="28"/>
        </w:rPr>
        <w:t>реанимобилями</w:t>
      </w:r>
      <w:proofErr w:type="spellEnd"/>
      <w:r w:rsidRPr="005859B0">
        <w:rPr>
          <w:rFonts w:ascii="Times New Roman" w:hAnsi="Times New Roman"/>
          <w:sz w:val="28"/>
          <w:szCs w:val="28"/>
        </w:rPr>
        <w:t>, укомплектованных подготовленным медицинским персоналом.</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 xml:space="preserve">Планируется открыть и обеспечить медицинским оборудованием 6 отделений (палат) реанимации и интенсивной терапии для беременных, рожениц и родильниц в акушерских стационарах учреждений родовспоможения второй группы.  </w:t>
      </w:r>
    </w:p>
    <w:p w:rsidR="004054DA" w:rsidRPr="005859B0" w:rsidRDefault="004054DA" w:rsidP="005859B0">
      <w:pPr>
        <w:shd w:val="clear" w:color="auto" w:fill="FFFFFF"/>
        <w:spacing w:after="0" w:line="240" w:lineRule="auto"/>
        <w:ind w:firstLine="709"/>
        <w:jc w:val="both"/>
        <w:rPr>
          <w:rFonts w:ascii="Times New Roman" w:hAnsi="Times New Roman"/>
          <w:sz w:val="28"/>
          <w:szCs w:val="28"/>
        </w:rPr>
      </w:pPr>
      <w:r w:rsidRPr="005859B0">
        <w:rPr>
          <w:rFonts w:ascii="Times New Roman" w:hAnsi="Times New Roman"/>
          <w:sz w:val="28"/>
          <w:szCs w:val="28"/>
        </w:rPr>
        <w:t>Для улучшения координации работы и оперативного реагирования будет создана региональная информационная система мониторинга родовспоможения (беременных женщин групп риска) с подключением к единой информационной системе 18 учреждений родовспоможения и ГБУЗ  ЛОКБ.</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Предполагается дальнейшее развитие развернутого на базе ЛОГБУЗ «Детская клиническая больница» отделения экстренной и плановой консультативной медицинской помощи с выездными бригадами скорой специализированной медицинской помощи, выполняющего функции</w:t>
      </w:r>
      <w:r w:rsidR="00FE7C08" w:rsidRPr="005859B0">
        <w:rPr>
          <w:rFonts w:ascii="Times New Roman" w:hAnsi="Times New Roman"/>
          <w:sz w:val="28"/>
          <w:szCs w:val="28"/>
        </w:rPr>
        <w:t xml:space="preserve"> </w:t>
      </w:r>
      <w:r w:rsidRPr="005859B0">
        <w:rPr>
          <w:rFonts w:ascii="Times New Roman" w:hAnsi="Times New Roman"/>
          <w:sz w:val="28"/>
          <w:szCs w:val="28"/>
        </w:rPr>
        <w:t xml:space="preserve">реанимационного консультативного центра для детского населения. Планируется полное обновление всего автопарка отделения и оснащение его современным медицинским оборудованием. В 2015 году будет создана 1 дополнительная неонатальная бригада при </w:t>
      </w:r>
      <w:r w:rsidR="004E59A3" w:rsidRPr="005859B0">
        <w:rPr>
          <w:rFonts w:ascii="Times New Roman" w:hAnsi="Times New Roman"/>
          <w:sz w:val="28"/>
          <w:szCs w:val="28"/>
        </w:rPr>
        <w:t xml:space="preserve">отделении экстренной </w:t>
      </w:r>
      <w:r w:rsidR="00BD2396" w:rsidRPr="005859B0">
        <w:rPr>
          <w:rFonts w:ascii="Times New Roman" w:hAnsi="Times New Roman"/>
          <w:sz w:val="28"/>
          <w:szCs w:val="28"/>
        </w:rPr>
        <w:t>и плановой</w:t>
      </w:r>
      <w:r w:rsidR="004E59A3" w:rsidRPr="005859B0">
        <w:rPr>
          <w:rFonts w:ascii="Times New Roman" w:hAnsi="Times New Roman"/>
          <w:sz w:val="28"/>
          <w:szCs w:val="28"/>
        </w:rPr>
        <w:t xml:space="preserve"> консультативной </w:t>
      </w:r>
      <w:r w:rsidR="00BD2396" w:rsidRPr="005859B0">
        <w:rPr>
          <w:rFonts w:ascii="Times New Roman" w:hAnsi="Times New Roman"/>
          <w:sz w:val="28"/>
          <w:szCs w:val="28"/>
        </w:rPr>
        <w:t xml:space="preserve">медицинской </w:t>
      </w:r>
      <w:r w:rsidR="004E59A3" w:rsidRPr="005859B0">
        <w:rPr>
          <w:rFonts w:ascii="Times New Roman" w:hAnsi="Times New Roman"/>
          <w:sz w:val="28"/>
          <w:szCs w:val="28"/>
        </w:rPr>
        <w:t>помощи (далее-</w:t>
      </w:r>
      <w:r w:rsidRPr="005859B0">
        <w:rPr>
          <w:rFonts w:ascii="Times New Roman" w:hAnsi="Times New Roman"/>
          <w:sz w:val="28"/>
          <w:szCs w:val="28"/>
        </w:rPr>
        <w:t>ОЭПК</w:t>
      </w:r>
      <w:r w:rsidR="00BD2396" w:rsidRPr="005859B0">
        <w:rPr>
          <w:rFonts w:ascii="Times New Roman" w:hAnsi="Times New Roman"/>
          <w:sz w:val="28"/>
          <w:szCs w:val="28"/>
        </w:rPr>
        <w:t>М</w:t>
      </w:r>
      <w:r w:rsidRPr="005859B0">
        <w:rPr>
          <w:rFonts w:ascii="Times New Roman" w:hAnsi="Times New Roman"/>
          <w:sz w:val="28"/>
          <w:szCs w:val="28"/>
        </w:rPr>
        <w:t>П</w:t>
      </w:r>
      <w:r w:rsidR="004E59A3" w:rsidRPr="005859B0">
        <w:rPr>
          <w:rFonts w:ascii="Times New Roman" w:hAnsi="Times New Roman"/>
          <w:sz w:val="28"/>
          <w:szCs w:val="28"/>
        </w:rPr>
        <w:t>)</w:t>
      </w:r>
      <w:r w:rsidRPr="005859B0">
        <w:rPr>
          <w:rFonts w:ascii="Times New Roman" w:hAnsi="Times New Roman"/>
          <w:sz w:val="28"/>
          <w:szCs w:val="28"/>
        </w:rPr>
        <w:t xml:space="preserve"> ЛОГБУЗ ДКБ</w:t>
      </w:r>
      <w:r w:rsidR="00FE7C08" w:rsidRPr="005859B0">
        <w:rPr>
          <w:rFonts w:ascii="Times New Roman" w:hAnsi="Times New Roman"/>
          <w:sz w:val="28"/>
          <w:szCs w:val="28"/>
        </w:rPr>
        <w:t xml:space="preserve">  </w:t>
      </w:r>
      <w:r w:rsidRPr="005859B0">
        <w:rPr>
          <w:rFonts w:ascii="Times New Roman" w:hAnsi="Times New Roman"/>
          <w:sz w:val="28"/>
          <w:szCs w:val="28"/>
        </w:rPr>
        <w:t xml:space="preserve">к </w:t>
      </w:r>
      <w:r w:rsidR="00FE7C08" w:rsidRPr="005859B0">
        <w:rPr>
          <w:rFonts w:ascii="Times New Roman" w:hAnsi="Times New Roman"/>
          <w:sz w:val="28"/>
          <w:szCs w:val="28"/>
        </w:rPr>
        <w:t>двум</w:t>
      </w:r>
      <w:r w:rsidRPr="005859B0">
        <w:rPr>
          <w:rFonts w:ascii="Times New Roman" w:hAnsi="Times New Roman"/>
          <w:sz w:val="28"/>
          <w:szCs w:val="28"/>
        </w:rPr>
        <w:t xml:space="preserve"> существующим в настоящее время.</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 xml:space="preserve">Неонатальные  бригады будут оснащены современным медицинским оборудованием (мобильными реанимационными комплексами) и </w:t>
      </w:r>
      <w:proofErr w:type="spellStart"/>
      <w:r w:rsidRPr="005859B0">
        <w:rPr>
          <w:rFonts w:ascii="Times New Roman" w:hAnsi="Times New Roman"/>
          <w:sz w:val="28"/>
          <w:szCs w:val="28"/>
        </w:rPr>
        <w:t>реанимобилями</w:t>
      </w:r>
      <w:proofErr w:type="spellEnd"/>
      <w:r w:rsidRPr="005859B0">
        <w:rPr>
          <w:rFonts w:ascii="Times New Roman" w:hAnsi="Times New Roman"/>
          <w:sz w:val="28"/>
          <w:szCs w:val="28"/>
        </w:rPr>
        <w:t xml:space="preserve"> и укомплектованы подготовленным медицинским персоналом.  </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 xml:space="preserve">Для совершенствования организации и повышения качества оказания медицинской помощи беременным, роженицам, родильницам и новорожденным, снижения перинатальной, младенческой и материнской смертности, осуществления координированной 3-х уровневой системы оказания медицинской помощи беременным, роженицам, родильницам и новорожденным, в соответствии с порядками и стандартами медицинской помощи, запланировано начать в 2013 году строительство в Ленинградской области межрайонного перинатального центра на 200 коек, с женской консультацией на 150 посещений. </w:t>
      </w:r>
    </w:p>
    <w:p w:rsidR="004054DA" w:rsidRPr="005859B0" w:rsidRDefault="004054DA" w:rsidP="005859B0">
      <w:pPr>
        <w:shd w:val="clear" w:color="auto" w:fill="FFFFFF"/>
        <w:spacing w:after="0" w:line="240" w:lineRule="auto"/>
        <w:ind w:firstLine="540"/>
        <w:jc w:val="both"/>
        <w:rPr>
          <w:rFonts w:ascii="Times New Roman" w:hAnsi="Times New Roman"/>
          <w:sz w:val="28"/>
          <w:szCs w:val="28"/>
        </w:rPr>
      </w:pPr>
      <w:r w:rsidRPr="005859B0">
        <w:rPr>
          <w:rFonts w:ascii="Times New Roman" w:hAnsi="Times New Roman"/>
          <w:sz w:val="28"/>
          <w:szCs w:val="28"/>
        </w:rPr>
        <w:t xml:space="preserve">В составе межрайонного перинатального центра будут открыты медико-генетическая консультация и центр медико-социальной поддержки беременных, оказавшихся в трудной жизненной ситуации. Создание межрайонного перинатального центра подразумевает не только его строительство, но и совершенно новый уровень организации работы, направление потока беременных, рожениц и новорожденных в учреждение, в котором сконцентрирован материальный и интеллектуальный ресурс, взаимосвязь со всеми акушерскими и педиатрическими учреждениями области, организация повышения квалификации сотрудников, работы по единым протоколам. </w:t>
      </w:r>
    </w:p>
    <w:p w:rsidR="004054DA" w:rsidRPr="005859B0" w:rsidRDefault="004054DA" w:rsidP="005859B0">
      <w:pPr>
        <w:shd w:val="clear" w:color="auto" w:fill="FFFFFF"/>
        <w:spacing w:after="0" w:line="240" w:lineRule="auto"/>
        <w:ind w:firstLine="540"/>
        <w:jc w:val="both"/>
        <w:rPr>
          <w:rFonts w:ascii="Times New Roman" w:hAnsi="Times New Roman"/>
          <w:sz w:val="28"/>
          <w:szCs w:val="28"/>
        </w:rPr>
      </w:pPr>
      <w:r w:rsidRPr="005859B0">
        <w:rPr>
          <w:rFonts w:ascii="Times New Roman" w:hAnsi="Times New Roman"/>
          <w:sz w:val="28"/>
          <w:szCs w:val="28"/>
        </w:rPr>
        <w:t>Межрайонный перинатальный центр будет осуществлять координацию учреждений родовспоможения области, будет являться диспетчерским пунктом региональной информационной системы мониторинга родовспоможения (беременных женщин групп риска). После этого будет создана единая система регионализации акушерской медицинской помощи с маршрутизацией беременных и рожениц.</w:t>
      </w:r>
    </w:p>
    <w:p w:rsidR="004054DA" w:rsidRPr="005859B0" w:rsidRDefault="004054DA" w:rsidP="005859B0">
      <w:pPr>
        <w:shd w:val="clear" w:color="auto" w:fill="FFFFFF"/>
        <w:spacing w:after="0" w:line="240" w:lineRule="auto"/>
        <w:jc w:val="both"/>
        <w:rPr>
          <w:rFonts w:ascii="Times New Roman" w:hAnsi="Times New Roman"/>
          <w:b/>
          <w:sz w:val="28"/>
          <w:szCs w:val="28"/>
        </w:rPr>
      </w:pPr>
      <w:r w:rsidRPr="005859B0">
        <w:rPr>
          <w:rFonts w:ascii="Times New Roman" w:hAnsi="Times New Roman"/>
          <w:b/>
          <w:sz w:val="28"/>
          <w:szCs w:val="28"/>
        </w:rPr>
        <w:t>Мероприятие 4.2. Создание системы раннего выявления и коррекции нарушений развития ребенка</w:t>
      </w:r>
    </w:p>
    <w:p w:rsidR="004054DA" w:rsidRPr="005859B0" w:rsidRDefault="004054DA" w:rsidP="005859B0">
      <w:pPr>
        <w:shd w:val="clear" w:color="auto" w:fill="FFFFFF"/>
        <w:spacing w:after="0" w:line="240" w:lineRule="auto"/>
        <w:ind w:firstLine="667"/>
        <w:jc w:val="both"/>
        <w:rPr>
          <w:rFonts w:ascii="Times New Roman" w:hAnsi="Times New Roman"/>
        </w:rPr>
      </w:pPr>
      <w:r w:rsidRPr="005859B0">
        <w:rPr>
          <w:rFonts w:ascii="Times New Roman" w:hAnsi="Times New Roman"/>
          <w:sz w:val="28"/>
          <w:szCs w:val="28"/>
        </w:rPr>
        <w:t xml:space="preserve">С целью предупреждения рождения детей с аномалиями развития, подбора оптимального учреждения для </w:t>
      </w:r>
      <w:proofErr w:type="spellStart"/>
      <w:r w:rsidRPr="005859B0">
        <w:rPr>
          <w:rFonts w:ascii="Times New Roman" w:hAnsi="Times New Roman"/>
          <w:sz w:val="28"/>
          <w:szCs w:val="28"/>
        </w:rPr>
        <w:t>родоразрешения</w:t>
      </w:r>
      <w:proofErr w:type="spellEnd"/>
      <w:r w:rsidRPr="005859B0">
        <w:rPr>
          <w:rFonts w:ascii="Times New Roman" w:hAnsi="Times New Roman"/>
          <w:sz w:val="28"/>
          <w:szCs w:val="28"/>
        </w:rPr>
        <w:t xml:space="preserve"> беременной и оказания неотложной помощи ее ребенку необходимо обеспечить раннюю, в том числе дородовую диагностику патологии у детей.</w:t>
      </w:r>
    </w:p>
    <w:p w:rsidR="004054DA" w:rsidRPr="005859B0" w:rsidRDefault="004054DA" w:rsidP="005859B0">
      <w:pPr>
        <w:shd w:val="clear" w:color="auto" w:fill="FFFFFF"/>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Для проведения </w:t>
      </w:r>
      <w:proofErr w:type="spellStart"/>
      <w:r w:rsidRPr="005859B0">
        <w:rPr>
          <w:rFonts w:ascii="Times New Roman" w:hAnsi="Times New Roman"/>
          <w:sz w:val="28"/>
          <w:szCs w:val="28"/>
        </w:rPr>
        <w:t>пренатальной</w:t>
      </w:r>
      <w:proofErr w:type="spellEnd"/>
      <w:r w:rsidRPr="005859B0">
        <w:rPr>
          <w:rFonts w:ascii="Times New Roman" w:hAnsi="Times New Roman"/>
          <w:sz w:val="28"/>
          <w:szCs w:val="28"/>
        </w:rPr>
        <w:t xml:space="preserve"> (дородовой) диагностики нарушений развития ребенка будут приобретены комплекты медицинского оборудования, аппараты УЗ</w:t>
      </w:r>
      <w:r w:rsidR="00C33927" w:rsidRPr="005859B0">
        <w:rPr>
          <w:rFonts w:ascii="Times New Roman" w:hAnsi="Times New Roman"/>
          <w:sz w:val="28"/>
          <w:szCs w:val="28"/>
        </w:rPr>
        <w:t>И</w:t>
      </w:r>
      <w:r w:rsidRPr="005859B0">
        <w:rPr>
          <w:rFonts w:ascii="Times New Roman" w:hAnsi="Times New Roman"/>
          <w:sz w:val="28"/>
          <w:szCs w:val="28"/>
        </w:rPr>
        <w:t xml:space="preserve"> диагностики экспертного класса (</w:t>
      </w:r>
      <w:r w:rsidR="00C33927" w:rsidRPr="005859B0">
        <w:rPr>
          <w:rFonts w:ascii="Times New Roman" w:hAnsi="Times New Roman"/>
          <w:sz w:val="28"/>
          <w:szCs w:val="28"/>
        </w:rPr>
        <w:t xml:space="preserve">в </w:t>
      </w:r>
      <w:r w:rsidRPr="005859B0">
        <w:rPr>
          <w:rFonts w:ascii="Times New Roman" w:hAnsi="Times New Roman"/>
          <w:sz w:val="28"/>
          <w:szCs w:val="28"/>
        </w:rPr>
        <w:t xml:space="preserve">5 центральных районных больниц) и расходные материалы (ГБУЗ </w:t>
      </w:r>
      <w:r w:rsidR="00C33927" w:rsidRPr="005859B0">
        <w:rPr>
          <w:rFonts w:ascii="Times New Roman" w:hAnsi="Times New Roman"/>
          <w:sz w:val="28"/>
          <w:szCs w:val="28"/>
        </w:rPr>
        <w:t>ЛОКБ</w:t>
      </w:r>
      <w:r w:rsidRPr="005859B0">
        <w:rPr>
          <w:rFonts w:ascii="Times New Roman" w:hAnsi="Times New Roman"/>
          <w:sz w:val="28"/>
          <w:szCs w:val="28"/>
        </w:rPr>
        <w:t xml:space="preserve">).  </w:t>
      </w:r>
    </w:p>
    <w:p w:rsidR="004054DA" w:rsidRPr="005859B0" w:rsidRDefault="004054DA" w:rsidP="005859B0">
      <w:pPr>
        <w:shd w:val="clear" w:color="auto" w:fill="FFFFFF"/>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В рамках реализации данного мероприятия планируется повысить </w:t>
      </w:r>
      <w:proofErr w:type="spellStart"/>
      <w:r w:rsidRPr="005859B0">
        <w:rPr>
          <w:rFonts w:ascii="Times New Roman" w:hAnsi="Times New Roman"/>
          <w:sz w:val="28"/>
          <w:szCs w:val="28"/>
        </w:rPr>
        <w:t>выявляемость</w:t>
      </w:r>
      <w:proofErr w:type="spellEnd"/>
      <w:r w:rsidRPr="005859B0">
        <w:rPr>
          <w:rFonts w:ascii="Times New Roman" w:hAnsi="Times New Roman"/>
          <w:sz w:val="28"/>
          <w:szCs w:val="28"/>
        </w:rPr>
        <w:t xml:space="preserve"> врожденных пороков развития и хромосомных аномалий, что приведет к снижению рождения детей с неизлечимыми пороками, снижению их </w:t>
      </w:r>
      <w:proofErr w:type="spellStart"/>
      <w:r w:rsidRPr="005859B0">
        <w:rPr>
          <w:rFonts w:ascii="Times New Roman" w:hAnsi="Times New Roman"/>
          <w:sz w:val="28"/>
          <w:szCs w:val="28"/>
        </w:rPr>
        <w:t>инвалидизации</w:t>
      </w:r>
      <w:proofErr w:type="spellEnd"/>
      <w:r w:rsidRPr="005859B0">
        <w:rPr>
          <w:rFonts w:ascii="Times New Roman" w:hAnsi="Times New Roman"/>
          <w:sz w:val="28"/>
          <w:szCs w:val="28"/>
        </w:rPr>
        <w:t xml:space="preserve"> и смертности.</w:t>
      </w:r>
    </w:p>
    <w:p w:rsidR="004054DA" w:rsidRPr="005859B0" w:rsidRDefault="004054DA" w:rsidP="005859B0">
      <w:pPr>
        <w:shd w:val="clear" w:color="auto" w:fill="FFFFFF"/>
        <w:spacing w:after="0" w:line="240" w:lineRule="auto"/>
        <w:ind w:firstLine="669"/>
        <w:jc w:val="both"/>
        <w:rPr>
          <w:rFonts w:ascii="Times New Roman" w:hAnsi="Times New Roman"/>
        </w:rPr>
      </w:pPr>
      <w:r w:rsidRPr="005859B0">
        <w:rPr>
          <w:rFonts w:ascii="Times New Roman" w:hAnsi="Times New Roman"/>
          <w:sz w:val="28"/>
          <w:szCs w:val="28"/>
        </w:rPr>
        <w:t xml:space="preserve">Другим важным направлением в снижении младенческой смертности, заболеваемости и инвалидности является проведение неонатального и </w:t>
      </w:r>
      <w:proofErr w:type="spellStart"/>
      <w:r w:rsidRPr="005859B0">
        <w:rPr>
          <w:rFonts w:ascii="Times New Roman" w:hAnsi="Times New Roman"/>
          <w:sz w:val="28"/>
          <w:szCs w:val="28"/>
        </w:rPr>
        <w:t>аудиологического</w:t>
      </w:r>
      <w:proofErr w:type="spellEnd"/>
      <w:r w:rsidR="008D2B70" w:rsidRPr="005859B0">
        <w:rPr>
          <w:rFonts w:ascii="Times New Roman" w:hAnsi="Times New Roman"/>
          <w:sz w:val="28"/>
          <w:szCs w:val="28"/>
        </w:rPr>
        <w:t xml:space="preserve"> </w:t>
      </w:r>
      <w:proofErr w:type="spellStart"/>
      <w:r w:rsidRPr="005859B0">
        <w:rPr>
          <w:rFonts w:ascii="Times New Roman" w:hAnsi="Times New Roman"/>
          <w:sz w:val="28"/>
          <w:szCs w:val="28"/>
        </w:rPr>
        <w:t>скринингов</w:t>
      </w:r>
      <w:proofErr w:type="spellEnd"/>
      <w:r w:rsidRPr="005859B0">
        <w:rPr>
          <w:rFonts w:ascii="Times New Roman" w:hAnsi="Times New Roman"/>
          <w:sz w:val="28"/>
          <w:szCs w:val="28"/>
        </w:rPr>
        <w:t>, как основы раннего выявления и профилактики наследственной  и врожденной патологии.</w:t>
      </w:r>
    </w:p>
    <w:p w:rsidR="004054DA" w:rsidRPr="005859B0" w:rsidRDefault="004054DA" w:rsidP="005859B0">
      <w:pPr>
        <w:shd w:val="clear" w:color="auto" w:fill="FFFFFF"/>
        <w:spacing w:after="0" w:line="240" w:lineRule="auto"/>
        <w:ind w:firstLine="661"/>
        <w:jc w:val="both"/>
        <w:rPr>
          <w:rFonts w:ascii="Times New Roman" w:hAnsi="Times New Roman"/>
        </w:rPr>
      </w:pPr>
      <w:r w:rsidRPr="005859B0">
        <w:rPr>
          <w:rFonts w:ascii="Times New Roman" w:hAnsi="Times New Roman"/>
          <w:sz w:val="28"/>
          <w:szCs w:val="28"/>
        </w:rPr>
        <w:lastRenderedPageBreak/>
        <w:t xml:space="preserve">В рамках данного мероприятия планируется продолжение ранее начатых в рамках реализации приоритетного национального проекта «Здоровье» новых алгоритмов неонатального и </w:t>
      </w:r>
      <w:proofErr w:type="spellStart"/>
      <w:r w:rsidRPr="005859B0">
        <w:rPr>
          <w:rFonts w:ascii="Times New Roman" w:hAnsi="Times New Roman"/>
          <w:sz w:val="28"/>
          <w:szCs w:val="28"/>
        </w:rPr>
        <w:t>аудиологического</w:t>
      </w:r>
      <w:proofErr w:type="spellEnd"/>
      <w:r w:rsidR="008D2B70" w:rsidRPr="005859B0">
        <w:rPr>
          <w:rFonts w:ascii="Times New Roman" w:hAnsi="Times New Roman"/>
          <w:sz w:val="28"/>
          <w:szCs w:val="28"/>
        </w:rPr>
        <w:t xml:space="preserve"> </w:t>
      </w:r>
      <w:proofErr w:type="spellStart"/>
      <w:r w:rsidRPr="005859B0">
        <w:rPr>
          <w:rFonts w:ascii="Times New Roman" w:hAnsi="Times New Roman"/>
          <w:sz w:val="28"/>
          <w:szCs w:val="28"/>
        </w:rPr>
        <w:t>скринингов</w:t>
      </w:r>
      <w:proofErr w:type="spellEnd"/>
      <w:r w:rsidRPr="005859B0">
        <w:rPr>
          <w:rFonts w:ascii="Times New Roman" w:hAnsi="Times New Roman"/>
          <w:sz w:val="28"/>
          <w:szCs w:val="28"/>
        </w:rPr>
        <w:t xml:space="preserve">. В результате проведения </w:t>
      </w:r>
      <w:proofErr w:type="spellStart"/>
      <w:r w:rsidRPr="005859B0">
        <w:rPr>
          <w:rFonts w:ascii="Times New Roman" w:hAnsi="Times New Roman"/>
          <w:sz w:val="28"/>
          <w:szCs w:val="28"/>
        </w:rPr>
        <w:t>скринингов</w:t>
      </w:r>
      <w:proofErr w:type="spellEnd"/>
      <w:r w:rsidRPr="005859B0">
        <w:rPr>
          <w:rFonts w:ascii="Times New Roman" w:hAnsi="Times New Roman"/>
          <w:sz w:val="28"/>
          <w:szCs w:val="28"/>
        </w:rPr>
        <w:t xml:space="preserve">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w:t>
      </w:r>
      <w:proofErr w:type="spellStart"/>
      <w:r w:rsidRPr="005859B0">
        <w:rPr>
          <w:rFonts w:ascii="Times New Roman" w:hAnsi="Times New Roman"/>
          <w:sz w:val="28"/>
          <w:szCs w:val="28"/>
        </w:rPr>
        <w:t>кохлеарной</w:t>
      </w:r>
      <w:proofErr w:type="spellEnd"/>
      <w:r w:rsidRPr="005859B0">
        <w:rPr>
          <w:rFonts w:ascii="Times New Roman" w:hAnsi="Times New Roman"/>
          <w:sz w:val="28"/>
          <w:szCs w:val="28"/>
        </w:rPr>
        <w:t xml:space="preserve"> имплантации) и последующей реабилитации.</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 xml:space="preserve">В лечебно-профилактические учреждения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w:t>
      </w:r>
      <w:proofErr w:type="spellStart"/>
      <w:r w:rsidRPr="005859B0">
        <w:rPr>
          <w:rFonts w:ascii="Times New Roman" w:hAnsi="Times New Roman"/>
          <w:sz w:val="28"/>
          <w:szCs w:val="28"/>
        </w:rPr>
        <w:t>аудиологического</w:t>
      </w:r>
      <w:proofErr w:type="spellEnd"/>
      <w:r w:rsidR="008D2B70" w:rsidRPr="005859B0">
        <w:rPr>
          <w:rFonts w:ascii="Times New Roman" w:hAnsi="Times New Roman"/>
          <w:sz w:val="28"/>
          <w:szCs w:val="28"/>
        </w:rPr>
        <w:t xml:space="preserve"> </w:t>
      </w:r>
      <w:proofErr w:type="spellStart"/>
      <w:r w:rsidRPr="005859B0">
        <w:rPr>
          <w:rFonts w:ascii="Times New Roman" w:hAnsi="Times New Roman"/>
          <w:sz w:val="28"/>
          <w:szCs w:val="28"/>
        </w:rPr>
        <w:t>скринингов</w:t>
      </w:r>
      <w:proofErr w:type="spellEnd"/>
      <w:r w:rsidRPr="005859B0">
        <w:rPr>
          <w:rFonts w:ascii="Times New Roman" w:hAnsi="Times New Roman"/>
          <w:sz w:val="28"/>
          <w:szCs w:val="28"/>
        </w:rPr>
        <w:t>.</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С целью профилактики и раннего выявления заболеваний в Ленинградской области будут продолжены диспансеризация детей первого года жизни</w:t>
      </w:r>
      <w:r w:rsidR="008D2B70" w:rsidRPr="005859B0">
        <w:rPr>
          <w:rFonts w:ascii="Times New Roman" w:hAnsi="Times New Roman"/>
          <w:sz w:val="28"/>
          <w:szCs w:val="28"/>
        </w:rPr>
        <w:t xml:space="preserve"> </w:t>
      </w:r>
      <w:r w:rsidRPr="005859B0">
        <w:rPr>
          <w:rFonts w:ascii="Times New Roman" w:hAnsi="Times New Roman"/>
          <w:color w:val="000000"/>
          <w:sz w:val="28"/>
          <w:szCs w:val="28"/>
        </w:rPr>
        <w:t>с повышением доли детей наблюдающихся в соответствии со стандартом диспансеризации, проведение диспансеризации пребывающих в стационарных учреждениях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 проведение диспансеризации 14-летних подростков, обеспечение детей восстановительным, в том числе, санаторно-курортным лечением и высокотехнологичной медицинской помощью.</w:t>
      </w:r>
    </w:p>
    <w:p w:rsidR="004054DA" w:rsidRPr="005859B0" w:rsidRDefault="004054DA" w:rsidP="005859B0">
      <w:pPr>
        <w:shd w:val="clear" w:color="auto" w:fill="FFFFFF"/>
        <w:spacing w:after="0" w:line="240" w:lineRule="auto"/>
        <w:jc w:val="both"/>
        <w:rPr>
          <w:rFonts w:ascii="Times New Roman" w:hAnsi="Times New Roman"/>
          <w:b/>
        </w:rPr>
      </w:pPr>
      <w:r w:rsidRPr="005859B0">
        <w:rPr>
          <w:rFonts w:ascii="Times New Roman" w:hAnsi="Times New Roman"/>
          <w:b/>
          <w:sz w:val="28"/>
          <w:szCs w:val="28"/>
        </w:rPr>
        <w:t>Мероприятие 4.3. Выхаживание детей с экстремально низкой массой тела</w:t>
      </w:r>
    </w:p>
    <w:p w:rsidR="004054DA" w:rsidRPr="005859B0" w:rsidRDefault="004054DA" w:rsidP="005859B0">
      <w:pPr>
        <w:shd w:val="clear" w:color="auto" w:fill="FFFFFF"/>
        <w:spacing w:after="0" w:line="240" w:lineRule="auto"/>
        <w:ind w:firstLine="682"/>
        <w:jc w:val="both"/>
        <w:rPr>
          <w:rFonts w:ascii="Times New Roman" w:hAnsi="Times New Roman"/>
          <w:sz w:val="28"/>
          <w:szCs w:val="28"/>
        </w:rPr>
      </w:pPr>
      <w:r w:rsidRPr="005859B0">
        <w:rPr>
          <w:rFonts w:ascii="Times New Roman" w:hAnsi="Times New Roman"/>
          <w:sz w:val="28"/>
          <w:szCs w:val="28"/>
        </w:rPr>
        <w:t>С учетом перехода с 2012 года на международные критерии оценки живорождения будет продолжена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коек восстановительного лечения и реабилитации недоношенных, родившихся с низкой массой тела; с этой целью дополнительно будет закуплено необходимое неонатальное оборудование и расходные материалы.</w:t>
      </w:r>
    </w:p>
    <w:p w:rsidR="004054DA" w:rsidRPr="005859B0" w:rsidRDefault="004054DA" w:rsidP="005859B0">
      <w:pPr>
        <w:shd w:val="clear" w:color="auto" w:fill="FFFFFF"/>
        <w:spacing w:after="0" w:line="240" w:lineRule="auto"/>
        <w:ind w:firstLine="739"/>
        <w:jc w:val="both"/>
        <w:rPr>
          <w:rFonts w:ascii="Times New Roman" w:hAnsi="Times New Roman"/>
          <w:sz w:val="28"/>
          <w:szCs w:val="28"/>
        </w:rPr>
      </w:pPr>
      <w:r w:rsidRPr="005859B0">
        <w:rPr>
          <w:rFonts w:ascii="Times New Roman" w:hAnsi="Times New Roman"/>
          <w:sz w:val="28"/>
          <w:szCs w:val="28"/>
        </w:rPr>
        <w:t xml:space="preserve">Предполагается оснастить отделения (палаты) реанимации и интенсивной терапии новорожденных родильных отделений, а также отделения (палаты) патологи новорожденных (II этап выхаживания) в соответствии с </w:t>
      </w:r>
      <w:r w:rsidRPr="005859B0">
        <w:rPr>
          <w:rFonts w:ascii="Times New Roman" w:hAnsi="Times New Roman"/>
          <w:bCs/>
          <w:sz w:val="28"/>
          <w:szCs w:val="28"/>
        </w:rPr>
        <w:t>порядком оказания медицинской помощи по профилю «неонат</w:t>
      </w:r>
      <w:r w:rsidR="00E304F4" w:rsidRPr="005859B0">
        <w:rPr>
          <w:rFonts w:ascii="Times New Roman" w:hAnsi="Times New Roman"/>
          <w:bCs/>
          <w:sz w:val="28"/>
          <w:szCs w:val="28"/>
        </w:rPr>
        <w:t xml:space="preserve">ология». </w:t>
      </w:r>
      <w:r w:rsidRPr="005859B0">
        <w:rPr>
          <w:rFonts w:ascii="Times New Roman" w:hAnsi="Times New Roman"/>
          <w:sz w:val="28"/>
          <w:szCs w:val="28"/>
        </w:rPr>
        <w:t xml:space="preserve">Будет приобретено следующее медицинское оборудование для реанимации, интенсивной терапии и выхаживания новорожденных, в том числе недоношенных с низкой и экстремально низкой массой тела в отделения и палаты реанимации и интенсивной терапии новорожденных: неонатальные мониторы, инкубаторы, аппараты искусственной вентиляции легких, переносные ультразвуковые и рентгеновские установки, открытые реанимационные комплексы и др. </w:t>
      </w:r>
    </w:p>
    <w:p w:rsidR="004054DA" w:rsidRPr="005859B0" w:rsidRDefault="004054DA" w:rsidP="005859B0">
      <w:pPr>
        <w:shd w:val="clear" w:color="auto" w:fill="FFFFFF"/>
        <w:spacing w:after="0" w:line="240" w:lineRule="auto"/>
        <w:ind w:firstLine="739"/>
        <w:jc w:val="both"/>
        <w:rPr>
          <w:rFonts w:ascii="Times New Roman" w:hAnsi="Times New Roman"/>
          <w:sz w:val="28"/>
          <w:szCs w:val="28"/>
        </w:rPr>
      </w:pPr>
      <w:r w:rsidRPr="005859B0">
        <w:rPr>
          <w:rFonts w:ascii="Times New Roman" w:hAnsi="Times New Roman"/>
          <w:sz w:val="28"/>
          <w:szCs w:val="28"/>
        </w:rPr>
        <w:t>Развитие мероприятий по выхаживанию детей с экстремально низкой массой тела позволит улучшить результаты лечения не только этой категории детей, но и всех недоношенных и новорожденных, то есть будет иметь весьма большую значимость для снижения неонатальной смертности и профилактики детской инвалидности.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lastRenderedPageBreak/>
        <w:t>В ЛОГБУЗ «Детская клиническая больница», МБУЗ «ЦРБ» г. Кириши предполагается открыть 30 коек восстановительного лечения для новорожденных, родившихся с очень низкой и экстремально низкой массой тела, с целью профилактики инвалидности и оснастить их современным медицинским оборудованием</w:t>
      </w:r>
      <w:r w:rsidR="007A5B08" w:rsidRPr="005859B0">
        <w:rPr>
          <w:rFonts w:ascii="Times New Roman" w:hAnsi="Times New Roman"/>
          <w:sz w:val="28"/>
          <w:szCs w:val="28"/>
        </w:rPr>
        <w:t xml:space="preserve"> в соответствии с Порядком оказания медицинской помощи</w:t>
      </w:r>
      <w:r w:rsidRPr="005859B0">
        <w:rPr>
          <w:rFonts w:ascii="Times New Roman" w:hAnsi="Times New Roman"/>
          <w:sz w:val="28"/>
          <w:szCs w:val="28"/>
        </w:rPr>
        <w:t>.</w:t>
      </w:r>
    </w:p>
    <w:p w:rsidR="004054DA" w:rsidRPr="005859B0" w:rsidRDefault="004054DA" w:rsidP="005859B0">
      <w:pPr>
        <w:pStyle w:val="afff5"/>
        <w:ind w:firstLine="709"/>
        <w:jc w:val="both"/>
        <w:rPr>
          <w:rFonts w:ascii="Times New Roman" w:hAnsi="Times New Roman"/>
          <w:sz w:val="28"/>
          <w:szCs w:val="28"/>
        </w:rPr>
      </w:pPr>
      <w:r w:rsidRPr="005859B0">
        <w:rPr>
          <w:rFonts w:ascii="Times New Roman" w:hAnsi="Times New Roman"/>
          <w:sz w:val="28"/>
          <w:szCs w:val="28"/>
        </w:rPr>
        <w:t>С целью профилактики  респираторно-синцитиальной инфекции у детей раннего возраста в Ленинградской области будет проводиться иммунопрофилактика данной инфекции в эпидемический период детей групп высокого риска, недоношенных детей с массой при рождении до 1500 г и не достигших 6-месячного возраста к началу эпидемического сезона.</w:t>
      </w:r>
    </w:p>
    <w:p w:rsidR="004054DA" w:rsidRPr="005859B0" w:rsidRDefault="004054DA" w:rsidP="005859B0">
      <w:pPr>
        <w:pStyle w:val="afff5"/>
        <w:ind w:firstLine="709"/>
        <w:jc w:val="both"/>
        <w:rPr>
          <w:rFonts w:ascii="Times New Roman" w:hAnsi="Times New Roman"/>
          <w:sz w:val="28"/>
          <w:szCs w:val="28"/>
        </w:rPr>
      </w:pPr>
      <w:r w:rsidRPr="005859B0">
        <w:rPr>
          <w:rFonts w:ascii="Times New Roman" w:hAnsi="Times New Roman"/>
          <w:sz w:val="28"/>
          <w:szCs w:val="28"/>
        </w:rPr>
        <w:t>Профилактика  респираторно-синцитиальной инфекции у детей будет влиять на снижение уровня младенческой смертности и смертности детей раннего возраста, на совершенствование системы выявления детей из групп высокого риска по возникновению тяжелых форм бронхо-легочных заболеваний, снижение заболеваемости, связанной с респираторно - синцитиальной инфекцией,  снижение частоты развития бронхиальной астмы и связанных с этим социально-экономических потерь.</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ab/>
        <w:t xml:space="preserve">По итогам 2012 года в Ленинградской области родилось более 200 детей групп риска тяжелого течения РСВ инфекции, из них рожденные с массой тела менее 1500 грамм около 150 детей. Для адекватной профилактики РСВ инфекции в этой группе детей, на сезон необходимо 900 флаконов </w:t>
      </w:r>
      <w:proofErr w:type="spellStart"/>
      <w:r w:rsidRPr="005859B0">
        <w:rPr>
          <w:rFonts w:ascii="Times New Roman" w:hAnsi="Times New Roman" w:cs="Times New Roman"/>
          <w:sz w:val="28"/>
          <w:szCs w:val="28"/>
        </w:rPr>
        <w:t>паливизумаба</w:t>
      </w:r>
      <w:proofErr w:type="spellEnd"/>
      <w:r w:rsidRPr="005859B0">
        <w:rPr>
          <w:rFonts w:ascii="Times New Roman" w:hAnsi="Times New Roman" w:cs="Times New Roman"/>
          <w:sz w:val="28"/>
          <w:szCs w:val="28"/>
        </w:rPr>
        <w:t xml:space="preserve"> (</w:t>
      </w:r>
      <w:proofErr w:type="spellStart"/>
      <w:r w:rsidRPr="005859B0">
        <w:rPr>
          <w:rFonts w:ascii="Times New Roman" w:hAnsi="Times New Roman" w:cs="Times New Roman"/>
          <w:sz w:val="28"/>
          <w:szCs w:val="28"/>
        </w:rPr>
        <w:t>синагис</w:t>
      </w:r>
      <w:proofErr w:type="spellEnd"/>
      <w:r w:rsidRPr="005859B0">
        <w:rPr>
          <w:rFonts w:ascii="Times New Roman" w:hAnsi="Times New Roman" w:cs="Times New Roman"/>
          <w:sz w:val="28"/>
          <w:szCs w:val="28"/>
        </w:rPr>
        <w:t xml:space="preserve"> - 50мг).</w:t>
      </w:r>
    </w:p>
    <w:p w:rsidR="004054DA" w:rsidRPr="005859B0" w:rsidRDefault="004054DA" w:rsidP="005859B0">
      <w:pPr>
        <w:pStyle w:val="ConsPlusNonformat"/>
        <w:jc w:val="both"/>
        <w:rPr>
          <w:rFonts w:ascii="Times New Roman" w:hAnsi="Times New Roman" w:cs="Times New Roman"/>
          <w:sz w:val="28"/>
          <w:szCs w:val="28"/>
        </w:rPr>
      </w:pPr>
      <w:r w:rsidRPr="005859B0">
        <w:rPr>
          <w:rFonts w:ascii="Times New Roman" w:hAnsi="Times New Roman" w:cs="Times New Roman"/>
          <w:sz w:val="28"/>
          <w:szCs w:val="28"/>
        </w:rPr>
        <w:tab/>
        <w:t xml:space="preserve">Для начала профилактики </w:t>
      </w:r>
      <w:proofErr w:type="spellStart"/>
      <w:r w:rsidRPr="005859B0">
        <w:rPr>
          <w:rFonts w:ascii="Times New Roman" w:hAnsi="Times New Roman" w:cs="Times New Roman"/>
          <w:sz w:val="28"/>
          <w:szCs w:val="28"/>
        </w:rPr>
        <w:t>инвалидизации</w:t>
      </w:r>
      <w:proofErr w:type="spellEnd"/>
      <w:r w:rsidRPr="005859B0">
        <w:rPr>
          <w:rFonts w:ascii="Times New Roman" w:hAnsi="Times New Roman" w:cs="Times New Roman"/>
          <w:sz w:val="28"/>
          <w:szCs w:val="28"/>
        </w:rPr>
        <w:t xml:space="preserve"> детей данной группы необходимо осуществить закупку данного препарата для детей, проходящих лечение в </w:t>
      </w:r>
      <w:proofErr w:type="spellStart"/>
      <w:r w:rsidRPr="005859B0">
        <w:rPr>
          <w:rFonts w:ascii="Times New Roman" w:hAnsi="Times New Roman" w:cs="Times New Roman"/>
          <w:sz w:val="28"/>
          <w:szCs w:val="28"/>
        </w:rPr>
        <w:t>эпмдемиологический</w:t>
      </w:r>
      <w:proofErr w:type="spellEnd"/>
      <w:r w:rsidRPr="005859B0">
        <w:rPr>
          <w:rFonts w:ascii="Times New Roman" w:hAnsi="Times New Roman" w:cs="Times New Roman"/>
          <w:sz w:val="28"/>
          <w:szCs w:val="28"/>
        </w:rPr>
        <w:t xml:space="preserve"> период в ЛОГБУЗ ДКБ (около 50 детей).</w:t>
      </w:r>
    </w:p>
    <w:p w:rsidR="004054DA" w:rsidRPr="005859B0" w:rsidRDefault="004054DA" w:rsidP="005859B0">
      <w:pPr>
        <w:shd w:val="clear" w:color="auto" w:fill="FFFFFF"/>
        <w:spacing w:after="0" w:line="240" w:lineRule="auto"/>
        <w:rPr>
          <w:rFonts w:ascii="Times New Roman" w:hAnsi="Times New Roman"/>
          <w:b/>
        </w:rPr>
      </w:pPr>
      <w:r w:rsidRPr="005859B0">
        <w:rPr>
          <w:rFonts w:ascii="Times New Roman" w:hAnsi="Times New Roman"/>
          <w:b/>
          <w:sz w:val="28"/>
          <w:szCs w:val="28"/>
        </w:rPr>
        <w:t>Мероприятие 4.4. Развитие специализированной медицинской помощи детям</w:t>
      </w:r>
    </w:p>
    <w:p w:rsidR="004054DA" w:rsidRPr="005859B0" w:rsidRDefault="004054DA" w:rsidP="005859B0">
      <w:pPr>
        <w:spacing w:after="0" w:line="240" w:lineRule="auto"/>
        <w:ind w:firstLine="708"/>
        <w:jc w:val="both"/>
        <w:rPr>
          <w:rFonts w:ascii="Times New Roman" w:hAnsi="Times New Roman"/>
          <w:sz w:val="28"/>
          <w:szCs w:val="28"/>
        </w:rPr>
      </w:pPr>
      <w:r w:rsidRPr="005859B0">
        <w:rPr>
          <w:rFonts w:ascii="Times New Roman" w:hAnsi="Times New Roman"/>
          <w:sz w:val="28"/>
          <w:szCs w:val="28"/>
        </w:rPr>
        <w:t>В области отсутствуют учреждения третьего уровня для осуществления 3-х уровневой системы оказания медицинской помощи детям и новорожденным, в соответствии с порядками и стандартами медицинской помощи. Имеется дефицит специализированных коек, в том числе и для оказания высокотехнологичной медицинской помощи детям.</w:t>
      </w:r>
    </w:p>
    <w:p w:rsidR="004054DA" w:rsidRPr="005859B0" w:rsidRDefault="004054DA" w:rsidP="005859B0">
      <w:pPr>
        <w:spacing w:after="0" w:line="240" w:lineRule="auto"/>
        <w:ind w:firstLine="360"/>
        <w:jc w:val="both"/>
        <w:rPr>
          <w:rFonts w:ascii="Times New Roman" w:hAnsi="Times New Roman"/>
          <w:sz w:val="28"/>
          <w:szCs w:val="28"/>
        </w:rPr>
      </w:pPr>
      <w:r w:rsidRPr="005859B0">
        <w:rPr>
          <w:rFonts w:ascii="Times New Roman" w:hAnsi="Times New Roman"/>
          <w:sz w:val="28"/>
          <w:szCs w:val="28"/>
        </w:rPr>
        <w:t xml:space="preserve">В детских стационарах Ленинградской области, включая ЛОГБУЗ ДКБ  отсутствуют условия для оказания хирургической помощи новорожденным, в том числе на сердце, для выхаживания недоношенных детей родившихся с экстремально низкой массой тела 500 - 999 граммов после оказания им реанимационной помощи. Здание </w:t>
      </w:r>
      <w:r w:rsidR="007A5B08" w:rsidRPr="005859B0">
        <w:rPr>
          <w:rFonts w:ascii="Times New Roman" w:hAnsi="Times New Roman"/>
          <w:sz w:val="28"/>
          <w:szCs w:val="28"/>
        </w:rPr>
        <w:t xml:space="preserve">ЛОГБУЗ ДКБ  </w:t>
      </w:r>
      <w:r w:rsidRPr="005859B0">
        <w:rPr>
          <w:rFonts w:ascii="Times New Roman" w:hAnsi="Times New Roman"/>
          <w:sz w:val="28"/>
          <w:szCs w:val="28"/>
        </w:rPr>
        <w:t xml:space="preserve">не соответствует нормам противопожарной безопасности. Из-за дефицита площадей больница не может развернуть в необходимой коечной мощности отделение патологии новорожденных,  отделение реанимации и интенсивной терапии для новорожденных, отделение реабилитации для детей, в том числе родившихся с ЭНМТ, отделение кардиохирургии. Из-за дефицита площадей и помещений невозможно развернуть центральную стерилизационную. Недостаточно площадей для развертывания </w:t>
      </w:r>
      <w:proofErr w:type="spellStart"/>
      <w:r w:rsidRPr="005859B0">
        <w:rPr>
          <w:rFonts w:ascii="Times New Roman" w:hAnsi="Times New Roman"/>
          <w:sz w:val="28"/>
          <w:szCs w:val="28"/>
        </w:rPr>
        <w:t>оперблока</w:t>
      </w:r>
      <w:proofErr w:type="spellEnd"/>
      <w:r w:rsidRPr="005859B0">
        <w:rPr>
          <w:rFonts w:ascii="Times New Roman" w:hAnsi="Times New Roman"/>
          <w:sz w:val="28"/>
          <w:szCs w:val="28"/>
        </w:rPr>
        <w:t>, соответствующего всем нормам организации данного подразделения.</w:t>
      </w:r>
    </w:p>
    <w:p w:rsidR="004054DA" w:rsidRPr="005859B0" w:rsidRDefault="004054DA" w:rsidP="005859B0">
      <w:pPr>
        <w:spacing w:after="0" w:line="240" w:lineRule="auto"/>
        <w:ind w:firstLine="540"/>
        <w:jc w:val="both"/>
        <w:rPr>
          <w:rFonts w:ascii="Times New Roman" w:hAnsi="Times New Roman"/>
          <w:sz w:val="28"/>
          <w:szCs w:val="28"/>
        </w:rPr>
      </w:pPr>
      <w:r w:rsidRPr="005859B0">
        <w:rPr>
          <w:rFonts w:ascii="Times New Roman" w:hAnsi="Times New Roman"/>
          <w:sz w:val="28"/>
          <w:szCs w:val="28"/>
        </w:rPr>
        <w:t>В 201</w:t>
      </w:r>
      <w:r w:rsidR="00A710D0" w:rsidRPr="005859B0">
        <w:rPr>
          <w:rFonts w:ascii="Times New Roman" w:hAnsi="Times New Roman"/>
          <w:sz w:val="28"/>
          <w:szCs w:val="28"/>
        </w:rPr>
        <w:t>4</w:t>
      </w:r>
      <w:r w:rsidRPr="005859B0">
        <w:rPr>
          <w:rFonts w:ascii="Times New Roman" w:hAnsi="Times New Roman"/>
          <w:sz w:val="28"/>
          <w:szCs w:val="28"/>
        </w:rPr>
        <w:t xml:space="preserve"> году запланировано начать строительство новой областной детской больницы на 500 коек в </w:t>
      </w:r>
      <w:proofErr w:type="spellStart"/>
      <w:r w:rsidRPr="005859B0">
        <w:rPr>
          <w:rFonts w:ascii="Times New Roman" w:hAnsi="Times New Roman"/>
          <w:sz w:val="28"/>
          <w:szCs w:val="28"/>
        </w:rPr>
        <w:t>г.Сертолово</w:t>
      </w:r>
      <w:proofErr w:type="spellEnd"/>
      <w:r w:rsidRPr="005859B0">
        <w:rPr>
          <w:rFonts w:ascii="Times New Roman" w:hAnsi="Times New Roman"/>
          <w:sz w:val="28"/>
          <w:szCs w:val="28"/>
        </w:rPr>
        <w:t xml:space="preserve"> Всеволожского района (больнично-поликлинический комплекс), с поликлиникой для взрослых на 500 посещений в </w:t>
      </w:r>
      <w:r w:rsidRPr="005859B0">
        <w:rPr>
          <w:rFonts w:ascii="Times New Roman" w:hAnsi="Times New Roman"/>
          <w:sz w:val="28"/>
          <w:szCs w:val="28"/>
        </w:rPr>
        <w:lastRenderedPageBreak/>
        <w:t xml:space="preserve">смену и детское поликлиническое отделение на 250 посещений в смену (12 педиатрических участков). </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В составе новой детской больницы будет организовано оказание хирургической помощи новорожденным – неонатальная хирургия (30 коек), включая кардиохирургию, паллиативной помощи (10 коек), а также медицинской помощи по реабилитации и восстановительному лечению (60 коек), в том числе для новорождённых и недоношенных детей.</w:t>
      </w:r>
    </w:p>
    <w:p w:rsidR="004054DA" w:rsidRPr="00ED5073" w:rsidRDefault="004054DA" w:rsidP="005859B0">
      <w:pPr>
        <w:tabs>
          <w:tab w:val="left" w:pos="472"/>
        </w:tabs>
        <w:spacing w:after="0" w:line="240" w:lineRule="auto"/>
        <w:jc w:val="both"/>
        <w:rPr>
          <w:rFonts w:ascii="Times New Roman" w:hAnsi="Times New Roman"/>
          <w:sz w:val="28"/>
          <w:szCs w:val="28"/>
        </w:rPr>
      </w:pPr>
      <w:r w:rsidRPr="005859B0">
        <w:rPr>
          <w:rFonts w:ascii="Times New Roman" w:hAnsi="Times New Roman"/>
          <w:sz w:val="28"/>
          <w:szCs w:val="28"/>
        </w:rPr>
        <w:tab/>
        <w:t xml:space="preserve">После ввода объекта в эксплуатацию организуются отсутствующие в настоящее время в ЛОГБУЗ «Детская клиническая больница» в качестве самостоятельных структурных подразделений отделения дневного пребывания, нейрохирургическое, </w:t>
      </w:r>
      <w:proofErr w:type="spellStart"/>
      <w:r w:rsidRPr="00ED5073">
        <w:rPr>
          <w:rFonts w:ascii="Times New Roman" w:hAnsi="Times New Roman"/>
          <w:sz w:val="28"/>
          <w:szCs w:val="28"/>
        </w:rPr>
        <w:t>нефрологическое</w:t>
      </w:r>
      <w:proofErr w:type="spellEnd"/>
      <w:r w:rsidRPr="00ED5073">
        <w:rPr>
          <w:rFonts w:ascii="Times New Roman" w:hAnsi="Times New Roman"/>
          <w:sz w:val="28"/>
          <w:szCs w:val="28"/>
        </w:rPr>
        <w:t xml:space="preserve">, детское </w:t>
      </w:r>
      <w:proofErr w:type="spellStart"/>
      <w:r w:rsidRPr="00ED5073">
        <w:rPr>
          <w:rFonts w:ascii="Times New Roman" w:hAnsi="Times New Roman"/>
          <w:sz w:val="28"/>
          <w:szCs w:val="28"/>
        </w:rPr>
        <w:t>уроандрологическое</w:t>
      </w:r>
      <w:proofErr w:type="spellEnd"/>
      <w:r w:rsidRPr="00ED5073">
        <w:rPr>
          <w:rFonts w:ascii="Times New Roman" w:hAnsi="Times New Roman"/>
          <w:sz w:val="28"/>
          <w:szCs w:val="28"/>
        </w:rPr>
        <w:t xml:space="preserve"> и гинекологическое, а также отделение реанимации и интенсивной терапии для новорождённых детей.</w:t>
      </w:r>
    </w:p>
    <w:p w:rsidR="004054DA" w:rsidRPr="005859B0" w:rsidRDefault="004054DA" w:rsidP="005859B0">
      <w:pPr>
        <w:tabs>
          <w:tab w:val="left" w:pos="472"/>
        </w:tabs>
        <w:spacing w:after="0" w:line="240" w:lineRule="auto"/>
        <w:jc w:val="both"/>
        <w:rPr>
          <w:rFonts w:ascii="Times New Roman" w:hAnsi="Times New Roman"/>
          <w:sz w:val="28"/>
          <w:szCs w:val="28"/>
        </w:rPr>
      </w:pPr>
      <w:r w:rsidRPr="00ED5073">
        <w:rPr>
          <w:rFonts w:ascii="Times New Roman" w:hAnsi="Times New Roman"/>
          <w:sz w:val="28"/>
          <w:szCs w:val="28"/>
        </w:rPr>
        <w:tab/>
      </w:r>
      <w:proofErr w:type="gramStart"/>
      <w:r w:rsidRPr="00ED5073">
        <w:rPr>
          <w:rFonts w:ascii="Times New Roman" w:hAnsi="Times New Roman"/>
          <w:sz w:val="28"/>
          <w:szCs w:val="28"/>
        </w:rPr>
        <w:t xml:space="preserve">При этом </w:t>
      </w:r>
      <w:r w:rsidR="00A710D0" w:rsidRPr="00ED5073">
        <w:rPr>
          <w:rFonts w:ascii="Times New Roman" w:hAnsi="Times New Roman"/>
          <w:sz w:val="28"/>
          <w:szCs w:val="28"/>
        </w:rPr>
        <w:t>возрастет</w:t>
      </w:r>
      <w:r w:rsidRPr="00ED5073">
        <w:rPr>
          <w:rFonts w:ascii="Times New Roman" w:hAnsi="Times New Roman"/>
          <w:sz w:val="28"/>
          <w:szCs w:val="28"/>
        </w:rPr>
        <w:t xml:space="preserve"> обеспеченность населения по ряду профилей, в том числе хирургическими койками для детей – до 3,66 (при нормативе Минздрава России – 4,48 на 10</w:t>
      </w:r>
      <w:r w:rsidRPr="005859B0">
        <w:rPr>
          <w:rFonts w:ascii="Times New Roman" w:hAnsi="Times New Roman"/>
          <w:sz w:val="28"/>
          <w:szCs w:val="28"/>
        </w:rPr>
        <w:t xml:space="preserve"> тыс. населения), оториноларингологическими – до 2,41 (2,32), офтальмологическими – до 2,29 (1,08), </w:t>
      </w:r>
      <w:proofErr w:type="spellStart"/>
      <w:r w:rsidRPr="005859B0">
        <w:rPr>
          <w:rFonts w:ascii="Times New Roman" w:hAnsi="Times New Roman"/>
          <w:sz w:val="28"/>
          <w:szCs w:val="28"/>
        </w:rPr>
        <w:t>уроандрологическими</w:t>
      </w:r>
      <w:proofErr w:type="spellEnd"/>
      <w:r w:rsidRPr="005859B0">
        <w:rPr>
          <w:rFonts w:ascii="Times New Roman" w:hAnsi="Times New Roman"/>
          <w:sz w:val="28"/>
          <w:szCs w:val="28"/>
        </w:rPr>
        <w:t xml:space="preserve"> для детей – до 1,11 (0,57), гинекологическими для детей – до 1,05 (0,13), нейрохирургическими – до 1,13 (0,31), медицинской реабилитации (восстановительного лечения) – до 2,46, неврологическими – до 1,40 (2,28</w:t>
      </w:r>
      <w:proofErr w:type="gramEnd"/>
      <w:r w:rsidRPr="005859B0">
        <w:rPr>
          <w:rFonts w:ascii="Times New Roman" w:hAnsi="Times New Roman"/>
          <w:sz w:val="28"/>
          <w:szCs w:val="28"/>
        </w:rPr>
        <w:t xml:space="preserve">), </w:t>
      </w:r>
      <w:proofErr w:type="spellStart"/>
      <w:r w:rsidRPr="005859B0">
        <w:rPr>
          <w:rFonts w:ascii="Times New Roman" w:hAnsi="Times New Roman"/>
          <w:sz w:val="28"/>
          <w:szCs w:val="28"/>
        </w:rPr>
        <w:t>нефрологическими</w:t>
      </w:r>
      <w:proofErr w:type="spellEnd"/>
      <w:r w:rsidRPr="005859B0">
        <w:rPr>
          <w:rFonts w:ascii="Times New Roman" w:hAnsi="Times New Roman"/>
          <w:sz w:val="28"/>
          <w:szCs w:val="28"/>
        </w:rPr>
        <w:t xml:space="preserve"> – до 1,12 (1,11); сократится обеспеченность педиатрическими койками – до 23,14 на 10 тыс. населения (23,60); пульмонологическими – до 1,12 (1,29); ортопедическими – до 0,50 (0,75); травматологическими – </w:t>
      </w:r>
      <w:proofErr w:type="gramStart"/>
      <w:r w:rsidRPr="005859B0">
        <w:rPr>
          <w:rFonts w:ascii="Times New Roman" w:hAnsi="Times New Roman"/>
          <w:sz w:val="28"/>
          <w:szCs w:val="28"/>
        </w:rPr>
        <w:t>до</w:t>
      </w:r>
      <w:proofErr w:type="gramEnd"/>
      <w:r w:rsidRPr="005859B0">
        <w:rPr>
          <w:rFonts w:ascii="Times New Roman" w:hAnsi="Times New Roman"/>
          <w:sz w:val="28"/>
          <w:szCs w:val="28"/>
        </w:rPr>
        <w:t xml:space="preserve"> 1,01 (1,68). </w:t>
      </w:r>
    </w:p>
    <w:p w:rsidR="004054DA" w:rsidRPr="005859B0" w:rsidRDefault="004054DA" w:rsidP="005859B0">
      <w:pPr>
        <w:shd w:val="clear" w:color="auto" w:fill="FFFFFF"/>
        <w:spacing w:after="0" w:line="240" w:lineRule="auto"/>
        <w:ind w:firstLine="677"/>
        <w:jc w:val="both"/>
        <w:rPr>
          <w:rFonts w:ascii="Times New Roman" w:hAnsi="Times New Roman"/>
          <w:sz w:val="28"/>
          <w:szCs w:val="28"/>
        </w:rPr>
      </w:pPr>
      <w:r w:rsidRPr="005859B0">
        <w:rPr>
          <w:rFonts w:ascii="Times New Roman" w:hAnsi="Times New Roman"/>
          <w:sz w:val="28"/>
          <w:szCs w:val="28"/>
        </w:rPr>
        <w:t xml:space="preserve">Для дальнейшего совершенствования в Ленинградской области специализированной стационарной помощи детям будут внедрены методы диагностики и лечения в ЛОГБУЗ «Детская клиническая больница», проведено дооснащение современным лечебным и диагностическим оборудованием, получат дальнейшее развитие </w:t>
      </w:r>
      <w:proofErr w:type="spellStart"/>
      <w:r w:rsidRPr="005859B0">
        <w:rPr>
          <w:rFonts w:ascii="Times New Roman" w:hAnsi="Times New Roman"/>
          <w:sz w:val="28"/>
          <w:szCs w:val="28"/>
        </w:rPr>
        <w:t>стационарозамещающие</w:t>
      </w:r>
      <w:proofErr w:type="spellEnd"/>
      <w:r w:rsidRPr="005859B0">
        <w:rPr>
          <w:rFonts w:ascii="Times New Roman" w:hAnsi="Times New Roman"/>
          <w:sz w:val="28"/>
          <w:szCs w:val="28"/>
        </w:rPr>
        <w:t xml:space="preserve"> технологии и система паллиативной помощи детям. Модернизация лечебно-профилактических учреждений детства, создание комфортных условий для пребывания больных детей совместно с родителями, внедрение современных высокотехнологичных методов диагностики и лечения наряду с выполнением порядков и стандартов оказания медицинской помощи будут способствовать эффективному лечению, повышению качества и доступности медицинской помощи детям.</w:t>
      </w:r>
    </w:p>
    <w:p w:rsidR="004054DA" w:rsidRPr="005859B0" w:rsidRDefault="004054DA" w:rsidP="005859B0">
      <w:pPr>
        <w:spacing w:after="0" w:line="240" w:lineRule="auto"/>
        <w:ind w:firstLine="720"/>
        <w:jc w:val="both"/>
        <w:rPr>
          <w:rFonts w:ascii="Times New Roman" w:hAnsi="Times New Roman"/>
          <w:sz w:val="28"/>
          <w:szCs w:val="28"/>
        </w:rPr>
      </w:pPr>
      <w:r w:rsidRPr="005859B0">
        <w:rPr>
          <w:rFonts w:ascii="Times New Roman" w:hAnsi="Times New Roman"/>
          <w:sz w:val="28"/>
          <w:szCs w:val="28"/>
        </w:rPr>
        <w:t>К 2020 году произойдет уменьшение коечного фонда педиатрических коек круглосуточных стационаров на 447 койку, которые будут перепрофилированы в койки дневного пребывания детей в стационарах (увеличение коек дневного пребывания детей на 189 койку).</w:t>
      </w:r>
    </w:p>
    <w:p w:rsidR="004054DA" w:rsidRPr="005859B0" w:rsidRDefault="004054DA" w:rsidP="005859B0">
      <w:pPr>
        <w:tabs>
          <w:tab w:val="left" w:pos="472"/>
        </w:tabs>
        <w:spacing w:after="0" w:line="240" w:lineRule="auto"/>
        <w:jc w:val="both"/>
        <w:rPr>
          <w:rFonts w:ascii="Times New Roman" w:hAnsi="Times New Roman"/>
          <w:sz w:val="28"/>
          <w:szCs w:val="28"/>
        </w:rPr>
      </w:pPr>
      <w:r w:rsidRPr="005859B0">
        <w:rPr>
          <w:rFonts w:ascii="Times New Roman" w:hAnsi="Times New Roman"/>
          <w:sz w:val="28"/>
          <w:szCs w:val="28"/>
        </w:rPr>
        <w:tab/>
        <w:t>В консультативно-диагностическом центре мощность возрастёт с 136 посещений в смену до 300, амбулаторно-поликлинический приём будет проводиться не по 23, а по 30 специальностям, в том числе в центре амбулаторной хирургии.</w:t>
      </w:r>
    </w:p>
    <w:p w:rsidR="004054DA" w:rsidRPr="005859B0" w:rsidRDefault="004054DA" w:rsidP="005859B0">
      <w:pPr>
        <w:tabs>
          <w:tab w:val="left" w:pos="472"/>
        </w:tabs>
        <w:spacing w:after="0" w:line="240" w:lineRule="auto"/>
        <w:jc w:val="both"/>
        <w:rPr>
          <w:rFonts w:ascii="Times New Roman" w:hAnsi="Times New Roman"/>
          <w:sz w:val="28"/>
          <w:szCs w:val="28"/>
        </w:rPr>
      </w:pPr>
      <w:r w:rsidRPr="005859B0">
        <w:rPr>
          <w:rFonts w:ascii="Times New Roman" w:hAnsi="Times New Roman"/>
          <w:sz w:val="28"/>
          <w:szCs w:val="28"/>
        </w:rPr>
        <w:tab/>
        <w:t xml:space="preserve">В отделении экстренной и плановой консультативной медицинской помощи число бригад скорой специализированной (санитарно-авиационной) медицинской помощи увеличится с 2 до 3, с организацией центра телемедицины, современных информационных технологий, осуществление мониторинга за детьми, в </w:t>
      </w:r>
      <w:proofErr w:type="spellStart"/>
      <w:r w:rsidRPr="005859B0">
        <w:rPr>
          <w:rFonts w:ascii="Times New Roman" w:hAnsi="Times New Roman"/>
          <w:sz w:val="28"/>
          <w:szCs w:val="28"/>
        </w:rPr>
        <w:t>т.ч</w:t>
      </w:r>
      <w:proofErr w:type="spellEnd"/>
      <w:r w:rsidRPr="005859B0">
        <w:rPr>
          <w:rFonts w:ascii="Times New Roman" w:hAnsi="Times New Roman"/>
          <w:sz w:val="28"/>
          <w:szCs w:val="28"/>
        </w:rPr>
        <w:t xml:space="preserve">. </w:t>
      </w:r>
      <w:r w:rsidRPr="005859B0">
        <w:rPr>
          <w:rFonts w:ascii="Times New Roman" w:hAnsi="Times New Roman"/>
          <w:sz w:val="28"/>
          <w:szCs w:val="28"/>
        </w:rPr>
        <w:lastRenderedPageBreak/>
        <w:t>новорожденными находящимися в критическом и тяжелом состоянии по видеомонитору с контролем параметров жизненно-важных функций.</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Дети, страдающие сахарным диабетом, которые переведены на инсулиновые помпы, полностью будут обеспечены расходными материалами к помпам.</w:t>
      </w:r>
    </w:p>
    <w:p w:rsidR="004054DA" w:rsidRPr="005859B0" w:rsidRDefault="004054DA" w:rsidP="005859B0">
      <w:pPr>
        <w:shd w:val="clear" w:color="auto" w:fill="FFFFFF"/>
        <w:spacing w:after="0" w:line="240" w:lineRule="auto"/>
        <w:ind w:firstLine="14"/>
        <w:jc w:val="both"/>
        <w:rPr>
          <w:rFonts w:ascii="Times New Roman" w:hAnsi="Times New Roman"/>
          <w:b/>
        </w:rPr>
      </w:pPr>
      <w:r w:rsidRPr="005859B0">
        <w:rPr>
          <w:rFonts w:ascii="Times New Roman" w:hAnsi="Times New Roman"/>
          <w:b/>
          <w:sz w:val="28"/>
          <w:szCs w:val="28"/>
        </w:rPr>
        <w:t>Мероприятие 4.5. Совершенствование методов борьбы с вертикальной передачей ВИЧ-инфекции от матери к плоду</w:t>
      </w:r>
    </w:p>
    <w:p w:rsidR="004054DA" w:rsidRPr="005859B0" w:rsidRDefault="004054DA" w:rsidP="005859B0">
      <w:pPr>
        <w:shd w:val="clear" w:color="auto" w:fill="FFFFFF"/>
        <w:spacing w:after="0" w:line="240" w:lineRule="auto"/>
        <w:ind w:firstLine="672"/>
        <w:jc w:val="both"/>
        <w:rPr>
          <w:rFonts w:ascii="Times New Roman" w:hAnsi="Times New Roman"/>
        </w:rPr>
      </w:pPr>
      <w:r w:rsidRPr="005859B0">
        <w:rPr>
          <w:rFonts w:ascii="Times New Roman" w:hAnsi="Times New Roman"/>
          <w:sz w:val="28"/>
          <w:szCs w:val="28"/>
        </w:rPr>
        <w:t>В Ленинградской области создана комплексная система оказания медицинской помощи ВИЧ-инфицированным.</w:t>
      </w:r>
    </w:p>
    <w:p w:rsidR="004054DA" w:rsidRPr="005859B0" w:rsidRDefault="004054DA" w:rsidP="005859B0">
      <w:pPr>
        <w:shd w:val="clear" w:color="auto" w:fill="FFFFFF"/>
        <w:spacing w:after="0" w:line="240" w:lineRule="auto"/>
        <w:ind w:firstLine="677"/>
        <w:jc w:val="both"/>
        <w:rPr>
          <w:rFonts w:ascii="Times New Roman" w:hAnsi="Times New Roman"/>
        </w:rPr>
      </w:pPr>
      <w:r w:rsidRPr="005859B0">
        <w:rPr>
          <w:rFonts w:ascii="Times New Roman" w:hAnsi="Times New Roman"/>
          <w:sz w:val="28"/>
          <w:szCs w:val="28"/>
        </w:rPr>
        <w:t>Организация и проведение комплекса профилактических мероприятий по предупреждению передачи ВИЧ-инфекции от матери ребенку, прежде всего проведение антиретровирусной профилактики во время беременности, родов и новорожденному осуществляется в соответствии с утвержденным и единым для всей Российской Федерации стандартом.</w:t>
      </w:r>
    </w:p>
    <w:p w:rsidR="004054DA" w:rsidRPr="005859B0" w:rsidRDefault="004054DA" w:rsidP="005859B0">
      <w:pPr>
        <w:shd w:val="clear" w:color="auto" w:fill="FFFFFF"/>
        <w:spacing w:after="0" w:line="240" w:lineRule="auto"/>
        <w:ind w:firstLine="667"/>
        <w:jc w:val="both"/>
        <w:rPr>
          <w:rFonts w:ascii="Times New Roman" w:hAnsi="Times New Roman"/>
        </w:rPr>
      </w:pPr>
      <w:r w:rsidRPr="005859B0">
        <w:rPr>
          <w:rFonts w:ascii="Times New Roman" w:hAnsi="Times New Roman"/>
          <w:sz w:val="28"/>
          <w:szCs w:val="28"/>
        </w:rPr>
        <w:t>В этих целях в рамках программы планируется проведение следующих мероприятий:</w:t>
      </w:r>
    </w:p>
    <w:p w:rsidR="004054DA" w:rsidRPr="005859B0" w:rsidRDefault="004054DA" w:rsidP="005859B0">
      <w:pPr>
        <w:widowControl w:val="0"/>
        <w:numPr>
          <w:ilvl w:val="0"/>
          <w:numId w:val="1"/>
        </w:numPr>
        <w:shd w:val="clear" w:color="auto" w:fill="FFFFFF"/>
        <w:tabs>
          <w:tab w:val="left" w:pos="1406"/>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обеспечение всех ВИЧ-инфицированных беременных женщин антиретровирусными препаратами;</w:t>
      </w:r>
    </w:p>
    <w:p w:rsidR="004054DA" w:rsidRPr="005859B0" w:rsidRDefault="004054DA" w:rsidP="005859B0">
      <w:pPr>
        <w:widowControl w:val="0"/>
        <w:numPr>
          <w:ilvl w:val="0"/>
          <w:numId w:val="1"/>
        </w:numPr>
        <w:shd w:val="clear" w:color="auto" w:fill="FFFFFF"/>
        <w:tabs>
          <w:tab w:val="left" w:pos="1406"/>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информирование и обучение ВИЧ-инфицированных беременных женщин о средствах и методах </w:t>
      </w:r>
      <w:proofErr w:type="spellStart"/>
      <w:r w:rsidRPr="005859B0">
        <w:rPr>
          <w:rFonts w:ascii="Times New Roman" w:hAnsi="Times New Roman"/>
          <w:sz w:val="28"/>
          <w:szCs w:val="28"/>
        </w:rPr>
        <w:t>химиопрофилактики</w:t>
      </w:r>
      <w:proofErr w:type="spellEnd"/>
      <w:r w:rsidRPr="005859B0">
        <w:rPr>
          <w:rFonts w:ascii="Times New Roman" w:hAnsi="Times New Roman"/>
          <w:sz w:val="28"/>
          <w:szCs w:val="28"/>
        </w:rPr>
        <w:t xml:space="preserve"> ВИЧ-инфекции во время беременности, в родах и послеродовый период;</w:t>
      </w:r>
    </w:p>
    <w:p w:rsidR="004054DA" w:rsidRPr="005859B0" w:rsidRDefault="004054DA" w:rsidP="005859B0">
      <w:pPr>
        <w:widowControl w:val="0"/>
        <w:numPr>
          <w:ilvl w:val="0"/>
          <w:numId w:val="1"/>
        </w:numPr>
        <w:shd w:val="clear" w:color="auto" w:fill="FFFFFF"/>
        <w:tabs>
          <w:tab w:val="left" w:pos="1406"/>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 xml:space="preserve">индивидуальный подбор наиболее эффективных препаратов и схем </w:t>
      </w:r>
      <w:proofErr w:type="spellStart"/>
      <w:r w:rsidRPr="005859B0">
        <w:rPr>
          <w:rFonts w:ascii="Times New Roman" w:hAnsi="Times New Roman"/>
          <w:sz w:val="28"/>
          <w:szCs w:val="28"/>
        </w:rPr>
        <w:t>химиопрофилактики</w:t>
      </w:r>
      <w:proofErr w:type="spellEnd"/>
      <w:r w:rsidRPr="005859B0">
        <w:rPr>
          <w:rFonts w:ascii="Times New Roman" w:hAnsi="Times New Roman"/>
          <w:sz w:val="28"/>
          <w:szCs w:val="28"/>
        </w:rPr>
        <w:t xml:space="preserve"> для ВИЧ-инфицированных беременных женщин уже получающих антиретровирусную терапию;</w:t>
      </w:r>
    </w:p>
    <w:p w:rsidR="004054DA" w:rsidRPr="005859B0" w:rsidRDefault="004054DA" w:rsidP="005859B0">
      <w:pPr>
        <w:widowControl w:val="0"/>
        <w:numPr>
          <w:ilvl w:val="0"/>
          <w:numId w:val="1"/>
        </w:numPr>
        <w:shd w:val="clear" w:color="auto" w:fill="FFFFFF"/>
        <w:tabs>
          <w:tab w:val="left" w:pos="1406"/>
        </w:tabs>
        <w:autoSpaceDE w:val="0"/>
        <w:autoSpaceDN w:val="0"/>
        <w:adjustRightInd w:val="0"/>
        <w:spacing w:after="0" w:line="240" w:lineRule="auto"/>
        <w:ind w:firstLine="667"/>
        <w:jc w:val="both"/>
        <w:rPr>
          <w:rFonts w:ascii="Times New Roman" w:hAnsi="Times New Roman"/>
          <w:sz w:val="28"/>
          <w:szCs w:val="28"/>
        </w:rPr>
      </w:pPr>
      <w:r w:rsidRPr="005859B0">
        <w:rPr>
          <w:rFonts w:ascii="Times New Roman" w:hAnsi="Times New Roman"/>
          <w:sz w:val="28"/>
          <w:szCs w:val="28"/>
        </w:rPr>
        <w:t>предотвращение передачи ВИЧ-инфекции от матери к ребенку при грудном вскармливании в послеродовой период;</w:t>
      </w:r>
    </w:p>
    <w:p w:rsidR="004054DA" w:rsidRPr="005859B0" w:rsidRDefault="004054DA" w:rsidP="005859B0">
      <w:pPr>
        <w:shd w:val="clear" w:color="auto" w:fill="FFFFFF"/>
        <w:spacing w:after="0" w:line="240" w:lineRule="auto"/>
        <w:ind w:firstLine="669"/>
        <w:jc w:val="both"/>
        <w:rPr>
          <w:rFonts w:ascii="Times New Roman" w:hAnsi="Times New Roman"/>
        </w:rPr>
      </w:pPr>
      <w:r w:rsidRPr="005859B0">
        <w:rPr>
          <w:rFonts w:ascii="Times New Roman" w:hAnsi="Times New Roman"/>
          <w:sz w:val="28"/>
          <w:szCs w:val="28"/>
        </w:rPr>
        <w:t>-    повышение ответственности ВИЧ-инфицированных беременных женщин за свое здоровье в период беременности и обеспечение раннего обращения в учреждения родовспоможения.</w:t>
      </w:r>
    </w:p>
    <w:p w:rsidR="004054DA" w:rsidRPr="005859B0"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 xml:space="preserve">В результате реализации этих мероприятий будет обеспечен охват пар «мать-дитя» </w:t>
      </w:r>
      <w:proofErr w:type="spellStart"/>
      <w:r w:rsidRPr="005859B0">
        <w:rPr>
          <w:rFonts w:ascii="Times New Roman" w:hAnsi="Times New Roman"/>
          <w:sz w:val="28"/>
          <w:szCs w:val="28"/>
        </w:rPr>
        <w:t>химиопрофилактикой</w:t>
      </w:r>
      <w:proofErr w:type="spellEnd"/>
      <w:r w:rsidRPr="005859B0">
        <w:rPr>
          <w:rFonts w:ascii="Times New Roman" w:hAnsi="Times New Roman"/>
          <w:sz w:val="28"/>
          <w:szCs w:val="28"/>
        </w:rPr>
        <w:t xml:space="preserve"> в соответствии с требованиями действующих стандартов, начиная с 96,5 % в 2015 году и увеличение охвата до 99 % к 2020 году, что позволит обеспечить снижение вертикального пути передачи ВИЧ-инфекции от матери к ребенку до 4 %.</w:t>
      </w:r>
    </w:p>
    <w:p w:rsidR="004054DA" w:rsidRPr="005859B0" w:rsidRDefault="004054DA" w:rsidP="005859B0">
      <w:pPr>
        <w:shd w:val="clear" w:color="auto" w:fill="FFFFFF"/>
        <w:spacing w:after="0" w:line="240" w:lineRule="auto"/>
        <w:jc w:val="both"/>
        <w:rPr>
          <w:rFonts w:ascii="Times New Roman" w:hAnsi="Times New Roman"/>
          <w:b/>
        </w:rPr>
      </w:pPr>
      <w:r w:rsidRPr="005859B0">
        <w:rPr>
          <w:rFonts w:ascii="Times New Roman" w:hAnsi="Times New Roman"/>
          <w:b/>
          <w:sz w:val="28"/>
          <w:szCs w:val="28"/>
        </w:rPr>
        <w:t>Мероприятие 4.6. Профилактика абортов. Развитие центров медико-социальной поддержки беременных, оказавшихся в трудной жизненной ситуации</w:t>
      </w:r>
    </w:p>
    <w:p w:rsidR="004054DA" w:rsidRPr="005859B0" w:rsidRDefault="004054DA" w:rsidP="005859B0">
      <w:pPr>
        <w:spacing w:after="0" w:line="240" w:lineRule="auto"/>
        <w:ind w:firstLine="709"/>
        <w:jc w:val="both"/>
        <w:rPr>
          <w:rFonts w:ascii="Times New Roman" w:hAnsi="Times New Roman"/>
          <w:sz w:val="28"/>
          <w:szCs w:val="28"/>
        </w:rPr>
      </w:pPr>
      <w:r w:rsidRPr="005859B0">
        <w:rPr>
          <w:rFonts w:ascii="Times New Roman" w:hAnsi="Times New Roman"/>
          <w:sz w:val="28"/>
          <w:szCs w:val="28"/>
        </w:rPr>
        <w:t>Для реализации мероприятий по сохранению, укреплению и восстановлению репродуктивного здоровья женского населения будут выполнены комплексные меры по планированию семьи и профилактике абортов.</w:t>
      </w:r>
    </w:p>
    <w:p w:rsidR="004054DA" w:rsidRPr="005859B0" w:rsidRDefault="004054DA" w:rsidP="005859B0">
      <w:pPr>
        <w:spacing w:after="0" w:line="240" w:lineRule="auto"/>
        <w:ind w:firstLine="709"/>
        <w:jc w:val="both"/>
        <w:rPr>
          <w:rFonts w:ascii="Times New Roman" w:hAnsi="Times New Roman"/>
          <w:color w:val="FF0000"/>
          <w:sz w:val="28"/>
          <w:szCs w:val="28"/>
        </w:rPr>
      </w:pPr>
      <w:r w:rsidRPr="005859B0">
        <w:rPr>
          <w:rFonts w:ascii="Times New Roman" w:hAnsi="Times New Roman"/>
          <w:sz w:val="28"/>
          <w:szCs w:val="28"/>
        </w:rPr>
        <w:t xml:space="preserve">Будет открыта медико-генетическая консультация в составе межрайонного перинатального центра в г. </w:t>
      </w:r>
      <w:proofErr w:type="spellStart"/>
      <w:r w:rsidRPr="005859B0">
        <w:rPr>
          <w:rFonts w:ascii="Times New Roman" w:hAnsi="Times New Roman"/>
          <w:sz w:val="28"/>
          <w:szCs w:val="28"/>
        </w:rPr>
        <w:t>Всеволожскеи</w:t>
      </w:r>
      <w:proofErr w:type="spellEnd"/>
      <w:r w:rsidRPr="005859B0">
        <w:rPr>
          <w:rFonts w:ascii="Times New Roman" w:hAnsi="Times New Roman"/>
          <w:sz w:val="28"/>
          <w:szCs w:val="28"/>
        </w:rPr>
        <w:t xml:space="preserve"> 6 центров медико-социальной поддержки беременных, оказавшихся в трудной жизненной ситуации,  в том числе в перинатальном центре; реализованы меры по увеличению числа беременных, которым оказано санаторно-курортное лечение; внедрены </w:t>
      </w:r>
      <w:proofErr w:type="spellStart"/>
      <w:r w:rsidRPr="005859B0">
        <w:rPr>
          <w:rFonts w:ascii="Times New Roman" w:hAnsi="Times New Roman"/>
          <w:sz w:val="28"/>
          <w:szCs w:val="28"/>
        </w:rPr>
        <w:t>стационарозамещающие</w:t>
      </w:r>
      <w:proofErr w:type="spellEnd"/>
      <w:r w:rsidRPr="005859B0">
        <w:rPr>
          <w:rFonts w:ascii="Times New Roman" w:hAnsi="Times New Roman"/>
          <w:sz w:val="28"/>
          <w:szCs w:val="28"/>
        </w:rPr>
        <w:t xml:space="preserve"> лечебно-диагностические технологии при оказании женщинам акушерско-</w:t>
      </w:r>
      <w:r w:rsidRPr="005859B0">
        <w:rPr>
          <w:rFonts w:ascii="Times New Roman" w:hAnsi="Times New Roman"/>
          <w:sz w:val="28"/>
          <w:szCs w:val="28"/>
        </w:rPr>
        <w:lastRenderedPageBreak/>
        <w:t xml:space="preserve">гинекологической помощи; в лечебно-профилактических учреждениях Ленинградской области будут созданы условия для оказания качественной и доступной медицинской помощи женщинам-инвалидам в период беременности и родов. Будет реализовываться в Ленинградской области дальнейшая государственная поддержка вспомогательных репродуктивных технологий при бесплодии за счет средств обязательного медицинского страхования. </w:t>
      </w:r>
    </w:p>
    <w:p w:rsidR="004054DA" w:rsidRDefault="004054DA" w:rsidP="005859B0">
      <w:pPr>
        <w:shd w:val="clear" w:color="auto" w:fill="FFFFFF"/>
        <w:spacing w:after="0" w:line="240" w:lineRule="auto"/>
        <w:ind w:firstLine="672"/>
        <w:jc w:val="both"/>
        <w:rPr>
          <w:rFonts w:ascii="Times New Roman" w:hAnsi="Times New Roman"/>
          <w:sz w:val="28"/>
          <w:szCs w:val="28"/>
        </w:rPr>
      </w:pPr>
      <w:r w:rsidRPr="005859B0">
        <w:rPr>
          <w:rFonts w:ascii="Times New Roman" w:hAnsi="Times New Roman"/>
          <w:sz w:val="28"/>
          <w:szCs w:val="28"/>
        </w:rPr>
        <w:t>Доля пациенток, которым будет оказано высокотехнологичное лечение от числа включенных в регистр, возрастет до 95% к 2020 году.</w:t>
      </w:r>
    </w:p>
    <w:p w:rsidR="00ED5073" w:rsidRPr="005859B0" w:rsidRDefault="00ED5073" w:rsidP="005859B0">
      <w:pPr>
        <w:shd w:val="clear" w:color="auto" w:fill="FFFFFF"/>
        <w:spacing w:after="0" w:line="240" w:lineRule="auto"/>
        <w:ind w:firstLine="672"/>
        <w:jc w:val="both"/>
        <w:rPr>
          <w:rFonts w:ascii="Times New Roman" w:hAnsi="Times New Roman"/>
        </w:rPr>
      </w:pPr>
    </w:p>
    <w:p w:rsidR="009325CE" w:rsidRPr="005859B0" w:rsidRDefault="009325CE" w:rsidP="005859B0">
      <w:pPr>
        <w:pStyle w:val="5"/>
        <w:spacing w:before="0" w:line="240" w:lineRule="auto"/>
        <w:rPr>
          <w:rFonts w:eastAsia="Times New Roman" w:cs="Times New Roman"/>
          <w:b w:val="0"/>
          <w:sz w:val="32"/>
          <w:szCs w:val="32"/>
          <w:shd w:val="clear" w:color="auto" w:fill="FFFFFF"/>
        </w:rPr>
      </w:pPr>
      <w:bookmarkStart w:id="22" w:name="_Подпрограмма_5._Развитие"/>
      <w:bookmarkEnd w:id="22"/>
      <w:r w:rsidRPr="005859B0">
        <w:rPr>
          <w:rFonts w:eastAsia="Times New Roman" w:cs="Times New Roman"/>
          <w:sz w:val="32"/>
          <w:szCs w:val="32"/>
          <w:shd w:val="clear" w:color="auto" w:fill="FFFFFF"/>
        </w:rPr>
        <w:t>Подпрограмма 5. Развитие медицинской реабилитации и санаторно-курортного лечения, в том числе детям</w:t>
      </w:r>
    </w:p>
    <w:p w:rsidR="00181442" w:rsidRPr="005859B0" w:rsidRDefault="00181442" w:rsidP="005859B0">
      <w:pPr>
        <w:spacing w:after="0" w:line="240" w:lineRule="auto"/>
      </w:pPr>
    </w:p>
    <w:p w:rsidR="009325CE" w:rsidRPr="005859B0" w:rsidRDefault="009325CE" w:rsidP="005859B0">
      <w:pPr>
        <w:keepNext/>
        <w:keepLines/>
        <w:spacing w:after="0" w:line="240" w:lineRule="auto"/>
        <w:jc w:val="both"/>
        <w:rPr>
          <w:rFonts w:ascii="Times New Roman" w:eastAsia="Times New Roman" w:hAnsi="Times New Roman"/>
          <w:b/>
          <w:sz w:val="28"/>
          <w:shd w:val="clear" w:color="auto" w:fill="FFFFFF"/>
        </w:rPr>
      </w:pPr>
      <w:r w:rsidRPr="005859B0">
        <w:rPr>
          <w:rFonts w:ascii="Times New Roman" w:eastAsia="Times New Roman" w:hAnsi="Times New Roman"/>
          <w:b/>
          <w:sz w:val="28"/>
          <w:shd w:val="clear" w:color="auto" w:fill="FFFFFF"/>
        </w:rPr>
        <w:t>Паспорт Программы</w:t>
      </w:r>
    </w:p>
    <w:tbl>
      <w:tblPr>
        <w:tblW w:w="0" w:type="auto"/>
        <w:tblInd w:w="108" w:type="dxa"/>
        <w:tblCellMar>
          <w:left w:w="10" w:type="dxa"/>
          <w:right w:w="10" w:type="dxa"/>
        </w:tblCellMar>
        <w:tblLook w:val="0000" w:firstRow="0" w:lastRow="0" w:firstColumn="0" w:lastColumn="0" w:noHBand="0" w:noVBand="0"/>
      </w:tblPr>
      <w:tblGrid>
        <w:gridCol w:w="2472"/>
        <w:gridCol w:w="6991"/>
      </w:tblGrid>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Ответственный исполнитель Программы:</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Комитет по здравоохранению Ленинградской области</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Подпрограммы Программы:</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Развитие медицинской реабилитации и санаторно-курортн</w:t>
            </w:r>
            <w:r w:rsidR="00D93686" w:rsidRPr="005859B0">
              <w:rPr>
                <w:rFonts w:ascii="Times New Roman" w:eastAsia="Times New Roman" w:hAnsi="Times New Roman"/>
                <w:sz w:val="28"/>
                <w:shd w:val="clear" w:color="auto" w:fill="FFFFFF"/>
              </w:rPr>
              <w:t>ого лечения, в том числе детям</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 xml:space="preserve">Цель Программы: </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Создание и улучшение материально-технической базы учреждений  Ленинградской для обеспечения организации оказания в полном объеме медицинской реабилитации  больных согласно стандартам оказания медицинской реабилитации.</w:t>
            </w:r>
          </w:p>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Повышение качества и уровня доступности санаторно-курортного лечения для детей с заболеванием туберкулезом.</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Задачи Программы:</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jc w:val="both"/>
            </w:pPr>
            <w:r w:rsidRPr="005859B0">
              <w:rPr>
                <w:rFonts w:ascii="Times New Roman" w:eastAsia="Times New Roman" w:hAnsi="Times New Roman"/>
                <w:color w:val="000000"/>
                <w:sz w:val="28"/>
                <w:shd w:val="clear" w:color="auto" w:fill="FFFFFF"/>
              </w:rPr>
              <w:t xml:space="preserve">Создание и развитие инфраструктуры и укрепление материально-технической базы системы медицинской реабилитации Ленинградской области. Улучшение качества жизни, снижение </w:t>
            </w:r>
            <w:proofErr w:type="spellStart"/>
            <w:r w:rsidRPr="005859B0">
              <w:rPr>
                <w:rFonts w:ascii="Times New Roman" w:eastAsia="Times New Roman" w:hAnsi="Times New Roman"/>
                <w:color w:val="000000"/>
                <w:sz w:val="28"/>
                <w:shd w:val="clear" w:color="auto" w:fill="FFFFFF"/>
              </w:rPr>
              <w:t>инвалидизации</w:t>
            </w:r>
            <w:proofErr w:type="spellEnd"/>
            <w:r w:rsidRPr="005859B0">
              <w:rPr>
                <w:rFonts w:ascii="Times New Roman" w:eastAsia="Times New Roman" w:hAnsi="Times New Roman"/>
                <w:color w:val="000000"/>
                <w:sz w:val="28"/>
                <w:shd w:val="clear" w:color="auto" w:fill="FFFFFF"/>
              </w:rPr>
              <w:t>, снижение смертности населения. Охват  после полученного лечения  реабилитационной медицинской помощью не менее 25% больных</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Целевые индикаторы и показатели Программы:</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rPr>
                <w:rFonts w:ascii="Times New Roman" w:eastAsia="Times New Roman" w:hAnsi="Times New Roman"/>
                <w:color w:val="000000"/>
                <w:sz w:val="28"/>
                <w:shd w:val="clear" w:color="auto" w:fill="FFFFFF"/>
              </w:rPr>
            </w:pPr>
            <w:r w:rsidRPr="005859B0">
              <w:rPr>
                <w:rFonts w:ascii="Times New Roman" w:eastAsia="Times New Roman" w:hAnsi="Times New Roman"/>
                <w:color w:val="000000"/>
                <w:sz w:val="28"/>
                <w:shd w:val="clear" w:color="auto" w:fill="FFFFFF"/>
              </w:rPr>
              <w:t>Охват санаторно-курортным лечением детей с заболеванием туберкулезом  -  с 24% в 2011 году до 26 % в 2020 году</w:t>
            </w:r>
          </w:p>
          <w:p w:rsidR="009325CE" w:rsidRPr="005859B0" w:rsidRDefault="009325CE" w:rsidP="005859B0">
            <w:pPr>
              <w:spacing w:after="0" w:line="240" w:lineRule="auto"/>
              <w:rPr>
                <w:rFonts w:ascii="Times New Roman" w:eastAsia="Times New Roman" w:hAnsi="Times New Roman"/>
                <w:color w:val="000000"/>
                <w:sz w:val="28"/>
                <w:shd w:val="clear" w:color="auto" w:fill="FFFFFF"/>
              </w:rPr>
            </w:pPr>
            <w:r w:rsidRPr="005859B0">
              <w:rPr>
                <w:rFonts w:ascii="Times New Roman" w:eastAsia="Times New Roman" w:hAnsi="Times New Roman"/>
                <w:color w:val="000000"/>
                <w:sz w:val="28"/>
                <w:shd w:val="clear" w:color="auto" w:fill="FFFFFF"/>
              </w:rPr>
              <w:t>Охват реабилитационной медицинской помощью пациентов –с 10%  в 2011 году до 25 % в 2020 году</w:t>
            </w:r>
          </w:p>
          <w:p w:rsidR="009325CE" w:rsidRPr="005859B0" w:rsidRDefault="009325CE" w:rsidP="005859B0">
            <w:pPr>
              <w:spacing w:after="0" w:line="240" w:lineRule="auto"/>
            </w:pPr>
            <w:r w:rsidRPr="005859B0">
              <w:rPr>
                <w:rFonts w:ascii="Times New Roman" w:eastAsia="Times New Roman" w:hAnsi="Times New Roman"/>
                <w:color w:val="000000"/>
                <w:sz w:val="28"/>
                <w:shd w:val="clear" w:color="auto" w:fill="FFFFFF"/>
              </w:rPr>
              <w:t>Охват реабилитационной медицинской помощью детей-инвалидов от числа нуждающихся    с 10%  в 2011 году до 25 % в 2020 году</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Этапы и сроки реализации Программы:</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Программа реализуется в два этапа:</w:t>
            </w:r>
          </w:p>
          <w:p w:rsidR="009325CE" w:rsidRPr="005859B0" w:rsidRDefault="009325CE" w:rsidP="005859B0">
            <w:pPr>
              <w:spacing w:after="0" w:line="240" w:lineRule="auto"/>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первый этап: 2013 – 2015 год;</w:t>
            </w:r>
          </w:p>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второй этап: 2016 – 2020 год.</w:t>
            </w:r>
          </w:p>
        </w:tc>
      </w:tr>
      <w:tr w:rsidR="009325CE" w:rsidRPr="005859B0" w:rsidTr="00DF4BA0">
        <w:tc>
          <w:tcPr>
            <w:tcW w:w="2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5CE" w:rsidRPr="005859B0" w:rsidRDefault="009325CE" w:rsidP="005859B0">
            <w:pPr>
              <w:spacing w:after="0" w:line="240" w:lineRule="auto"/>
            </w:pPr>
            <w:r w:rsidRPr="005859B0">
              <w:rPr>
                <w:rFonts w:ascii="Times New Roman" w:eastAsia="Times New Roman" w:hAnsi="Times New Roman"/>
                <w:sz w:val="28"/>
                <w:shd w:val="clear" w:color="auto" w:fill="FFFFFF"/>
              </w:rPr>
              <w:t xml:space="preserve">Ожидаемые </w:t>
            </w:r>
            <w:r w:rsidRPr="005859B0">
              <w:rPr>
                <w:rFonts w:ascii="Times New Roman" w:eastAsia="Times New Roman" w:hAnsi="Times New Roman"/>
                <w:sz w:val="28"/>
                <w:shd w:val="clear" w:color="auto" w:fill="FFFFFF"/>
              </w:rPr>
              <w:lastRenderedPageBreak/>
              <w:t xml:space="preserve">результаты реализации Программы: </w:t>
            </w:r>
          </w:p>
        </w:tc>
        <w:tc>
          <w:tcPr>
            <w:tcW w:w="6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5859B0" w:rsidRDefault="009325CE" w:rsidP="005859B0">
            <w:pPr>
              <w:spacing w:after="0" w:line="240" w:lineRule="auto"/>
              <w:jc w:val="both"/>
              <w:rPr>
                <w:rFonts w:ascii="Times New Roman" w:eastAsia="Times New Roman" w:hAnsi="Times New Roman"/>
                <w:sz w:val="28"/>
                <w:shd w:val="clear" w:color="auto" w:fill="FFFFFF"/>
              </w:rPr>
            </w:pPr>
            <w:r w:rsidRPr="005859B0">
              <w:rPr>
                <w:rFonts w:ascii="Times New Roman" w:eastAsia="Times New Roman" w:hAnsi="Times New Roman"/>
                <w:color w:val="000000"/>
                <w:sz w:val="28"/>
                <w:shd w:val="clear" w:color="auto" w:fill="FFFFFF"/>
              </w:rPr>
              <w:lastRenderedPageBreak/>
              <w:t>Создание инфраструктуры и укрепление материально-</w:t>
            </w:r>
            <w:r w:rsidRPr="005859B0">
              <w:rPr>
                <w:rFonts w:ascii="Times New Roman" w:eastAsia="Times New Roman" w:hAnsi="Times New Roman"/>
                <w:color w:val="000000"/>
                <w:sz w:val="28"/>
                <w:shd w:val="clear" w:color="auto" w:fill="FFFFFF"/>
              </w:rPr>
              <w:lastRenderedPageBreak/>
              <w:t>технической базы системы медицинской реабилитации. Улучшение качества жизни</w:t>
            </w:r>
            <w:r w:rsidRPr="005859B0">
              <w:rPr>
                <w:rFonts w:ascii="Times New Roman" w:eastAsia="Times New Roman" w:hAnsi="Times New Roman"/>
                <w:sz w:val="28"/>
                <w:shd w:val="clear" w:color="auto" w:fill="FFFFFF"/>
              </w:rPr>
              <w:t xml:space="preserve"> населения Ленинградской области, увеличение ожидаемой  продолжительности жизни при рождении до 74 лет в 2020 году,</w:t>
            </w:r>
            <w:r w:rsidRPr="005859B0">
              <w:rPr>
                <w:rFonts w:ascii="Times New Roman" w:eastAsia="Times New Roman" w:hAnsi="Times New Roman"/>
                <w:color w:val="000000"/>
                <w:sz w:val="28"/>
                <w:shd w:val="clear" w:color="auto" w:fill="FFFFFF"/>
              </w:rPr>
              <w:t xml:space="preserve"> снижение </w:t>
            </w:r>
            <w:proofErr w:type="spellStart"/>
            <w:r w:rsidRPr="005859B0">
              <w:rPr>
                <w:rFonts w:ascii="Times New Roman" w:eastAsia="Times New Roman" w:hAnsi="Times New Roman"/>
                <w:color w:val="000000"/>
                <w:sz w:val="28"/>
                <w:shd w:val="clear" w:color="auto" w:fill="FFFFFF"/>
              </w:rPr>
              <w:t>инвалидизации</w:t>
            </w:r>
            <w:proofErr w:type="spellEnd"/>
            <w:r w:rsidRPr="005859B0">
              <w:rPr>
                <w:rFonts w:ascii="Times New Roman" w:eastAsia="Times New Roman" w:hAnsi="Times New Roman"/>
                <w:color w:val="000000"/>
                <w:sz w:val="28"/>
                <w:shd w:val="clear" w:color="auto" w:fill="FFFFFF"/>
              </w:rPr>
              <w:t>, снижение смертности населения</w:t>
            </w:r>
            <w:r w:rsidR="005B7977" w:rsidRPr="005859B0">
              <w:rPr>
                <w:rFonts w:ascii="Times New Roman" w:eastAsia="Times New Roman" w:hAnsi="Times New Roman"/>
                <w:color w:val="000000"/>
                <w:sz w:val="28"/>
                <w:shd w:val="clear" w:color="auto" w:fill="FFFFFF"/>
              </w:rPr>
              <w:t xml:space="preserve"> </w:t>
            </w:r>
            <w:r w:rsidRPr="005859B0">
              <w:rPr>
                <w:rFonts w:ascii="Times New Roman" w:eastAsia="Times New Roman" w:hAnsi="Times New Roman"/>
                <w:sz w:val="28"/>
                <w:shd w:val="clear" w:color="auto" w:fill="FFFFFF"/>
              </w:rPr>
              <w:t>за время реализации программы</w:t>
            </w:r>
            <w:r w:rsidR="005B7977" w:rsidRPr="005859B0">
              <w:rPr>
                <w:rFonts w:ascii="Times New Roman" w:eastAsia="Times New Roman" w:hAnsi="Times New Roman"/>
                <w:sz w:val="28"/>
                <w:shd w:val="clear" w:color="auto" w:fill="FFFFFF"/>
              </w:rPr>
              <w:t xml:space="preserve"> </w:t>
            </w:r>
            <w:r w:rsidRPr="005859B0">
              <w:rPr>
                <w:rFonts w:ascii="Times New Roman" w:eastAsia="Times New Roman" w:hAnsi="Times New Roman"/>
                <w:sz w:val="28"/>
                <w:shd w:val="clear" w:color="auto" w:fill="FFFFFF"/>
              </w:rPr>
              <w:t>по сравнению с 2011 годом на 11 %</w:t>
            </w:r>
            <w:r w:rsidRPr="005859B0">
              <w:rPr>
                <w:rFonts w:ascii="Times New Roman" w:eastAsia="Times New Roman" w:hAnsi="Times New Roman"/>
                <w:color w:val="000000"/>
                <w:sz w:val="28"/>
                <w:shd w:val="clear" w:color="auto" w:fill="FFFFFF"/>
              </w:rPr>
              <w:t xml:space="preserve">.  Рост охвата  больных реабилитационной медицинской помощью после полученного лечения  до 25% в 2020 году </w:t>
            </w:r>
          </w:p>
          <w:p w:rsidR="009325CE" w:rsidRPr="005859B0" w:rsidRDefault="009325CE" w:rsidP="005859B0">
            <w:pPr>
              <w:spacing w:after="0" w:line="240" w:lineRule="auto"/>
              <w:jc w:val="both"/>
            </w:pPr>
          </w:p>
        </w:tc>
      </w:tr>
    </w:tbl>
    <w:p w:rsidR="009325CE" w:rsidRPr="005859B0" w:rsidRDefault="009325CE" w:rsidP="005859B0">
      <w:pPr>
        <w:keepNext/>
        <w:keepLines/>
        <w:spacing w:after="0" w:line="240" w:lineRule="auto"/>
        <w:jc w:val="both"/>
        <w:rPr>
          <w:rFonts w:ascii="Times New Roman" w:eastAsia="Times New Roman" w:hAnsi="Times New Roman"/>
          <w:b/>
          <w:sz w:val="28"/>
          <w:shd w:val="clear" w:color="auto" w:fill="FFFFFF"/>
        </w:rPr>
      </w:pPr>
    </w:p>
    <w:p w:rsidR="009325CE" w:rsidRPr="005859B0" w:rsidRDefault="009325CE" w:rsidP="005859B0">
      <w:pPr>
        <w:keepNext/>
        <w:keepLines/>
        <w:spacing w:after="0" w:line="240" w:lineRule="auto"/>
        <w:jc w:val="both"/>
        <w:rPr>
          <w:rFonts w:cs="Calibri"/>
        </w:rPr>
      </w:pPr>
      <w:r w:rsidRPr="005859B0">
        <w:rPr>
          <w:rFonts w:ascii="Times New Roman" w:eastAsia="Times New Roman" w:hAnsi="Times New Roman"/>
          <w:b/>
          <w:sz w:val="28"/>
          <w:shd w:val="clear" w:color="auto" w:fill="FFFFFF"/>
        </w:rPr>
        <w:t>Характеристика сферы реализации Подпрограммы, описание основных проблем в указанной сфере и прогноз ее развития</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Численность населения Ленинградской области на 1 января 2013 года составила 1 733,9 тыс. человек, в </w:t>
      </w:r>
      <w:proofErr w:type="spellStart"/>
      <w:r w:rsidRPr="005859B0">
        <w:rPr>
          <w:rFonts w:ascii="Times New Roman" w:eastAsia="Times New Roman" w:hAnsi="Times New Roman"/>
          <w:sz w:val="28"/>
        </w:rPr>
        <w:t>т.ч</w:t>
      </w:r>
      <w:proofErr w:type="spellEnd"/>
      <w:r w:rsidRPr="005859B0">
        <w:rPr>
          <w:rFonts w:ascii="Times New Roman" w:eastAsia="Times New Roman" w:hAnsi="Times New Roman"/>
          <w:sz w:val="28"/>
        </w:rPr>
        <w:t>. 267,3 тыс. детей.  Численность населения в трудоспособном возрасте – 1106,9  тыс. В  2012 г.  уровень  смертности населения области уменьшился, по сравнению с 2011г., на 0,6% (в  2011г.  умерло  25544  человека,  в  2012 г.   -25396).</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Смертность  трудоспособного  населения  в  2012 г.  уменьшилась, по сравнению с 2011г., на 12,0% и составила 636,7 на 100 тыс. населения (2011 г. 723,5). Среди  трудоспособного  населения   среди мужчин   945,4  на  100 тыс.  населения,  среди женщин -  234,2.</w:t>
      </w:r>
    </w:p>
    <w:p w:rsidR="009325CE" w:rsidRPr="005859B0" w:rsidRDefault="009325CE" w:rsidP="005859B0">
      <w:pPr>
        <w:spacing w:after="0" w:line="240" w:lineRule="auto"/>
        <w:ind w:firstLine="708"/>
        <w:jc w:val="both"/>
        <w:rPr>
          <w:rFonts w:ascii="Times New Roman" w:eastAsia="Times New Roman" w:hAnsi="Times New Roman"/>
          <w:color w:val="FF0000"/>
          <w:sz w:val="28"/>
        </w:rPr>
      </w:pPr>
      <w:r w:rsidRPr="005859B0">
        <w:rPr>
          <w:rFonts w:ascii="Times New Roman" w:eastAsia="Times New Roman" w:hAnsi="Times New Roman"/>
          <w:sz w:val="28"/>
        </w:rPr>
        <w:t xml:space="preserve">Прогноз </w:t>
      </w:r>
      <w:r w:rsidRPr="005859B0">
        <w:rPr>
          <w:rFonts w:ascii="Times New Roman" w:eastAsia="Times New Roman" w:hAnsi="Times New Roman"/>
          <w:color w:val="000000"/>
          <w:sz w:val="28"/>
        </w:rPr>
        <w:t>демографической ситуации</w:t>
      </w:r>
      <w:r w:rsidRPr="005859B0">
        <w:rPr>
          <w:rFonts w:ascii="Times New Roman" w:eastAsia="Times New Roman" w:hAnsi="Times New Roman"/>
          <w:sz w:val="28"/>
        </w:rPr>
        <w:t xml:space="preserve"> на 01.01.2014 г., население в Ленинградской области – 1746 тыс. чел., показатель общей смертности – 14,6; показатель рождаемости – 8,9.</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Общая смертность и смертность по основным социально значимым заболеваниям в сравнении с общероссийскими показателями за 5 последних лет выглядит следующим образом (таблица 1).</w:t>
      </w:r>
    </w:p>
    <w:p w:rsidR="009325CE" w:rsidRPr="002E4FD0" w:rsidRDefault="009325CE" w:rsidP="005859B0">
      <w:pPr>
        <w:spacing w:after="0" w:line="240" w:lineRule="auto"/>
        <w:ind w:firstLine="540"/>
        <w:jc w:val="right"/>
        <w:rPr>
          <w:rFonts w:ascii="Times New Roman" w:eastAsia="Times New Roman" w:hAnsi="Times New Roman"/>
          <w:sz w:val="24"/>
          <w:szCs w:val="24"/>
        </w:rPr>
      </w:pPr>
      <w:r w:rsidRPr="002E4FD0">
        <w:rPr>
          <w:rFonts w:ascii="Times New Roman" w:eastAsia="Times New Roman" w:hAnsi="Times New Roman"/>
          <w:sz w:val="24"/>
          <w:szCs w:val="24"/>
        </w:rPr>
        <w:t>таблица 1</w:t>
      </w:r>
    </w:p>
    <w:p w:rsidR="009325CE" w:rsidRPr="002E4FD0" w:rsidRDefault="009325CE" w:rsidP="005859B0">
      <w:pPr>
        <w:spacing w:after="0" w:line="240" w:lineRule="auto"/>
        <w:jc w:val="center"/>
        <w:rPr>
          <w:rFonts w:ascii="Times New Roman" w:eastAsia="Times New Roman" w:hAnsi="Times New Roman"/>
          <w:sz w:val="24"/>
          <w:szCs w:val="24"/>
        </w:rPr>
      </w:pPr>
      <w:r w:rsidRPr="002E4FD0">
        <w:rPr>
          <w:rFonts w:ascii="Times New Roman" w:eastAsia="Times New Roman" w:hAnsi="Times New Roman"/>
          <w:sz w:val="24"/>
          <w:szCs w:val="24"/>
        </w:rPr>
        <w:t>Сведения о показателях смертности в Российской Федерации и Ленинградской области  по основным классам на 100 тыс. населения (по данным Росстата).</w:t>
      </w:r>
    </w:p>
    <w:tbl>
      <w:tblPr>
        <w:tblW w:w="0" w:type="auto"/>
        <w:tblInd w:w="98" w:type="dxa"/>
        <w:tblCellMar>
          <w:left w:w="10" w:type="dxa"/>
          <w:right w:w="10" w:type="dxa"/>
        </w:tblCellMar>
        <w:tblLook w:val="0000" w:firstRow="0" w:lastRow="0" w:firstColumn="0" w:lastColumn="0" w:noHBand="0" w:noVBand="0"/>
      </w:tblPr>
      <w:tblGrid>
        <w:gridCol w:w="1716"/>
        <w:gridCol w:w="917"/>
        <w:gridCol w:w="1080"/>
        <w:gridCol w:w="1270"/>
        <w:gridCol w:w="1041"/>
        <w:gridCol w:w="1079"/>
        <w:gridCol w:w="1081"/>
        <w:gridCol w:w="1072"/>
        <w:gridCol w:w="1067"/>
      </w:tblGrid>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Причина смерти</w:t>
            </w:r>
          </w:p>
        </w:tc>
        <w:tc>
          <w:tcPr>
            <w:tcW w:w="2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Смертность от всех причин</w:t>
            </w:r>
          </w:p>
        </w:tc>
        <w:tc>
          <w:tcPr>
            <w:tcW w:w="2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 xml:space="preserve">Туберкулез </w:t>
            </w:r>
          </w:p>
        </w:tc>
        <w:tc>
          <w:tcPr>
            <w:tcW w:w="21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Новообразования</w:t>
            </w:r>
          </w:p>
        </w:tc>
        <w:tc>
          <w:tcPr>
            <w:tcW w:w="2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Болезни системы кровообращения</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5A3BAD" w:rsidP="005859B0">
            <w:pPr>
              <w:spacing w:after="0" w:line="240" w:lineRule="auto"/>
              <w:jc w:val="center"/>
              <w:rPr>
                <w:sz w:val="24"/>
                <w:szCs w:val="24"/>
              </w:rPr>
            </w:pPr>
            <w:r w:rsidRPr="002E4FD0">
              <w:rPr>
                <w:rFonts w:ascii="Times New Roman" w:eastAsia="Times New Roman" w:hAnsi="Times New Roman"/>
                <w:sz w:val="24"/>
                <w:szCs w:val="24"/>
              </w:rPr>
              <w:t>Наименование</w:t>
            </w:r>
            <w:r w:rsidR="009325CE" w:rsidRPr="002E4FD0">
              <w:rPr>
                <w:rFonts w:ascii="Times New Roman" w:eastAsia="Times New Roman" w:hAnsi="Times New Roman"/>
                <w:sz w:val="24"/>
                <w:szCs w:val="24"/>
              </w:rPr>
              <w:t xml:space="preserve"> региона</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РФ</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ЛО</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РФ</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ЛО</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РФ</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ЛО</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РФ</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b/>
                <w:sz w:val="24"/>
                <w:szCs w:val="24"/>
              </w:rPr>
              <w:t>ЛО</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2008</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1467</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1796,3</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24,6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237,6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833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1000,5</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2009</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1416,8</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1700,6</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16,8</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206,9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231,9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801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960,1</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2010</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1432,3</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1662,6</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15,1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16,8</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206,2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235,5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804,2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919,5</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2011</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1347,6</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1484,2</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13,9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15,0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202,6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217,9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749,0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830,8</w:t>
            </w:r>
          </w:p>
        </w:tc>
      </w:tr>
      <w:tr w:rsidR="009325CE" w:rsidRPr="002E4FD0" w:rsidTr="00DF4BA0">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2012</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1327,3</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1468,8</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12,2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12,3</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201,2</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223,1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729,3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sz w:val="24"/>
                <w:szCs w:val="24"/>
              </w:rPr>
            </w:pPr>
            <w:r w:rsidRPr="002E4FD0">
              <w:rPr>
                <w:rFonts w:ascii="Times New Roman" w:eastAsia="Times New Roman" w:hAnsi="Times New Roman"/>
                <w:sz w:val="24"/>
                <w:szCs w:val="24"/>
              </w:rPr>
              <w:t>847,3</w:t>
            </w:r>
          </w:p>
        </w:tc>
      </w:tr>
    </w:tbl>
    <w:p w:rsidR="009325CE" w:rsidRPr="005859B0" w:rsidRDefault="009325CE" w:rsidP="005859B0">
      <w:pPr>
        <w:spacing w:after="0" w:line="240" w:lineRule="auto"/>
        <w:rPr>
          <w:rFonts w:ascii="Times New Roman" w:eastAsia="Times New Roman" w:hAnsi="Times New Roman"/>
        </w:rPr>
      </w:pP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Показатели смертности от болезней системы кровообращения и онкологических заболеваний продолжают оставаться  ведущими в общей структуре смертности. </w:t>
      </w:r>
    </w:p>
    <w:p w:rsidR="009325CE" w:rsidRPr="002E4FD0" w:rsidRDefault="009325CE" w:rsidP="005859B0">
      <w:pPr>
        <w:spacing w:after="0" w:line="240" w:lineRule="auto"/>
        <w:jc w:val="right"/>
        <w:rPr>
          <w:rFonts w:ascii="Times New Roman" w:hAnsi="Times New Roman"/>
          <w:sz w:val="28"/>
          <w:szCs w:val="28"/>
        </w:rPr>
      </w:pPr>
      <w:r w:rsidRPr="002E4FD0">
        <w:rPr>
          <w:rFonts w:ascii="Times New Roman" w:hAnsi="Times New Roman"/>
          <w:sz w:val="28"/>
          <w:szCs w:val="28"/>
        </w:rPr>
        <w:t>таблица 2</w:t>
      </w:r>
    </w:p>
    <w:p w:rsidR="009325CE" w:rsidRPr="002E4FD0" w:rsidRDefault="009325CE" w:rsidP="005859B0">
      <w:pPr>
        <w:spacing w:after="0" w:line="240" w:lineRule="auto"/>
        <w:jc w:val="center"/>
        <w:rPr>
          <w:rFonts w:ascii="Times New Roman" w:hAnsi="Times New Roman"/>
          <w:sz w:val="28"/>
          <w:szCs w:val="28"/>
        </w:rPr>
      </w:pPr>
      <w:r w:rsidRPr="002E4FD0">
        <w:rPr>
          <w:rFonts w:ascii="Times New Roman" w:hAnsi="Times New Roman"/>
          <w:sz w:val="28"/>
          <w:szCs w:val="28"/>
        </w:rPr>
        <w:t>Показатели смертности населения в Российской Федерации и Ленинградской области от внешних причин</w:t>
      </w:r>
    </w:p>
    <w:tbl>
      <w:tblPr>
        <w:tblW w:w="0" w:type="auto"/>
        <w:jc w:val="center"/>
        <w:tblCellMar>
          <w:left w:w="10" w:type="dxa"/>
          <w:right w:w="10" w:type="dxa"/>
        </w:tblCellMar>
        <w:tblLook w:val="0000" w:firstRow="0" w:lastRow="0" w:firstColumn="0" w:lastColumn="0" w:noHBand="0" w:noVBand="0"/>
      </w:tblPr>
      <w:tblGrid>
        <w:gridCol w:w="2146"/>
        <w:gridCol w:w="1379"/>
        <w:gridCol w:w="1380"/>
        <w:gridCol w:w="1380"/>
        <w:gridCol w:w="1380"/>
        <w:gridCol w:w="1380"/>
        <w:gridCol w:w="1376"/>
      </w:tblGrid>
      <w:tr w:rsidR="009325CE" w:rsidRPr="002E4FD0" w:rsidTr="00DF4BA0">
        <w:trPr>
          <w:jc w:val="center"/>
        </w:trPr>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lastRenderedPageBreak/>
              <w:t>Причина смерти</w:t>
            </w:r>
          </w:p>
        </w:tc>
        <w:tc>
          <w:tcPr>
            <w:tcW w:w="2759" w:type="dxa"/>
            <w:gridSpan w:val="2"/>
            <w:vMerge w:val="restar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Всего от внешних причин</w:t>
            </w:r>
          </w:p>
        </w:tc>
        <w:tc>
          <w:tcPr>
            <w:tcW w:w="5516"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 xml:space="preserve">В </w:t>
            </w:r>
            <w:proofErr w:type="spellStart"/>
            <w:r w:rsidRPr="002E4FD0">
              <w:rPr>
                <w:rFonts w:ascii="Times New Roman" w:eastAsia="Arial" w:hAnsi="Times New Roman"/>
                <w:sz w:val="24"/>
                <w:szCs w:val="24"/>
              </w:rPr>
              <w:t>т.ч</w:t>
            </w:r>
            <w:proofErr w:type="spellEnd"/>
            <w:r w:rsidRPr="002E4FD0">
              <w:rPr>
                <w:rFonts w:ascii="Times New Roman" w:eastAsia="Arial" w:hAnsi="Times New Roman"/>
                <w:sz w:val="24"/>
                <w:szCs w:val="24"/>
              </w:rPr>
              <w:t xml:space="preserve">. от случайных </w:t>
            </w:r>
          </w:p>
        </w:tc>
      </w:tr>
      <w:tr w:rsidR="009325CE" w:rsidRPr="002E4FD0" w:rsidTr="00DF4BA0">
        <w:trPr>
          <w:jc w:val="center"/>
        </w:trPr>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keepNext/>
              <w:keepLines/>
              <w:spacing w:after="0" w:line="240" w:lineRule="auto"/>
              <w:jc w:val="both"/>
              <w:rPr>
                <w:rFonts w:ascii="Times New Roman" w:hAnsi="Times New Roman"/>
                <w:sz w:val="24"/>
                <w:szCs w:val="24"/>
              </w:rPr>
            </w:pPr>
          </w:p>
        </w:tc>
        <w:tc>
          <w:tcPr>
            <w:tcW w:w="2759" w:type="dxa"/>
            <w:gridSpan w:val="2"/>
            <w:vMerge/>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keepNext/>
              <w:keepLines/>
              <w:spacing w:after="0" w:line="240" w:lineRule="auto"/>
              <w:jc w:val="both"/>
              <w:rPr>
                <w:rFonts w:ascii="Times New Roman" w:hAnsi="Times New Roman"/>
                <w:sz w:val="24"/>
                <w:szCs w:val="24"/>
              </w:rPr>
            </w:pPr>
          </w:p>
        </w:tc>
        <w:tc>
          <w:tcPr>
            <w:tcW w:w="2760"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от случайных отравлений алкоголем</w:t>
            </w:r>
          </w:p>
        </w:tc>
        <w:tc>
          <w:tcPr>
            <w:tcW w:w="27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От дорожно-транспортных происшествий</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Наименование региона</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РФ</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ЛО</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РФ</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ЛО</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РФ</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b/>
                <w:sz w:val="24"/>
                <w:szCs w:val="24"/>
              </w:rPr>
              <w:t>ЛО</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2008</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180,3</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223,9</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27,3</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41,2</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2009</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158,3</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201,4</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15,0</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24,2</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21,2</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35,9</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2010</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145,5</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192,9</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10,1</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18,9</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20,1</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35,8</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2011</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131,5</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160,8</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8,2</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12,8</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20,2</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36,3</w:t>
            </w:r>
          </w:p>
        </w:tc>
      </w:tr>
      <w:tr w:rsidR="009325CE" w:rsidRPr="002E4FD0" w:rsidTr="00DF4BA0">
        <w:trPr>
          <w:jc w:val="center"/>
        </w:trPr>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2012</w:t>
            </w:r>
          </w:p>
        </w:tc>
        <w:tc>
          <w:tcPr>
            <w:tcW w:w="13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125,1</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157,2</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7,0</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11,7</w:t>
            </w:r>
          </w:p>
        </w:tc>
        <w:tc>
          <w:tcPr>
            <w:tcW w:w="13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20,5</w:t>
            </w:r>
          </w:p>
        </w:tc>
        <w:tc>
          <w:tcPr>
            <w:tcW w:w="13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325CE" w:rsidRPr="002E4FD0" w:rsidRDefault="009325CE" w:rsidP="005859B0">
            <w:pPr>
              <w:spacing w:after="0" w:line="240" w:lineRule="auto"/>
              <w:jc w:val="center"/>
              <w:rPr>
                <w:rFonts w:ascii="Times New Roman" w:hAnsi="Times New Roman"/>
                <w:sz w:val="24"/>
                <w:szCs w:val="24"/>
              </w:rPr>
            </w:pPr>
            <w:r w:rsidRPr="002E4FD0">
              <w:rPr>
                <w:rFonts w:ascii="Times New Roman" w:eastAsia="Arial" w:hAnsi="Times New Roman"/>
                <w:sz w:val="24"/>
                <w:szCs w:val="24"/>
              </w:rPr>
              <w:t>36,2</w:t>
            </w:r>
          </w:p>
        </w:tc>
      </w:tr>
    </w:tbl>
    <w:p w:rsidR="009325CE" w:rsidRPr="005859B0" w:rsidRDefault="009325CE" w:rsidP="005859B0">
      <w:pPr>
        <w:spacing w:after="0" w:line="240" w:lineRule="auto"/>
        <w:ind w:firstLine="540"/>
        <w:jc w:val="both"/>
        <w:rPr>
          <w:rFonts w:ascii="Times New Roman" w:eastAsia="Times New Roman" w:hAnsi="Times New Roman"/>
          <w:sz w:val="28"/>
        </w:rPr>
      </w:pP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Смертность от внешних причин в динамике снизилась, значительно уменьшился показатель смертности от случайных отравлений алкоголем, но, несмотря на активное проведение мероприятий по снижению смертности от ДТП в рамках приоритетного национального проекта «Здоровье», показатели остаются высокими.</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В структуре смертности трудоспособного населения в 2012 году первое место занимают внешние причины –  28,6% (185,2 на 100 тысяч населения, снижение по сравнению с 2011 годом на 1,5 %); второе место – болезни системы кровообращения – 27,4 (176,9 на 100 тыс. населения, рост на 2,6%); новообразования, как причина смертности трудоспособного населения, занимают третье место – 12,6% (81,4 на 100 тысяч населения, снижение на 0,7%). </w:t>
      </w:r>
    </w:p>
    <w:p w:rsidR="009325CE" w:rsidRPr="005859B0" w:rsidRDefault="009325CE" w:rsidP="005859B0">
      <w:pPr>
        <w:spacing w:after="0" w:line="240" w:lineRule="auto"/>
        <w:ind w:firstLine="708"/>
        <w:jc w:val="both"/>
        <w:rPr>
          <w:rFonts w:ascii="Times New Roman" w:eastAsia="Times New Roman" w:hAnsi="Times New Roman"/>
          <w:sz w:val="28"/>
        </w:rPr>
      </w:pPr>
      <w:r w:rsidRPr="005859B0">
        <w:rPr>
          <w:rFonts w:ascii="Times New Roman" w:eastAsia="Times New Roman" w:hAnsi="Times New Roman"/>
          <w:sz w:val="28"/>
        </w:rPr>
        <w:t>В структуре детской смертности в возрасте до 5 лет ведущими причинами детской смертности являются отдельные состояния перинатального периода и врожденные аномалии. В старших возрастных группах преобладает смертность от травм, отравлений и некоторых других последствий воздействия внешних причин, с возрастом их удельный вес имеет тенденцию к росту (от 50% до 80%).</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Младенческая смертность в 2012 году увеличилась в связи с переходом на новые критерии регистрации «</w:t>
      </w:r>
      <w:proofErr w:type="spellStart"/>
      <w:r w:rsidRPr="005859B0">
        <w:rPr>
          <w:rFonts w:ascii="Times New Roman" w:eastAsia="Times New Roman" w:hAnsi="Times New Roman"/>
          <w:sz w:val="28"/>
        </w:rPr>
        <w:t>живорожденности</w:t>
      </w:r>
      <w:proofErr w:type="spellEnd"/>
      <w:r w:rsidRPr="005859B0">
        <w:rPr>
          <w:rFonts w:ascii="Times New Roman" w:eastAsia="Times New Roman" w:hAnsi="Times New Roman"/>
          <w:sz w:val="28"/>
        </w:rPr>
        <w:t xml:space="preserve">» (от 500 г.) и составляет 6,15 на 1000 новорожденных против 5,19 в 2011 году. Но этот показатель значительно ниже среднероссийского (в 2012 г. 8,7).  </w:t>
      </w:r>
    </w:p>
    <w:p w:rsidR="009325CE" w:rsidRPr="005859B0" w:rsidRDefault="009325CE" w:rsidP="005859B0">
      <w:pPr>
        <w:spacing w:after="0" w:line="240" w:lineRule="auto"/>
        <w:ind w:firstLine="709"/>
        <w:jc w:val="both"/>
        <w:rPr>
          <w:rFonts w:ascii="Times New Roman" w:eastAsia="Times New Roman" w:hAnsi="Times New Roman"/>
          <w:sz w:val="28"/>
        </w:rPr>
      </w:pPr>
      <w:r w:rsidRPr="005859B0">
        <w:rPr>
          <w:rFonts w:ascii="Times New Roman" w:eastAsia="Times New Roman" w:hAnsi="Times New Roman"/>
          <w:sz w:val="28"/>
        </w:rPr>
        <w:t>Коэффициент смертности детей в возрасте от 0 до 17 лет включительно составил в 2012 году 67,7 на 100 тысяч детского насел</w:t>
      </w:r>
      <w:r w:rsidR="00DF38B4" w:rsidRPr="005859B0">
        <w:rPr>
          <w:rFonts w:ascii="Times New Roman" w:eastAsia="Times New Roman" w:hAnsi="Times New Roman"/>
          <w:sz w:val="28"/>
        </w:rPr>
        <w:t>ения против 99,9 в 2008 году (</w:t>
      </w:r>
      <w:r w:rsidRPr="005859B0">
        <w:rPr>
          <w:rFonts w:ascii="Times New Roman" w:eastAsia="Times New Roman" w:hAnsi="Times New Roman"/>
          <w:sz w:val="28"/>
        </w:rPr>
        <w:t xml:space="preserve">32,2%). </w:t>
      </w:r>
    </w:p>
    <w:p w:rsidR="009325CE" w:rsidRPr="005859B0" w:rsidRDefault="009325CE" w:rsidP="005859B0">
      <w:pPr>
        <w:spacing w:after="0" w:line="240" w:lineRule="auto"/>
        <w:ind w:firstLine="709"/>
        <w:jc w:val="both"/>
        <w:rPr>
          <w:rFonts w:ascii="Times New Roman" w:eastAsia="Times New Roman" w:hAnsi="Times New Roman"/>
          <w:sz w:val="28"/>
        </w:rPr>
      </w:pPr>
      <w:r w:rsidRPr="005859B0">
        <w:rPr>
          <w:rFonts w:ascii="Times New Roman" w:eastAsia="Times New Roman" w:hAnsi="Times New Roman"/>
          <w:sz w:val="28"/>
        </w:rPr>
        <w:t>Положительная динамика показателей смертности отмечается во всех возрастных группах детского населения, особенно в старших.</w:t>
      </w:r>
    </w:p>
    <w:p w:rsidR="009325CE" w:rsidRPr="005859B0" w:rsidRDefault="009325CE" w:rsidP="005859B0">
      <w:pPr>
        <w:spacing w:after="0" w:line="240" w:lineRule="auto"/>
        <w:ind w:firstLine="540"/>
        <w:jc w:val="both"/>
        <w:rPr>
          <w:rFonts w:ascii="Times New Roman" w:eastAsia="Times New Roman" w:hAnsi="Times New Roman"/>
          <w:sz w:val="28"/>
        </w:rPr>
      </w:pPr>
      <w:proofErr w:type="gramStart"/>
      <w:r w:rsidRPr="005859B0">
        <w:rPr>
          <w:rFonts w:ascii="Times New Roman" w:eastAsia="Times New Roman" w:hAnsi="Times New Roman"/>
          <w:sz w:val="28"/>
        </w:rPr>
        <w:t>С 2008 по 2012 годы показатель смертности детей в возрасте от 1 года до 4 лет снизился на 2,3% (с 43,3 до 42,3 на 100 тыс. населения соответствующего возраста), в возрасте от 5 до 9 лет – в 1,9 раза (с 59,8 до 30,9), в возрасте от 10 до 14 лет – в 2,4 раза (с 48,8 до 20,7), в  возрасте с</w:t>
      </w:r>
      <w:proofErr w:type="gramEnd"/>
      <w:r w:rsidRPr="005859B0">
        <w:rPr>
          <w:rFonts w:ascii="Times New Roman" w:eastAsia="Times New Roman" w:hAnsi="Times New Roman"/>
          <w:sz w:val="28"/>
        </w:rPr>
        <w:t xml:space="preserve"> 15 до 17 лет включительно – в 1,8 раза (с 81,8 до 46,7). </w:t>
      </w:r>
    </w:p>
    <w:p w:rsidR="009325CE" w:rsidRPr="005859B0" w:rsidRDefault="009D217B" w:rsidP="005859B0">
      <w:pPr>
        <w:tabs>
          <w:tab w:val="left" w:pos="567"/>
          <w:tab w:val="left" w:pos="9358"/>
        </w:tabs>
        <w:spacing w:after="0" w:line="240" w:lineRule="auto"/>
        <w:jc w:val="both"/>
        <w:rPr>
          <w:rFonts w:ascii="Times New Roman" w:eastAsia="Times New Roman" w:hAnsi="Times New Roman"/>
          <w:sz w:val="28"/>
        </w:rPr>
      </w:pPr>
      <w:r w:rsidRPr="005859B0">
        <w:rPr>
          <w:rFonts w:ascii="Times New Roman" w:eastAsia="Times New Roman" w:hAnsi="Times New Roman"/>
          <w:sz w:val="28"/>
        </w:rPr>
        <w:tab/>
      </w:r>
      <w:r w:rsidR="009325CE" w:rsidRPr="005859B0">
        <w:rPr>
          <w:rFonts w:ascii="Times New Roman" w:eastAsia="Times New Roman" w:hAnsi="Times New Roman"/>
          <w:sz w:val="28"/>
        </w:rPr>
        <w:t>Оценивая заболеваемость и смертность населения в Ленинградской области, следует отметить, что наибольший</w:t>
      </w:r>
      <w:r w:rsidR="001E2F45" w:rsidRPr="005859B0">
        <w:rPr>
          <w:rFonts w:ascii="Times New Roman" w:eastAsia="Times New Roman" w:hAnsi="Times New Roman"/>
          <w:sz w:val="28"/>
        </w:rPr>
        <w:t xml:space="preserve"> удельный вес в их структуре  </w:t>
      </w:r>
      <w:r w:rsidR="009325CE" w:rsidRPr="005859B0">
        <w:rPr>
          <w:rFonts w:ascii="Times New Roman" w:eastAsia="Times New Roman" w:hAnsi="Times New Roman"/>
          <w:sz w:val="28"/>
        </w:rPr>
        <w:t xml:space="preserve">составляют болезни </w:t>
      </w:r>
      <w:proofErr w:type="gramStart"/>
      <w:r w:rsidR="009325CE" w:rsidRPr="005859B0">
        <w:rPr>
          <w:rFonts w:ascii="Times New Roman" w:eastAsia="Times New Roman" w:hAnsi="Times New Roman"/>
          <w:sz w:val="28"/>
        </w:rPr>
        <w:t>сердечно-сосудистой</w:t>
      </w:r>
      <w:proofErr w:type="gramEnd"/>
      <w:r w:rsidR="009325CE" w:rsidRPr="005859B0">
        <w:rPr>
          <w:rFonts w:ascii="Times New Roman" w:eastAsia="Times New Roman" w:hAnsi="Times New Roman"/>
          <w:sz w:val="28"/>
        </w:rPr>
        <w:t xml:space="preserve">,  нервной системы, травмы и заболевания опорно-двигательного аппарата. При анализе показателей смертности от болезней системы </w:t>
      </w:r>
      <w:r w:rsidR="009325CE" w:rsidRPr="005859B0">
        <w:rPr>
          <w:rFonts w:ascii="Times New Roman" w:eastAsia="Times New Roman" w:hAnsi="Times New Roman"/>
          <w:sz w:val="28"/>
        </w:rPr>
        <w:lastRenderedPageBreak/>
        <w:t>кровообращения (БСК) обращает внимание снижение коэффициентов смертности за 2005 – 2012 гг.,  при этом, отмечаются следующие особенности: снижение смертности от острого инфаркта миокарда (2010 год –38.1; 2011 год – 32,6 на 100 тыс. населения), от мозгового инсульта (2010 год – 101,8; 2011 год – 92,4 на 100 тыс. населения), имеется снижение удельного веса этих причин в структуре смертности от БСК, при увеличении удельного веса хронической патологии. Хронические заболевания, развивающиеся на фоне факторов риска, служат причиной смерти от БСК в 75% случаев.   Смертность от дорожно-транспортных происшествий с 2008 года уменьшилась на 9,2% и составляла 37,5 на 100 тыс. населения. В 2011г. увеличилась на 5,2: по сравнению с 2010</w:t>
      </w:r>
      <w:r w:rsidR="001E2F45" w:rsidRPr="005859B0">
        <w:rPr>
          <w:rFonts w:ascii="Times New Roman" w:eastAsia="Times New Roman" w:hAnsi="Times New Roman"/>
          <w:sz w:val="28"/>
        </w:rPr>
        <w:t xml:space="preserve"> </w:t>
      </w:r>
      <w:r w:rsidR="009325CE" w:rsidRPr="005859B0">
        <w:rPr>
          <w:rFonts w:ascii="Times New Roman" w:eastAsia="Times New Roman" w:hAnsi="Times New Roman"/>
          <w:sz w:val="28"/>
        </w:rPr>
        <w:t>годом</w:t>
      </w:r>
      <w:r w:rsidR="009325CE" w:rsidRPr="005859B0">
        <w:rPr>
          <w:rFonts w:ascii="Times New Roman" w:eastAsia="Times New Roman" w:hAnsi="Times New Roman"/>
          <w:i/>
          <w:sz w:val="28"/>
        </w:rPr>
        <w:t xml:space="preserve"> </w:t>
      </w:r>
      <w:r w:rsidR="001E2F45" w:rsidRPr="005859B0">
        <w:rPr>
          <w:rFonts w:ascii="Times New Roman" w:eastAsia="Times New Roman" w:hAnsi="Times New Roman"/>
          <w:sz w:val="28"/>
        </w:rPr>
        <w:t>в</w:t>
      </w:r>
      <w:r w:rsidR="009325CE" w:rsidRPr="005859B0">
        <w:rPr>
          <w:rFonts w:ascii="Times New Roman" w:eastAsia="Times New Roman" w:hAnsi="Times New Roman"/>
          <w:sz w:val="28"/>
        </w:rPr>
        <w:t xml:space="preserve"> 2012 году</w:t>
      </w:r>
      <w:r w:rsidR="001E2F45" w:rsidRPr="005859B0">
        <w:rPr>
          <w:rFonts w:ascii="Times New Roman" w:eastAsia="Times New Roman" w:hAnsi="Times New Roman"/>
          <w:sz w:val="28"/>
        </w:rPr>
        <w:t xml:space="preserve"> </w:t>
      </w:r>
      <w:r w:rsidR="009325CE" w:rsidRPr="005859B0">
        <w:rPr>
          <w:rFonts w:ascii="Times New Roman" w:eastAsia="Times New Roman" w:hAnsi="Times New Roman"/>
          <w:sz w:val="28"/>
        </w:rPr>
        <w:t>сохранилась на прежнем уровне.</w:t>
      </w:r>
    </w:p>
    <w:p w:rsidR="009325CE" w:rsidRPr="005859B0" w:rsidRDefault="009325CE" w:rsidP="005859B0">
      <w:pPr>
        <w:spacing w:after="0" w:line="240" w:lineRule="auto"/>
        <w:ind w:firstLine="709"/>
        <w:jc w:val="both"/>
        <w:rPr>
          <w:rFonts w:ascii="Times New Roman" w:eastAsia="Times New Roman" w:hAnsi="Times New Roman"/>
          <w:sz w:val="28"/>
        </w:rPr>
      </w:pPr>
      <w:r w:rsidRPr="005859B0">
        <w:rPr>
          <w:rFonts w:ascii="Times New Roman" w:eastAsia="Times New Roman" w:hAnsi="Times New Roman"/>
          <w:sz w:val="28"/>
        </w:rPr>
        <w:t xml:space="preserve">Общая заболеваемость  населения    по  данным  обращаемости  имеет  тенденцию  к  снижению  с  2009г.  За  этот  период  снижение  произошло  на  4,2%. </w:t>
      </w:r>
    </w:p>
    <w:p w:rsidR="009325CE" w:rsidRPr="005859B0" w:rsidRDefault="009325CE" w:rsidP="005859B0">
      <w:pPr>
        <w:spacing w:after="0" w:line="240" w:lineRule="auto"/>
        <w:ind w:firstLine="708"/>
        <w:jc w:val="both"/>
        <w:rPr>
          <w:rFonts w:ascii="Times New Roman" w:eastAsia="Times New Roman" w:hAnsi="Times New Roman"/>
          <w:sz w:val="28"/>
        </w:rPr>
      </w:pPr>
      <w:r w:rsidRPr="005859B0">
        <w:rPr>
          <w:rFonts w:ascii="Times New Roman" w:eastAsia="Times New Roman" w:hAnsi="Times New Roman"/>
          <w:sz w:val="28"/>
        </w:rPr>
        <w:t>Первичная заболеваемость (выявленная  впервые  в  текущем  году)  тоже снизилась,  но  менее  выражено  - на  0,9% с 2009 года.</w:t>
      </w:r>
    </w:p>
    <w:p w:rsidR="009325CE" w:rsidRPr="005859B0" w:rsidRDefault="009325CE" w:rsidP="005859B0">
      <w:pPr>
        <w:tabs>
          <w:tab w:val="left" w:pos="540"/>
        </w:tabs>
        <w:spacing w:after="0" w:line="240" w:lineRule="auto"/>
        <w:jc w:val="both"/>
        <w:rPr>
          <w:rFonts w:ascii="Times New Roman" w:eastAsia="Times New Roman" w:hAnsi="Times New Roman"/>
          <w:b/>
          <w:sz w:val="28"/>
        </w:rPr>
      </w:pPr>
      <w:r w:rsidRPr="005859B0">
        <w:rPr>
          <w:rFonts w:cs="Calibri"/>
          <w:b/>
          <w:sz w:val="28"/>
        </w:rPr>
        <w:tab/>
      </w:r>
      <w:proofErr w:type="gramStart"/>
      <w:r w:rsidRPr="005859B0">
        <w:rPr>
          <w:rFonts w:ascii="Times New Roman" w:eastAsia="Times New Roman" w:hAnsi="Times New Roman"/>
          <w:sz w:val="28"/>
        </w:rPr>
        <w:t>В 2012 году на учете состояло 35 205 пациентов с наркологическими расстройствами, что на 4,8 % меньше, чем в  2011 г. Отмечается снижение первичной заболеваемости наркоманией по сравнению с аналогичным периодом  2011 года на 17,2%. Однако, показатель заболеваемости по Ленинградской области превышает значение показателя по России в целом по данным за 2008 г. – на 50,8%;</w:t>
      </w:r>
      <w:proofErr w:type="gramEnd"/>
      <w:r w:rsidRPr="005859B0">
        <w:rPr>
          <w:rFonts w:ascii="Times New Roman" w:eastAsia="Times New Roman" w:hAnsi="Times New Roman"/>
          <w:sz w:val="28"/>
        </w:rPr>
        <w:t xml:space="preserve">  за 2009г. – на 48,3%; за 2010г. – на 36,4%.</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Суммарное число потребителей наркотических веществ, зарегистрированных наркологической службой Ленинградской области в 2010 г. составило  6053 человека (из них 170 несовершеннолетних),  или в расчете 387,4 на 100 тыс. населения, что составляет почти 0,4% общей численности населения Ленинградской области. Это число включает больных наркоманией и лиц, употребляющих наркотические вещества с вредными последствиями.</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Общая заболеваемость алкоголизмом на 100 тыс. населения в Ленинградской области с 2004г.  по  2010г. снизилась в 1.4 раза.   Суммарное число потребителей алкоголя, зарегистрированных наркологической службой Ленинградской области в 2010г. составило  38894 тыс. человек (из них 1873 несовершеннолетних), или в расчете 2489.4 на 100 тыс. населения, что составляет почти 2,5% общей численности населения Ленинградской области. Это число включает больных алкоголизмом, алкогольными психозами и лиц, употребляющих алкоголь с вредными последствиями.</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Первичная заболеваемость туберкулезом на территории Ленинградской области составила в 2012 г.  63,9   на 100 тыс. нас., что на 4,7% меньше  показателя 2011 (в 2008 – 79,7, в 2009 - 87,6, </w:t>
      </w:r>
      <w:proofErr w:type="gramStart"/>
      <w:r w:rsidRPr="005859B0">
        <w:rPr>
          <w:rFonts w:ascii="Times New Roman" w:eastAsia="Times New Roman" w:hAnsi="Times New Roman"/>
          <w:sz w:val="28"/>
        </w:rPr>
        <w:t>в</w:t>
      </w:r>
      <w:proofErr w:type="gramEnd"/>
      <w:r w:rsidRPr="005859B0">
        <w:rPr>
          <w:rFonts w:ascii="Times New Roman" w:eastAsia="Times New Roman" w:hAnsi="Times New Roman"/>
          <w:sz w:val="28"/>
        </w:rPr>
        <w:t xml:space="preserve"> 2010-72,5, в 2011-67,1).</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Распространенность</w:t>
      </w:r>
      <w:r w:rsidR="00715B9C" w:rsidRPr="005859B0">
        <w:rPr>
          <w:rFonts w:ascii="Times New Roman" w:eastAsia="Times New Roman" w:hAnsi="Times New Roman"/>
          <w:sz w:val="28"/>
        </w:rPr>
        <w:t xml:space="preserve"> </w:t>
      </w:r>
      <w:r w:rsidRPr="005859B0">
        <w:rPr>
          <w:rFonts w:ascii="Times New Roman" w:eastAsia="Times New Roman" w:hAnsi="Times New Roman"/>
          <w:sz w:val="28"/>
        </w:rPr>
        <w:t>туберкулезом в области в 2012г. составила 123,9 на 100 тыс. населения  (в 2009 г. – 140,2,  в  2010 - 135,9,  в 2011 – 121,4).</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Показатель общей заболеваемости детей в возрасте до 14 лет включительно составил в 2012 году 184474,4 на 100 тыс. населения соответствующего возраста, что на 11,5% меньше аналогичного показателя 2010 года (208275,3). Общая заболеваемость подростков 15-17 лет включительно за </w:t>
      </w:r>
      <w:proofErr w:type="gramStart"/>
      <w:r w:rsidRPr="005859B0">
        <w:rPr>
          <w:rFonts w:ascii="Times New Roman" w:eastAsia="Times New Roman" w:hAnsi="Times New Roman"/>
          <w:sz w:val="28"/>
        </w:rPr>
        <w:t>последние</w:t>
      </w:r>
      <w:proofErr w:type="gramEnd"/>
      <w:r w:rsidRPr="005859B0">
        <w:rPr>
          <w:rFonts w:ascii="Times New Roman" w:eastAsia="Times New Roman" w:hAnsi="Times New Roman"/>
          <w:sz w:val="28"/>
        </w:rPr>
        <w:t xml:space="preserve"> 3 года уменьшилась на 9,7% (с 177458,6 в 2010 году до 160259,7 в 2012 году).</w:t>
      </w:r>
    </w:p>
    <w:p w:rsidR="009325CE" w:rsidRPr="005859B0" w:rsidRDefault="009325CE" w:rsidP="005859B0">
      <w:pPr>
        <w:spacing w:after="0" w:line="240" w:lineRule="auto"/>
        <w:ind w:firstLine="533"/>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lastRenderedPageBreak/>
        <w:t xml:space="preserve">В структуре заболеваемости детей 1-го года жизни на 1-ом месте стоят болезни органов дыхания, на 2-ом месте – отдельные состояния перинатального периода, на 3-ем месте – болезни глаза и его придаточного аппарата. </w:t>
      </w:r>
    </w:p>
    <w:p w:rsidR="009325CE" w:rsidRPr="005859B0" w:rsidRDefault="009325CE" w:rsidP="005859B0">
      <w:pPr>
        <w:tabs>
          <w:tab w:val="left" w:pos="0"/>
        </w:tabs>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 внешние причины, болезни кожи и органов пищеварения.</w:t>
      </w:r>
    </w:p>
    <w:p w:rsidR="009325CE" w:rsidRPr="005859B0" w:rsidRDefault="009325CE" w:rsidP="005859B0">
      <w:pPr>
        <w:spacing w:after="0" w:line="240" w:lineRule="auto"/>
        <w:ind w:firstLine="540"/>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В 2012 году показатель заболеваемости детского населения туберкулезом вырос в сравнении с 2008 годом, но уменьшился по сравнению с 2011. В 2008 году показатель заболеваемости детей туберкулезом составлял 13,7 на 100 тыс. детского населения, в 2011 году – 17,0, в 2012 году – 15,4.</w:t>
      </w:r>
    </w:p>
    <w:p w:rsidR="009325CE" w:rsidRPr="005859B0" w:rsidRDefault="009325CE" w:rsidP="005859B0">
      <w:pPr>
        <w:spacing w:after="0" w:line="240" w:lineRule="auto"/>
        <w:ind w:hanging="6"/>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 xml:space="preserve">     Общее количество детей-инвалидов на 01.01.2013 года составило3377 человек, а показатель общей инвалидности – 126,3 на 10 000 детского населения (в 2011 году - 128,6, в 2010 году – 138,7, в 2009 году – 137,1, в 2008 г.- 137,7).</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 xml:space="preserve">Количество детей, впервые признанных инвалидами в 2012 году составило 592 человека, в 2011 году – 609, в 2010 году – 640, в 2009 году – 550, в 2008 г.- 511.В течение последних 3-х лет отмечается снижение показателя первичной инвалидности у детей, который находится ниже общероссийского уровня: 2012 год – 22,3 на 10000 детского населения (РФ – н/д),2011 год – 24,7(РФ – 27,4), 2010 год – 25,9(РФ – 28,3),2009 год – 22,0 (РФ – 26,9), 2008 г. – 20,0 (РФ-25,4).  </w:t>
      </w:r>
    </w:p>
    <w:p w:rsidR="009325CE" w:rsidRPr="005859B0" w:rsidRDefault="009325CE" w:rsidP="005859B0">
      <w:pPr>
        <w:spacing w:after="0" w:line="240" w:lineRule="auto"/>
        <w:ind w:firstLine="539"/>
        <w:jc w:val="both"/>
        <w:rPr>
          <w:rFonts w:ascii="Times New Roman" w:eastAsia="Times New Roman" w:hAnsi="Times New Roman"/>
          <w:sz w:val="28"/>
        </w:rPr>
      </w:pPr>
      <w:r w:rsidRPr="005859B0">
        <w:rPr>
          <w:rFonts w:ascii="Times New Roman" w:eastAsia="Times New Roman" w:hAnsi="Times New Roman"/>
          <w:sz w:val="28"/>
        </w:rPr>
        <w:t xml:space="preserve">В структуре первичной инвалидности у детей первое ранговое место занимают психические расстройства – 21,62%, второе место - болезни нервной системы – 20,1%, третье место – врожденные аномалии развития – 19,8%. </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За 2012 год </w:t>
      </w:r>
      <w:r w:rsidRPr="005859B0">
        <w:rPr>
          <w:rFonts w:ascii="Times New Roman" w:eastAsia="Times New Roman" w:hAnsi="Times New Roman"/>
          <w:color w:val="000000"/>
          <w:sz w:val="28"/>
        </w:rPr>
        <w:t>96,8</w:t>
      </w:r>
      <w:r w:rsidRPr="005859B0">
        <w:rPr>
          <w:rFonts w:ascii="Times New Roman" w:eastAsia="Times New Roman" w:hAnsi="Times New Roman"/>
          <w:sz w:val="28"/>
        </w:rPr>
        <w:t xml:space="preserve">% детей-инвалидов прошли оздоровительные мероприятия. В реабилитационных центрах по направлениям лечебно-профилактических учреждений - </w:t>
      </w:r>
      <w:r w:rsidRPr="005859B0">
        <w:rPr>
          <w:rFonts w:ascii="Times New Roman" w:eastAsia="Times New Roman" w:hAnsi="Times New Roman"/>
          <w:color w:val="000000"/>
          <w:sz w:val="28"/>
        </w:rPr>
        <w:t>959</w:t>
      </w:r>
      <w:r w:rsidRPr="005859B0">
        <w:rPr>
          <w:rFonts w:ascii="Times New Roman" w:eastAsia="Times New Roman" w:hAnsi="Times New Roman"/>
          <w:sz w:val="28"/>
        </w:rPr>
        <w:t xml:space="preserve"> детей </w:t>
      </w:r>
      <w:r w:rsidRPr="005859B0">
        <w:rPr>
          <w:rFonts w:ascii="Times New Roman" w:eastAsia="Times New Roman" w:hAnsi="Times New Roman"/>
          <w:color w:val="000000"/>
          <w:sz w:val="28"/>
        </w:rPr>
        <w:t>(25,2</w:t>
      </w:r>
      <w:r w:rsidRPr="005859B0">
        <w:rPr>
          <w:rFonts w:ascii="Times New Roman" w:eastAsia="Times New Roman" w:hAnsi="Times New Roman"/>
          <w:sz w:val="28"/>
        </w:rPr>
        <w:t xml:space="preserve">%), санаторно-курортное лечение получил  </w:t>
      </w:r>
      <w:r w:rsidRPr="005859B0">
        <w:rPr>
          <w:rFonts w:ascii="Times New Roman" w:eastAsia="Times New Roman" w:hAnsi="Times New Roman"/>
          <w:color w:val="000000"/>
          <w:sz w:val="28"/>
        </w:rPr>
        <w:t>404 ребенка-инвалида (9,8  %).</w:t>
      </w:r>
      <w:r w:rsidR="00BD4A42" w:rsidRPr="005859B0">
        <w:rPr>
          <w:rFonts w:ascii="Times New Roman" w:eastAsia="Times New Roman" w:hAnsi="Times New Roman"/>
          <w:sz w:val="28"/>
        </w:rPr>
        <w:t xml:space="preserve"> </w:t>
      </w:r>
      <w:r w:rsidRPr="005859B0">
        <w:rPr>
          <w:rFonts w:ascii="Times New Roman" w:eastAsia="Times New Roman" w:hAnsi="Times New Roman"/>
          <w:sz w:val="28"/>
        </w:rPr>
        <w:t xml:space="preserve">В результате проведенных оздоровительных, реабилитационных мероприятий, в связи с улучшением и выздоровлением, инвалидность снята в 2012 году у </w:t>
      </w:r>
      <w:r w:rsidRPr="005859B0">
        <w:rPr>
          <w:rFonts w:ascii="Times New Roman" w:eastAsia="Times New Roman" w:hAnsi="Times New Roman"/>
          <w:color w:val="000000"/>
          <w:sz w:val="28"/>
        </w:rPr>
        <w:t xml:space="preserve">143 </w:t>
      </w:r>
      <w:r w:rsidRPr="005859B0">
        <w:rPr>
          <w:rFonts w:ascii="Times New Roman" w:eastAsia="Times New Roman" w:hAnsi="Times New Roman"/>
          <w:sz w:val="28"/>
        </w:rPr>
        <w:t>детей.</w:t>
      </w:r>
    </w:p>
    <w:p w:rsidR="009325CE" w:rsidRPr="005859B0" w:rsidRDefault="009325CE" w:rsidP="005859B0">
      <w:pPr>
        <w:tabs>
          <w:tab w:val="left" w:pos="5220"/>
          <w:tab w:val="left" w:pos="9358"/>
        </w:tabs>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В последние годы в Ленинградской области активизирована работа по раннему выявлению у населения заболеваний сердечно-сосудистой, нервной систем, болезней органов пищеварения, онкологических заболеваний, заболеваний алкоголизмом и наркоманией. К сожалению, сохраняется высокий травматизм населения в результате дорожно-транспортных происшествий.  Болезни сердечно-сосудистой, пищеварительной, нервной и опорно-двигательной систем организма  наносят серьёзный экономический ущерб. Возникающие  в результате этих заболеваний осложнения приводят к временной или стойкой утрате трудоспособности и </w:t>
      </w:r>
      <w:proofErr w:type="spellStart"/>
      <w:r w:rsidRPr="005859B0">
        <w:rPr>
          <w:rFonts w:ascii="Times New Roman" w:eastAsia="Times New Roman" w:hAnsi="Times New Roman"/>
          <w:sz w:val="28"/>
        </w:rPr>
        <w:t>инвалидизации</w:t>
      </w:r>
      <w:proofErr w:type="spellEnd"/>
      <w:r w:rsidRPr="005859B0">
        <w:rPr>
          <w:rFonts w:ascii="Times New Roman" w:eastAsia="Times New Roman" w:hAnsi="Times New Roman"/>
          <w:sz w:val="28"/>
        </w:rPr>
        <w:t xml:space="preserve"> работающего населения.  На предотвращение осложнений или снижение их степени тяжести направлены мероприятия медицинской реабилитации.  Следует учесть, что чем раньше начаты реабилитационные мероприятия у больного, тем лучше прогноз течения заболевания. </w:t>
      </w:r>
    </w:p>
    <w:p w:rsidR="009325CE" w:rsidRPr="005859B0" w:rsidRDefault="009325CE" w:rsidP="005859B0">
      <w:pPr>
        <w:tabs>
          <w:tab w:val="left" w:pos="9000"/>
        </w:tabs>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Система медицинской реабилитации — одно из приоритетных направлений деятельности службы здравоохранения, необходимых для снижения уровня смертности населения от предотвратимых причин и показателей распространенности социально-значимых заболеваний. </w:t>
      </w:r>
    </w:p>
    <w:p w:rsidR="009325CE" w:rsidRPr="005859B0" w:rsidRDefault="009325CE" w:rsidP="005859B0">
      <w:pPr>
        <w:spacing w:after="0" w:line="240" w:lineRule="auto"/>
        <w:ind w:firstLine="540"/>
        <w:jc w:val="both"/>
        <w:rPr>
          <w:rFonts w:ascii="Times New Roman" w:eastAsia="Times New Roman" w:hAnsi="Times New Roman"/>
          <w:sz w:val="28"/>
        </w:rPr>
      </w:pPr>
      <w:proofErr w:type="gramStart"/>
      <w:r w:rsidRPr="005859B0">
        <w:rPr>
          <w:rFonts w:ascii="Times New Roman" w:eastAsia="Times New Roman" w:hAnsi="Times New Roman"/>
          <w:sz w:val="28"/>
        </w:rPr>
        <w:lastRenderedPageBreak/>
        <w:t>Медицинская реабилитация – это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w:t>
      </w:r>
      <w:r w:rsidR="00886E86" w:rsidRPr="005859B0">
        <w:rPr>
          <w:rFonts w:ascii="Times New Roman" w:eastAsia="Times New Roman" w:hAnsi="Times New Roman"/>
          <w:sz w:val="28"/>
        </w:rPr>
        <w:t>ающ</w:t>
      </w:r>
      <w:r w:rsidRPr="005859B0">
        <w:rPr>
          <w:rFonts w:ascii="Times New Roman" w:eastAsia="Times New Roman" w:hAnsi="Times New Roman"/>
          <w:sz w:val="28"/>
        </w:rPr>
        <w:t>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w:t>
      </w:r>
      <w:proofErr w:type="gramEnd"/>
      <w:r w:rsidRPr="005859B0">
        <w:rPr>
          <w:rFonts w:ascii="Times New Roman" w:eastAsia="Times New Roman" w:hAnsi="Times New Roman"/>
          <w:sz w:val="28"/>
        </w:rPr>
        <w:t xml:space="preserve">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325CE" w:rsidRPr="005859B0" w:rsidRDefault="009325CE" w:rsidP="005859B0">
      <w:pPr>
        <w:spacing w:after="0" w:line="240" w:lineRule="auto"/>
        <w:ind w:firstLine="540"/>
        <w:jc w:val="both"/>
        <w:rPr>
          <w:rFonts w:ascii="Times New Roman" w:eastAsia="Times New Roman" w:hAnsi="Times New Roman"/>
          <w:sz w:val="28"/>
        </w:rPr>
      </w:pPr>
      <w:r w:rsidRPr="005859B0">
        <w:rPr>
          <w:rFonts w:ascii="Times New Roman" w:eastAsia="Times New Roman" w:hAnsi="Times New Roman"/>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325CE" w:rsidRPr="005859B0" w:rsidRDefault="00886E86" w:rsidP="005859B0">
      <w:pPr>
        <w:tabs>
          <w:tab w:val="left" w:pos="567"/>
        </w:tabs>
        <w:spacing w:after="0" w:line="240" w:lineRule="auto"/>
        <w:jc w:val="both"/>
        <w:rPr>
          <w:rFonts w:ascii="Times New Roman" w:eastAsia="Times New Roman" w:hAnsi="Times New Roman"/>
          <w:sz w:val="28"/>
        </w:rPr>
      </w:pPr>
      <w:r w:rsidRPr="005859B0">
        <w:rPr>
          <w:rFonts w:ascii="Times New Roman" w:eastAsia="Times New Roman" w:hAnsi="Times New Roman"/>
          <w:sz w:val="28"/>
        </w:rPr>
        <w:tab/>
      </w:r>
      <w:r w:rsidR="009325CE" w:rsidRPr="005859B0">
        <w:rPr>
          <w:rFonts w:ascii="Times New Roman" w:eastAsia="Times New Roman" w:hAnsi="Times New Roman"/>
          <w:sz w:val="28"/>
        </w:rPr>
        <w:t xml:space="preserve">В настоящее время в </w:t>
      </w:r>
      <w:r w:rsidR="00E1624E" w:rsidRPr="005859B0">
        <w:rPr>
          <w:rFonts w:ascii="Times New Roman" w:eastAsia="Times New Roman" w:hAnsi="Times New Roman"/>
          <w:sz w:val="28"/>
        </w:rPr>
        <w:t xml:space="preserve">Ленинградской </w:t>
      </w:r>
      <w:r w:rsidR="009325CE" w:rsidRPr="005859B0">
        <w:rPr>
          <w:rFonts w:ascii="Times New Roman" w:eastAsia="Times New Roman" w:hAnsi="Times New Roman"/>
          <w:sz w:val="28"/>
        </w:rPr>
        <w:t>области осуществляется следующая схема восстановительного лечения:</w:t>
      </w:r>
    </w:p>
    <w:p w:rsidR="009325CE" w:rsidRPr="005859B0" w:rsidRDefault="009325CE" w:rsidP="005859B0">
      <w:pPr>
        <w:spacing w:after="0" w:line="240" w:lineRule="auto"/>
        <w:ind w:firstLine="528"/>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В амбулаторно-поликлинических условиях реабилитация больных осуществляется по назначению врачей общей практики и врачей, ведущих амбулаторный прием соответствующего профиля, и в дневных стационарах поликлиники.</w:t>
      </w:r>
    </w:p>
    <w:p w:rsidR="009325CE" w:rsidRPr="005859B0" w:rsidRDefault="009325CE" w:rsidP="005859B0">
      <w:pPr>
        <w:spacing w:after="0" w:line="240" w:lineRule="auto"/>
        <w:ind w:firstLine="533"/>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 xml:space="preserve">Ранняя реабилитация в остром периоде заболеваний проводится в стационарах государственных и муниципальных медицинских организаций, включая реанимации, травматологические центры второго уровня и региональный, первичные сосудистые отделения и региональный сосудистый центр. В Ленинградской области функционируют 3 межрайонных первичных сосудистых отделения для лечения больных с острым </w:t>
      </w:r>
      <w:proofErr w:type="spellStart"/>
      <w:r w:rsidRPr="005859B0">
        <w:rPr>
          <w:rFonts w:ascii="Times New Roman" w:eastAsia="Times New Roman" w:hAnsi="Times New Roman"/>
          <w:sz w:val="28"/>
          <w:shd w:val="clear" w:color="auto" w:fill="FFFFFF"/>
        </w:rPr>
        <w:t>инфактом</w:t>
      </w:r>
      <w:proofErr w:type="spellEnd"/>
      <w:r w:rsidRPr="005859B0">
        <w:rPr>
          <w:rFonts w:ascii="Times New Roman" w:eastAsia="Times New Roman" w:hAnsi="Times New Roman"/>
          <w:sz w:val="28"/>
          <w:shd w:val="clear" w:color="auto" w:fill="FFFFFF"/>
        </w:rPr>
        <w:t xml:space="preserve"> миокарда и острым нарушением мозгового кровообращения. В 2013 году открыт региональный сосудистый центр в ГБУЗ «Ленинградская областная клиническая больница»,  в дальнейшем планируется организовать еще 2 межрайонных первичных сосудистых центра. </w:t>
      </w:r>
    </w:p>
    <w:p w:rsidR="009325CE" w:rsidRPr="005859B0" w:rsidRDefault="009325CE" w:rsidP="005859B0">
      <w:pPr>
        <w:spacing w:after="0" w:line="240" w:lineRule="auto"/>
        <w:ind w:firstLine="533"/>
        <w:jc w:val="both"/>
        <w:rPr>
          <w:rFonts w:ascii="Times New Roman" w:eastAsia="Times New Roman" w:hAnsi="Times New Roman"/>
          <w:sz w:val="28"/>
          <w:shd w:val="clear" w:color="auto" w:fill="FFFFFF"/>
        </w:rPr>
      </w:pPr>
      <w:r w:rsidRPr="005859B0">
        <w:rPr>
          <w:rFonts w:ascii="Times New Roman" w:eastAsia="Times New Roman" w:hAnsi="Times New Roman"/>
          <w:sz w:val="28"/>
          <w:shd w:val="clear" w:color="auto" w:fill="FFFFFF"/>
        </w:rPr>
        <w:t>Создана  трехуровневая сеть травматологических центров области, включающая региональный центр в  ГБУЗ «Ленинградская областная клиническая больница», 5 межмуниципальных, 13 второго и 6 третьего уровня. Сформирована схема маршрутизации больных, госпитализируемых в сосудистые и травматологические центры.</w:t>
      </w:r>
    </w:p>
    <w:p w:rsidR="009325CE" w:rsidRPr="005859B0" w:rsidRDefault="009325CE" w:rsidP="005859B0">
      <w:pPr>
        <w:spacing w:after="0" w:line="240" w:lineRule="auto"/>
        <w:ind w:firstLine="533"/>
        <w:jc w:val="both"/>
        <w:rPr>
          <w:rFonts w:ascii="Times New Roman" w:eastAsia="Times New Roman" w:hAnsi="Times New Roman"/>
          <w:sz w:val="28"/>
        </w:rPr>
      </w:pPr>
      <w:proofErr w:type="gramStart"/>
      <w:r w:rsidRPr="005859B0">
        <w:rPr>
          <w:rFonts w:ascii="Times New Roman" w:eastAsia="Times New Roman" w:hAnsi="Times New Roman"/>
          <w:sz w:val="28"/>
        </w:rPr>
        <w:t>Восстановительное лечение в стационарных условиях в муниципальных учреждениях здравоохранения Ленинградской области осуществляется на базе развернутых в 6 районах 224 коек восстановительного лечения (в МБУЗ «</w:t>
      </w:r>
      <w:proofErr w:type="spellStart"/>
      <w:r w:rsidRPr="005859B0">
        <w:rPr>
          <w:rFonts w:ascii="Times New Roman" w:eastAsia="Times New Roman" w:hAnsi="Times New Roman"/>
          <w:sz w:val="28"/>
        </w:rPr>
        <w:t>Волховская</w:t>
      </w:r>
      <w:proofErr w:type="spellEnd"/>
      <w:r w:rsidRPr="005859B0">
        <w:rPr>
          <w:rFonts w:ascii="Times New Roman" w:eastAsia="Times New Roman" w:hAnsi="Times New Roman"/>
          <w:sz w:val="28"/>
        </w:rPr>
        <w:t xml:space="preserve"> ЦРБ», МБУЗ «Всеволожская ЦРКБ»,  МБУЗ «</w:t>
      </w:r>
      <w:proofErr w:type="spellStart"/>
      <w:r w:rsidRPr="005859B0">
        <w:rPr>
          <w:rFonts w:ascii="Times New Roman" w:eastAsia="Times New Roman" w:hAnsi="Times New Roman"/>
          <w:sz w:val="28"/>
        </w:rPr>
        <w:t>Тосненская</w:t>
      </w:r>
      <w:proofErr w:type="spellEnd"/>
      <w:r w:rsidRPr="005859B0">
        <w:rPr>
          <w:rFonts w:ascii="Times New Roman" w:eastAsia="Times New Roman" w:hAnsi="Times New Roman"/>
          <w:sz w:val="28"/>
        </w:rPr>
        <w:t xml:space="preserve"> ЦРБ»,  Медицинский центр «Здоровье» в Гатчинском районе, МБУЗ «Кировская ЦРБ», «МБУЗ «</w:t>
      </w:r>
      <w:proofErr w:type="spellStart"/>
      <w:r w:rsidRPr="005859B0">
        <w:rPr>
          <w:rFonts w:ascii="Times New Roman" w:eastAsia="Times New Roman" w:hAnsi="Times New Roman"/>
          <w:sz w:val="28"/>
        </w:rPr>
        <w:t>Ивангородская</w:t>
      </w:r>
      <w:proofErr w:type="spellEnd"/>
      <w:r w:rsidRPr="005859B0">
        <w:rPr>
          <w:rFonts w:ascii="Times New Roman" w:eastAsia="Times New Roman" w:hAnsi="Times New Roman"/>
          <w:sz w:val="28"/>
        </w:rPr>
        <w:t xml:space="preserve"> ГБ») и 15 койках ГБУЗ «Ленинградская областная детская клиническая больница».</w:t>
      </w:r>
      <w:proofErr w:type="gramEnd"/>
      <w:r w:rsidRPr="005859B0">
        <w:rPr>
          <w:rFonts w:ascii="Times New Roman" w:eastAsia="Times New Roman" w:hAnsi="Times New Roman"/>
          <w:sz w:val="28"/>
        </w:rPr>
        <w:t xml:space="preserve"> На базе ГКУЗ «Ленинградский областной наркологический диспансер» функционирует 20 коек для реабилитации больных алкоголизмом, наркоманией и токсикоманией. Однако указанные учреждения не соответствуют требованиям утвержденного приказом Минздрава РФ от 29.12.2012. № 1705н « О порядке организации медицинской реабилитации» Порядка по медицинской реабилитации.  </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lastRenderedPageBreak/>
        <w:t xml:space="preserve">        В связи с вышеизложенным, в регионе существует потребность в создании учреждений  для медицинской реабилитации больных и улучшении материально-технической базы существующих медицинских учреждений для выполнения стандартов медицинской реабилитации. </w:t>
      </w:r>
    </w:p>
    <w:p w:rsidR="009325CE" w:rsidRPr="005859B0" w:rsidRDefault="009325CE" w:rsidP="005859B0">
      <w:pPr>
        <w:spacing w:after="0" w:line="240" w:lineRule="auto"/>
        <w:ind w:firstLine="709"/>
        <w:jc w:val="both"/>
        <w:rPr>
          <w:rFonts w:ascii="Times New Roman" w:eastAsia="Times New Roman" w:hAnsi="Times New Roman"/>
          <w:sz w:val="28"/>
        </w:rPr>
      </w:pPr>
      <w:proofErr w:type="gramStart"/>
      <w:r w:rsidRPr="005859B0">
        <w:rPr>
          <w:rFonts w:ascii="Times New Roman" w:eastAsia="Times New Roman" w:hAnsi="Times New Roman"/>
          <w:sz w:val="28"/>
        </w:rPr>
        <w:t>Создание регионального реабилитационного медицинского центра в г. Коммунар, реабилитационных отделений в МБУЗ «</w:t>
      </w:r>
      <w:proofErr w:type="spellStart"/>
      <w:r w:rsidRPr="005859B0">
        <w:rPr>
          <w:rFonts w:ascii="Times New Roman" w:eastAsia="Times New Roman" w:hAnsi="Times New Roman"/>
          <w:sz w:val="28"/>
        </w:rPr>
        <w:t>Кингисеппская</w:t>
      </w:r>
      <w:proofErr w:type="spellEnd"/>
      <w:r w:rsidRPr="005859B0">
        <w:rPr>
          <w:rFonts w:ascii="Times New Roman" w:eastAsia="Times New Roman" w:hAnsi="Times New Roman"/>
          <w:sz w:val="28"/>
        </w:rPr>
        <w:t xml:space="preserve"> ЦРБ им. П.Н. Прохорова», в МБУЗ «Тихвинская ЦРБ», открытие отделений медицинской реабилитации в  ГБУЗ «Ленинградская областная детская клиническая больница» для больных с заболеваниями </w:t>
      </w:r>
      <w:r w:rsidR="009815BF" w:rsidRPr="005859B0">
        <w:rPr>
          <w:rFonts w:ascii="Times New Roman" w:eastAsia="Times New Roman" w:hAnsi="Times New Roman"/>
          <w:sz w:val="28"/>
        </w:rPr>
        <w:t>центральной нервной системы (далее-</w:t>
      </w:r>
      <w:r w:rsidRPr="005859B0">
        <w:rPr>
          <w:rFonts w:ascii="Times New Roman" w:eastAsia="Times New Roman" w:hAnsi="Times New Roman"/>
          <w:sz w:val="28"/>
        </w:rPr>
        <w:t>ЦНС</w:t>
      </w:r>
      <w:r w:rsidR="009815BF" w:rsidRPr="005859B0">
        <w:rPr>
          <w:rFonts w:ascii="Times New Roman" w:eastAsia="Times New Roman" w:hAnsi="Times New Roman"/>
          <w:sz w:val="28"/>
        </w:rPr>
        <w:t>)</w:t>
      </w:r>
      <w:r w:rsidRPr="005859B0">
        <w:rPr>
          <w:rFonts w:ascii="Times New Roman" w:eastAsia="Times New Roman" w:hAnsi="Times New Roman"/>
          <w:sz w:val="28"/>
        </w:rPr>
        <w:t>, органов чувств, периферической нервной системы и опорно-двигательного аппарата,  усовершенствование реабилитационных  отделений  МБУЗ «</w:t>
      </w:r>
      <w:proofErr w:type="spellStart"/>
      <w:r w:rsidRPr="005859B0">
        <w:rPr>
          <w:rFonts w:ascii="Times New Roman" w:eastAsia="Times New Roman" w:hAnsi="Times New Roman"/>
          <w:sz w:val="28"/>
        </w:rPr>
        <w:t>Волховская</w:t>
      </w:r>
      <w:proofErr w:type="spellEnd"/>
      <w:r w:rsidRPr="005859B0">
        <w:rPr>
          <w:rFonts w:ascii="Times New Roman" w:eastAsia="Times New Roman" w:hAnsi="Times New Roman"/>
          <w:sz w:val="28"/>
        </w:rPr>
        <w:t xml:space="preserve"> ЦРБ» для больных детей с заболеваниями</w:t>
      </w:r>
      <w:proofErr w:type="gramEnd"/>
      <w:r w:rsidRPr="005859B0">
        <w:rPr>
          <w:rFonts w:ascii="Times New Roman" w:eastAsia="Times New Roman" w:hAnsi="Times New Roman"/>
          <w:sz w:val="28"/>
        </w:rPr>
        <w:t xml:space="preserve"> органов чувств и соматических заболеваний для взрослых усовершенствует второй этап медицинской реабилитации в Ленинградской области. Это позволит:</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1. Сократить сроки пребывания больных с острой неврологической патологией и травмой на первом этапе медицинской реабилитации в реанимациях и отделениях государственных и  муниципальных центр</w:t>
      </w:r>
      <w:r w:rsidR="00EE0B1A" w:rsidRPr="005859B0">
        <w:rPr>
          <w:rFonts w:ascii="Times New Roman" w:eastAsia="Times New Roman" w:hAnsi="Times New Roman"/>
          <w:sz w:val="28"/>
        </w:rPr>
        <w:t>альных районных больниц  (далее -</w:t>
      </w:r>
      <w:r w:rsidRPr="005859B0">
        <w:rPr>
          <w:rFonts w:ascii="Times New Roman" w:eastAsia="Times New Roman" w:hAnsi="Times New Roman"/>
          <w:sz w:val="28"/>
        </w:rPr>
        <w:t xml:space="preserve"> ЦРБ</w:t>
      </w:r>
      <w:r w:rsidR="00EE0B1A" w:rsidRPr="005859B0">
        <w:rPr>
          <w:rFonts w:ascii="Times New Roman" w:eastAsia="Times New Roman" w:hAnsi="Times New Roman"/>
          <w:sz w:val="28"/>
        </w:rPr>
        <w:t>)</w:t>
      </w:r>
      <w:r w:rsidRPr="005859B0">
        <w:rPr>
          <w:rFonts w:ascii="Times New Roman" w:eastAsia="Times New Roman" w:hAnsi="Times New Roman"/>
          <w:sz w:val="28"/>
        </w:rPr>
        <w:t>, межрайонных первичных</w:t>
      </w:r>
      <w:r w:rsidR="00EE0B1A" w:rsidRPr="005859B0">
        <w:rPr>
          <w:rFonts w:ascii="Times New Roman" w:eastAsia="Times New Roman" w:hAnsi="Times New Roman"/>
          <w:sz w:val="28"/>
        </w:rPr>
        <w:t xml:space="preserve"> сосудистых центрах (далее-</w:t>
      </w:r>
      <w:r w:rsidRPr="005859B0">
        <w:rPr>
          <w:rFonts w:ascii="Times New Roman" w:eastAsia="Times New Roman" w:hAnsi="Times New Roman"/>
          <w:sz w:val="28"/>
        </w:rPr>
        <w:t xml:space="preserve">ПСО)  и региональном сосудистом центре ГБУЗ ЛОКБ   и увеличить процент госпитализируемых больных. </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2. Проводить медицинскую реабилитацию больных с инсультами  в </w:t>
      </w:r>
      <w:proofErr w:type="spellStart"/>
      <w:r w:rsidRPr="005859B0">
        <w:rPr>
          <w:rFonts w:ascii="Times New Roman" w:eastAsia="Times New Roman" w:hAnsi="Times New Roman"/>
          <w:sz w:val="28"/>
        </w:rPr>
        <w:t>нейрореабилитационных</w:t>
      </w:r>
      <w:proofErr w:type="spellEnd"/>
      <w:r w:rsidRPr="005859B0">
        <w:rPr>
          <w:rFonts w:ascii="Times New Roman" w:eastAsia="Times New Roman" w:hAnsi="Times New Roman"/>
          <w:sz w:val="28"/>
        </w:rPr>
        <w:t xml:space="preserve"> отделениях,  осуществлять восстановительное лечение больных с </w:t>
      </w:r>
      <w:proofErr w:type="spellStart"/>
      <w:r w:rsidRPr="005859B0">
        <w:rPr>
          <w:rFonts w:ascii="Times New Roman" w:eastAsia="Times New Roman" w:hAnsi="Times New Roman"/>
          <w:sz w:val="28"/>
        </w:rPr>
        <w:t>нейродегенеративными</w:t>
      </w:r>
      <w:proofErr w:type="spellEnd"/>
      <w:r w:rsidRPr="005859B0">
        <w:rPr>
          <w:rFonts w:ascii="Times New Roman" w:eastAsia="Times New Roman" w:hAnsi="Times New Roman"/>
          <w:sz w:val="28"/>
        </w:rPr>
        <w:t xml:space="preserve"> заболеваниями (в частности, с рассеянным склерозом - в Ленинградской области их  550 человек), больных с заболеваниями периферической нервной системы с двигательными нарушениями (</w:t>
      </w:r>
      <w:proofErr w:type="spellStart"/>
      <w:r w:rsidRPr="005859B0">
        <w:rPr>
          <w:rFonts w:ascii="Times New Roman" w:eastAsia="Times New Roman" w:hAnsi="Times New Roman"/>
          <w:sz w:val="28"/>
        </w:rPr>
        <w:t>радикулопатии</w:t>
      </w:r>
      <w:proofErr w:type="spellEnd"/>
      <w:r w:rsidRPr="005859B0">
        <w:rPr>
          <w:rFonts w:ascii="Times New Roman" w:eastAsia="Times New Roman" w:hAnsi="Times New Roman"/>
          <w:sz w:val="28"/>
        </w:rPr>
        <w:t>, невропатии), с последствиями черепно-мозговых травм, осуществлять медицинскую реабилитацию детей (недоношенных, с заболеваниями нервной системы и травмами, органов чувств) на втором этапе медицинской реабилитации.</w:t>
      </w:r>
    </w:p>
    <w:p w:rsidR="009325CE" w:rsidRPr="005859B0" w:rsidRDefault="009325CE" w:rsidP="005859B0">
      <w:pPr>
        <w:spacing w:after="0" w:line="240" w:lineRule="auto"/>
        <w:ind w:firstLine="567"/>
        <w:jc w:val="both"/>
        <w:rPr>
          <w:rFonts w:ascii="Times New Roman" w:eastAsia="Times New Roman" w:hAnsi="Times New Roman"/>
          <w:sz w:val="28"/>
        </w:rPr>
      </w:pPr>
      <w:r w:rsidRPr="005859B0">
        <w:rPr>
          <w:rFonts w:ascii="Times New Roman" w:eastAsia="Times New Roman" w:hAnsi="Times New Roman"/>
          <w:sz w:val="28"/>
        </w:rPr>
        <w:t xml:space="preserve">Создание кабинетов медицинской реабилитации в 14 ЦРБ, дневных стационаров поликлиник в 17 ЦРБ, и стационаров дневного пребывания в 5 ЦРБ позволит усовершенствовать амбулаторный этап и завершить создание трехуровневой системы медицинской реабилитации в Ленинградской области. </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Открытие  реабилитационного отделения для больных с алкоголизмом и наркоманией в ГКУЗ «Ленинградский областной наркологический диспансер» позволит снизить заболеваемость населения алкоголизмом и наркоманией, что оздоровит общество и улучшит демографическую ситуацию в регионе.</w:t>
      </w:r>
    </w:p>
    <w:p w:rsidR="009325CE" w:rsidRPr="005859B0" w:rsidRDefault="009325CE" w:rsidP="005859B0">
      <w:pPr>
        <w:spacing w:after="0" w:line="240" w:lineRule="auto"/>
        <w:ind w:firstLine="567"/>
        <w:jc w:val="both"/>
        <w:rPr>
          <w:rFonts w:ascii="Times New Roman" w:eastAsia="Times New Roman" w:hAnsi="Times New Roman"/>
          <w:sz w:val="28"/>
        </w:rPr>
      </w:pPr>
      <w:r w:rsidRPr="005859B0">
        <w:rPr>
          <w:rFonts w:ascii="Times New Roman" w:eastAsia="Times New Roman" w:hAnsi="Times New Roman"/>
          <w:sz w:val="28"/>
        </w:rPr>
        <w:t xml:space="preserve">В целях определения комплекса первоочередных задач, необходимых для развития системы медицинской реабилитации в Ленинградской области оценена имеющаяся в лечебно-профилактических </w:t>
      </w:r>
      <w:r w:rsidR="00134D61" w:rsidRPr="005859B0">
        <w:rPr>
          <w:rFonts w:ascii="Times New Roman" w:eastAsia="Times New Roman" w:hAnsi="Times New Roman"/>
          <w:sz w:val="28"/>
        </w:rPr>
        <w:t xml:space="preserve">учреждениях </w:t>
      </w:r>
      <w:r w:rsidRPr="005859B0">
        <w:rPr>
          <w:rFonts w:ascii="Times New Roman" w:eastAsia="Times New Roman" w:hAnsi="Times New Roman"/>
          <w:sz w:val="28"/>
        </w:rPr>
        <w:t>база реабилитации. Выяснено, что для приведения ее в соответствие с Порядком организации медицинской помощи по медицинской реабилитации, необходимо проведение целого комплекса организационных мероприятий, который возможно осуществить поэтапно.</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Запланирована поэтапная реализация мероприятий Программы:</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- 1 этап – 2013 год – 2015 годы – строительство и ввод в строй реабилитационного центра в г. Коммунар, открытие кабинетов, дневных стационаров и отделений </w:t>
      </w:r>
      <w:r w:rsidRPr="005859B0">
        <w:rPr>
          <w:rFonts w:ascii="Times New Roman" w:eastAsia="Times New Roman" w:hAnsi="Times New Roman"/>
          <w:sz w:val="28"/>
        </w:rPr>
        <w:lastRenderedPageBreak/>
        <w:t xml:space="preserve">медицинской реабилитации в ЦРБ.  Содержание учреждений медицинской реабилитации и детского туберкулезного санатория «Сосновый мыс», приобретение  путевок для реабилитации в специализированных санаториях  после стационарного лечения для больных с определенными нозологическими  формами заболеваний из числа работающего населения Ленинградской области. </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- 2 этап – 2016 год - 2020 год – открытие реабилитационных отделений в построенных зданиях ГБУЗ ЛОДКБ, ГКУЗ ЛОНД.  Содержание учреждений медицинской реабилитации и детского туберкулезного санатория «Сосновый мыс», приобретение  путевок для реабилитации в специализированных санаториях  после стационарного лечения для больных с определенными нозологическими  формами заболеваний из числа работающего населения Ленинградской области. </w:t>
      </w:r>
    </w:p>
    <w:p w:rsidR="009325CE" w:rsidRPr="005859B0" w:rsidRDefault="009325CE" w:rsidP="005859B0">
      <w:pPr>
        <w:spacing w:after="0" w:line="240" w:lineRule="auto"/>
        <w:rPr>
          <w:rFonts w:ascii="Times New Roman" w:eastAsia="Times New Roman" w:hAnsi="Times New Roman"/>
        </w:rPr>
      </w:pPr>
    </w:p>
    <w:p w:rsidR="009325CE" w:rsidRPr="005859B0" w:rsidRDefault="009325CE" w:rsidP="005859B0">
      <w:pPr>
        <w:keepNext/>
        <w:keepLines/>
        <w:spacing w:after="0" w:line="240" w:lineRule="auto"/>
        <w:jc w:val="both"/>
        <w:rPr>
          <w:rFonts w:ascii="Times New Roman" w:eastAsia="Times New Roman" w:hAnsi="Times New Roman"/>
          <w:b/>
          <w:sz w:val="28"/>
          <w:shd w:val="clear" w:color="auto" w:fill="FFFFFF"/>
        </w:rPr>
      </w:pPr>
      <w:r w:rsidRPr="005859B0">
        <w:rPr>
          <w:rFonts w:ascii="Times New Roman" w:eastAsia="Times New Roman" w:hAnsi="Times New Roman"/>
          <w:b/>
          <w:sz w:val="28"/>
          <w:shd w:val="clear" w:color="auto" w:fill="FFFFFF"/>
        </w:rPr>
        <w:t>Характеристика основных мероприятий Подпрограммы</w:t>
      </w:r>
    </w:p>
    <w:p w:rsidR="009325CE" w:rsidRPr="005859B0" w:rsidRDefault="009325CE" w:rsidP="005859B0">
      <w:pPr>
        <w:spacing w:after="0" w:line="240" w:lineRule="auto"/>
        <w:ind w:firstLine="720"/>
        <w:jc w:val="both"/>
        <w:rPr>
          <w:rFonts w:ascii="Times New Roman" w:eastAsia="Times New Roman" w:hAnsi="Times New Roman"/>
          <w:b/>
          <w:sz w:val="28"/>
          <w:shd w:val="clear" w:color="auto" w:fill="FFFFFF"/>
        </w:rPr>
      </w:pPr>
      <w:r w:rsidRPr="005859B0">
        <w:rPr>
          <w:rFonts w:ascii="Times New Roman" w:eastAsia="Times New Roman" w:hAnsi="Times New Roman"/>
          <w:b/>
          <w:sz w:val="28"/>
          <w:shd w:val="clear" w:color="auto" w:fill="FFFFFF"/>
        </w:rPr>
        <w:t>Мероприятие 5.1. Развитие медицинской реабилитации, в том числе детям – 2013-2020 годы:</w:t>
      </w:r>
    </w:p>
    <w:p w:rsidR="009325CE"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Ежегодное содержание учреждений медицинской реабилитации за счет средств территориальной программы государственных гарантий Ленинградской области – </w:t>
      </w:r>
      <w:r w:rsidRPr="005859B0">
        <w:rPr>
          <w:rFonts w:ascii="Times New Roman" w:eastAsia="Times New Roman" w:hAnsi="Times New Roman"/>
          <w:b/>
          <w:sz w:val="28"/>
        </w:rPr>
        <w:t>2013-2020 годы</w:t>
      </w:r>
      <w:r w:rsidRPr="005859B0">
        <w:rPr>
          <w:rFonts w:ascii="Times New Roman" w:eastAsia="Times New Roman" w:hAnsi="Times New Roman"/>
          <w:sz w:val="28"/>
        </w:rPr>
        <w:t>.</w:t>
      </w:r>
    </w:p>
    <w:p w:rsidR="009325CE" w:rsidRPr="005859B0" w:rsidRDefault="009325CE" w:rsidP="005859B0">
      <w:pPr>
        <w:spacing w:after="0" w:line="240" w:lineRule="auto"/>
        <w:jc w:val="both"/>
        <w:rPr>
          <w:rFonts w:ascii="Times New Roman" w:eastAsia="Times New Roman" w:hAnsi="Times New Roman"/>
          <w:b/>
          <w:sz w:val="28"/>
        </w:rPr>
      </w:pPr>
      <w:r w:rsidRPr="005859B0">
        <w:rPr>
          <w:rFonts w:ascii="Times New Roman" w:eastAsia="Times New Roman" w:hAnsi="Times New Roman"/>
          <w:sz w:val="28"/>
        </w:rPr>
        <w:t xml:space="preserve">Обучение кадров по специальностям медицинской реабилитации по профилю лечения больных для учреждений Ленинградской области  за счет подпрограммы "Кадровое обеспечение системы здравоохранения"- </w:t>
      </w:r>
      <w:r w:rsidRPr="005859B0">
        <w:rPr>
          <w:rFonts w:ascii="Times New Roman" w:eastAsia="Times New Roman" w:hAnsi="Times New Roman"/>
          <w:b/>
          <w:sz w:val="28"/>
        </w:rPr>
        <w:t>2013-2020 годы</w:t>
      </w:r>
    </w:p>
    <w:p w:rsidR="009325CE" w:rsidRPr="005859B0" w:rsidRDefault="009325CE" w:rsidP="005859B0">
      <w:pPr>
        <w:spacing w:after="0" w:line="240" w:lineRule="auto"/>
        <w:jc w:val="both"/>
        <w:rPr>
          <w:rFonts w:ascii="Times New Roman" w:eastAsia="Times New Roman" w:hAnsi="Times New Roman"/>
          <w:sz w:val="28"/>
          <w:szCs w:val="28"/>
        </w:rPr>
      </w:pPr>
      <w:r w:rsidRPr="005859B0">
        <w:rPr>
          <w:rFonts w:ascii="Times New Roman" w:eastAsia="Times New Roman" w:hAnsi="Times New Roman"/>
          <w:sz w:val="28"/>
        </w:rPr>
        <w:t xml:space="preserve">          Ежегодное приобретение 1500 путевок для долечивания в специализированных санаториях  после стационарного лечения для больных с определенными нозологическими  формами заболеваний из числа работающего населения Ленинградской области на сумму порядка 50 млн. руб. ежегодно – </w:t>
      </w:r>
      <w:r w:rsidRPr="005859B0">
        <w:rPr>
          <w:rFonts w:ascii="Times New Roman" w:eastAsia="Times New Roman" w:hAnsi="Times New Roman"/>
          <w:b/>
          <w:sz w:val="28"/>
        </w:rPr>
        <w:t>2013-2020 годы</w:t>
      </w:r>
      <w:r w:rsidRPr="005859B0">
        <w:rPr>
          <w:rFonts w:ascii="Times New Roman" w:eastAsia="Times New Roman" w:hAnsi="Times New Roman"/>
          <w:sz w:val="28"/>
        </w:rPr>
        <w:t>.</w:t>
      </w:r>
    </w:p>
    <w:p w:rsidR="009325CE" w:rsidRPr="005859B0" w:rsidRDefault="009325CE" w:rsidP="005859B0">
      <w:pPr>
        <w:snapToGrid w:val="0"/>
        <w:spacing w:after="0" w:line="240" w:lineRule="auto"/>
        <w:jc w:val="both"/>
      </w:pPr>
      <w:r w:rsidRPr="005859B0">
        <w:rPr>
          <w:rFonts w:ascii="Times New Roman" w:eastAsia="Times New Roman" w:hAnsi="Times New Roman"/>
          <w:sz w:val="28"/>
          <w:szCs w:val="28"/>
        </w:rPr>
        <w:t xml:space="preserve"> </w:t>
      </w:r>
      <w:r w:rsidR="005A3BAD" w:rsidRPr="005859B0">
        <w:rPr>
          <w:rFonts w:ascii="Times New Roman" w:eastAsia="Times New Roman" w:hAnsi="Times New Roman"/>
          <w:sz w:val="28"/>
          <w:szCs w:val="28"/>
        </w:rPr>
        <w:t xml:space="preserve">В </w:t>
      </w:r>
      <w:r w:rsidR="005A3BAD" w:rsidRPr="005859B0">
        <w:rPr>
          <w:rFonts w:ascii="Times New Roman" w:eastAsia="Times New Roman" w:hAnsi="Times New Roman"/>
          <w:b/>
          <w:sz w:val="28"/>
          <w:szCs w:val="28"/>
          <w:shd w:val="clear" w:color="auto" w:fill="FFFFFF"/>
        </w:rPr>
        <w:t xml:space="preserve">2014 году планируется: </w:t>
      </w:r>
      <w:proofErr w:type="gramStart"/>
      <w:r w:rsidRPr="005859B0">
        <w:rPr>
          <w:rFonts w:ascii="Times New Roman" w:eastAsia="Times New Roman" w:hAnsi="Times New Roman"/>
          <w:sz w:val="28"/>
          <w:szCs w:val="28"/>
        </w:rPr>
        <w:t>Открытие кабинетов медицинской реабилитации в 14 МБУЗ ЦРБ Ленинградской области (</w:t>
      </w:r>
      <w:r w:rsidR="00E2350F" w:rsidRPr="005859B0">
        <w:rPr>
          <w:rFonts w:ascii="Times New Roman" w:hAnsi="Times New Roman"/>
          <w:sz w:val="28"/>
          <w:szCs w:val="28"/>
        </w:rPr>
        <w:t>МУЗ «</w:t>
      </w:r>
      <w:proofErr w:type="spellStart"/>
      <w:r w:rsidR="00E2350F" w:rsidRPr="005859B0">
        <w:rPr>
          <w:rFonts w:ascii="Times New Roman" w:hAnsi="Times New Roman"/>
          <w:sz w:val="28"/>
          <w:szCs w:val="28"/>
        </w:rPr>
        <w:t>Бокситогорская</w:t>
      </w:r>
      <w:proofErr w:type="spellEnd"/>
      <w:r w:rsidR="00E2350F" w:rsidRPr="005859B0">
        <w:rPr>
          <w:rFonts w:ascii="Times New Roman" w:hAnsi="Times New Roman"/>
          <w:sz w:val="28"/>
          <w:szCs w:val="28"/>
        </w:rPr>
        <w:t xml:space="preserve"> ЦРБ»</w:t>
      </w:r>
      <w:r w:rsidRPr="005859B0">
        <w:rPr>
          <w:rFonts w:ascii="Times New Roman" w:eastAsia="Times New Roman" w:hAnsi="Times New Roman"/>
          <w:sz w:val="28"/>
          <w:szCs w:val="28"/>
        </w:rPr>
        <w:t xml:space="preserve">, </w:t>
      </w:r>
      <w:r w:rsidR="00E2350F" w:rsidRPr="005859B0">
        <w:rPr>
          <w:rFonts w:ascii="Times New Roman" w:hAnsi="Times New Roman"/>
          <w:sz w:val="28"/>
          <w:szCs w:val="28"/>
        </w:rPr>
        <w:t>МБУЗ «</w:t>
      </w:r>
      <w:proofErr w:type="spellStart"/>
      <w:r w:rsidR="00E2350F" w:rsidRPr="005859B0">
        <w:rPr>
          <w:rFonts w:ascii="Times New Roman" w:hAnsi="Times New Roman"/>
          <w:sz w:val="28"/>
          <w:szCs w:val="28"/>
        </w:rPr>
        <w:t>Волховская</w:t>
      </w:r>
      <w:proofErr w:type="spellEnd"/>
      <w:r w:rsidR="00E2350F" w:rsidRPr="005859B0">
        <w:rPr>
          <w:rFonts w:ascii="Times New Roman" w:hAnsi="Times New Roman"/>
          <w:sz w:val="28"/>
          <w:szCs w:val="28"/>
        </w:rPr>
        <w:t xml:space="preserve"> ЦРБ»</w:t>
      </w:r>
      <w:r w:rsidRPr="005859B0">
        <w:rPr>
          <w:rFonts w:ascii="Times New Roman" w:eastAsia="Times New Roman" w:hAnsi="Times New Roman"/>
          <w:sz w:val="28"/>
          <w:szCs w:val="28"/>
        </w:rPr>
        <w:t xml:space="preserve">, </w:t>
      </w:r>
      <w:r w:rsidR="00E2350F" w:rsidRPr="005859B0">
        <w:rPr>
          <w:rFonts w:ascii="Times New Roman" w:hAnsi="Times New Roman"/>
          <w:sz w:val="28"/>
          <w:szCs w:val="28"/>
        </w:rPr>
        <w:t>МБУЗ «Всеволожская КЦРБ»</w:t>
      </w:r>
      <w:r w:rsidRPr="005859B0">
        <w:rPr>
          <w:rFonts w:ascii="Times New Roman" w:eastAsia="Times New Roman" w:hAnsi="Times New Roman"/>
          <w:sz w:val="28"/>
          <w:szCs w:val="28"/>
        </w:rPr>
        <w:t xml:space="preserve">, </w:t>
      </w:r>
      <w:r w:rsidR="00E2350F" w:rsidRPr="005859B0">
        <w:rPr>
          <w:rFonts w:ascii="Times New Roman" w:hAnsi="Times New Roman"/>
          <w:sz w:val="28"/>
          <w:szCs w:val="28"/>
        </w:rPr>
        <w:t>МБУЗ «Выборгская ЦРБ»</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МБУЗ «Гатчинская ЦРКБ»</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МБУЗ «Кировская ЦРБ»</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МБУЗ «</w:t>
      </w:r>
      <w:proofErr w:type="spellStart"/>
      <w:r w:rsidR="0041333A" w:rsidRPr="005859B0">
        <w:rPr>
          <w:rFonts w:ascii="Times New Roman" w:hAnsi="Times New Roman"/>
          <w:sz w:val="28"/>
          <w:szCs w:val="28"/>
        </w:rPr>
        <w:t>Кингисеппская</w:t>
      </w:r>
      <w:proofErr w:type="spellEnd"/>
      <w:r w:rsidR="0041333A" w:rsidRPr="005859B0">
        <w:rPr>
          <w:rFonts w:ascii="Times New Roman" w:hAnsi="Times New Roman"/>
          <w:sz w:val="28"/>
          <w:szCs w:val="28"/>
        </w:rPr>
        <w:t xml:space="preserve"> ЦРБ им. П.Н. Прохорова»</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 xml:space="preserve">МБУЗ ЦБЛР им. </w:t>
      </w:r>
      <w:proofErr w:type="spellStart"/>
      <w:r w:rsidR="0041333A" w:rsidRPr="005859B0">
        <w:rPr>
          <w:rFonts w:ascii="Times New Roman" w:hAnsi="Times New Roman"/>
          <w:sz w:val="28"/>
          <w:szCs w:val="28"/>
        </w:rPr>
        <w:t>Юдченко</w:t>
      </w:r>
      <w:proofErr w:type="spellEnd"/>
      <w:r w:rsidR="0041333A" w:rsidRPr="005859B0">
        <w:rPr>
          <w:rFonts w:ascii="Times New Roman" w:hAnsi="Times New Roman"/>
          <w:sz w:val="28"/>
          <w:szCs w:val="28"/>
        </w:rPr>
        <w:t xml:space="preserve"> И.Н.</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МУЗ «</w:t>
      </w:r>
      <w:proofErr w:type="spellStart"/>
      <w:r w:rsidR="0041333A" w:rsidRPr="005859B0">
        <w:rPr>
          <w:rFonts w:ascii="Times New Roman" w:hAnsi="Times New Roman"/>
          <w:sz w:val="28"/>
          <w:szCs w:val="28"/>
        </w:rPr>
        <w:t>Лужская</w:t>
      </w:r>
      <w:proofErr w:type="spellEnd"/>
      <w:r w:rsidR="0041333A" w:rsidRPr="005859B0">
        <w:rPr>
          <w:rFonts w:ascii="Times New Roman" w:hAnsi="Times New Roman"/>
          <w:sz w:val="28"/>
          <w:szCs w:val="28"/>
        </w:rPr>
        <w:t xml:space="preserve"> ЦРБ»</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МБУЗ «</w:t>
      </w:r>
      <w:proofErr w:type="spellStart"/>
      <w:r w:rsidR="0041333A" w:rsidRPr="005859B0">
        <w:rPr>
          <w:rFonts w:ascii="Times New Roman" w:hAnsi="Times New Roman"/>
          <w:sz w:val="28"/>
          <w:szCs w:val="28"/>
        </w:rPr>
        <w:t>Лодейнопольская</w:t>
      </w:r>
      <w:proofErr w:type="spellEnd"/>
      <w:r w:rsidR="0041333A" w:rsidRPr="005859B0">
        <w:rPr>
          <w:rFonts w:ascii="Times New Roman" w:hAnsi="Times New Roman"/>
          <w:sz w:val="28"/>
          <w:szCs w:val="28"/>
        </w:rPr>
        <w:t xml:space="preserve"> ЦРБ»</w:t>
      </w:r>
      <w:r w:rsidRPr="005859B0">
        <w:rPr>
          <w:rFonts w:ascii="Times New Roman" w:eastAsia="Times New Roman" w:hAnsi="Times New Roman"/>
          <w:sz w:val="28"/>
          <w:szCs w:val="28"/>
        </w:rPr>
        <w:t xml:space="preserve">, </w:t>
      </w:r>
      <w:r w:rsidR="0041333A" w:rsidRPr="005859B0">
        <w:rPr>
          <w:rFonts w:ascii="Times New Roman" w:hAnsi="Times New Roman"/>
          <w:sz w:val="28"/>
          <w:szCs w:val="28"/>
        </w:rPr>
        <w:t>МБУЗ «</w:t>
      </w:r>
      <w:proofErr w:type="spellStart"/>
      <w:r w:rsidR="0041333A" w:rsidRPr="005859B0">
        <w:rPr>
          <w:rFonts w:ascii="Times New Roman" w:hAnsi="Times New Roman"/>
          <w:sz w:val="28"/>
          <w:szCs w:val="28"/>
        </w:rPr>
        <w:t>Приозерская</w:t>
      </w:r>
      <w:proofErr w:type="spellEnd"/>
      <w:r w:rsidR="0041333A" w:rsidRPr="005859B0">
        <w:rPr>
          <w:rFonts w:ascii="Times New Roman" w:hAnsi="Times New Roman"/>
          <w:sz w:val="28"/>
          <w:szCs w:val="28"/>
        </w:rPr>
        <w:t xml:space="preserve"> ЦРБ»</w:t>
      </w:r>
      <w:r w:rsidRPr="005859B0">
        <w:rPr>
          <w:rFonts w:ascii="Times New Roman" w:eastAsia="Times New Roman" w:hAnsi="Times New Roman"/>
          <w:sz w:val="28"/>
          <w:szCs w:val="28"/>
        </w:rPr>
        <w:t xml:space="preserve">, </w:t>
      </w:r>
      <w:r w:rsidR="00342DC6" w:rsidRPr="005859B0">
        <w:rPr>
          <w:rFonts w:ascii="Times New Roman" w:hAnsi="Times New Roman"/>
          <w:sz w:val="28"/>
          <w:szCs w:val="28"/>
        </w:rPr>
        <w:t>МБУЗ «ПЦРБ»</w:t>
      </w:r>
      <w:r w:rsidRPr="005859B0">
        <w:rPr>
          <w:rFonts w:ascii="Times New Roman" w:eastAsia="Times New Roman" w:hAnsi="Times New Roman"/>
          <w:sz w:val="28"/>
          <w:szCs w:val="28"/>
        </w:rPr>
        <w:t xml:space="preserve">, </w:t>
      </w:r>
      <w:r w:rsidR="00342DC6" w:rsidRPr="005859B0">
        <w:rPr>
          <w:rFonts w:ascii="Times New Roman" w:hAnsi="Times New Roman"/>
          <w:sz w:val="28"/>
          <w:szCs w:val="28"/>
        </w:rPr>
        <w:t>МУЗ «СЦРБ»</w:t>
      </w:r>
      <w:r w:rsidRPr="005859B0">
        <w:rPr>
          <w:rFonts w:ascii="Times New Roman" w:eastAsia="Times New Roman" w:hAnsi="Times New Roman"/>
          <w:sz w:val="28"/>
          <w:szCs w:val="28"/>
        </w:rPr>
        <w:t xml:space="preserve">, </w:t>
      </w:r>
      <w:r w:rsidR="00342DC6" w:rsidRPr="005859B0">
        <w:rPr>
          <w:rFonts w:ascii="Times New Roman" w:hAnsi="Times New Roman"/>
          <w:sz w:val="28"/>
          <w:szCs w:val="28"/>
        </w:rPr>
        <w:t>МБУЗ «</w:t>
      </w:r>
      <w:proofErr w:type="spellStart"/>
      <w:r w:rsidR="00342DC6" w:rsidRPr="005859B0">
        <w:rPr>
          <w:rFonts w:ascii="Times New Roman" w:hAnsi="Times New Roman"/>
          <w:sz w:val="28"/>
          <w:szCs w:val="28"/>
        </w:rPr>
        <w:t>Тосненская</w:t>
      </w:r>
      <w:proofErr w:type="spellEnd"/>
      <w:r w:rsidR="00342DC6" w:rsidRPr="005859B0">
        <w:rPr>
          <w:rFonts w:ascii="Times New Roman" w:hAnsi="Times New Roman"/>
          <w:sz w:val="28"/>
          <w:szCs w:val="28"/>
        </w:rPr>
        <w:t xml:space="preserve"> ЦРБ»</w:t>
      </w:r>
      <w:r w:rsidR="00FB0E51" w:rsidRPr="005859B0">
        <w:rPr>
          <w:rFonts w:ascii="Times New Roman" w:eastAsia="Times New Roman" w:hAnsi="Times New Roman"/>
          <w:sz w:val="28"/>
          <w:szCs w:val="28"/>
        </w:rPr>
        <w:t xml:space="preserve">) с ремонтом </w:t>
      </w:r>
      <w:r w:rsidRPr="005859B0">
        <w:rPr>
          <w:rFonts w:ascii="Times New Roman" w:eastAsia="Times New Roman" w:hAnsi="Times New Roman"/>
          <w:sz w:val="28"/>
          <w:szCs w:val="28"/>
        </w:rPr>
        <w:t>и</w:t>
      </w:r>
      <w:proofErr w:type="gramEnd"/>
      <w:r w:rsidRPr="005859B0">
        <w:rPr>
          <w:rFonts w:ascii="Times New Roman" w:eastAsia="Times New Roman" w:hAnsi="Times New Roman"/>
          <w:sz w:val="28"/>
          <w:szCs w:val="28"/>
        </w:rPr>
        <w:t xml:space="preserve"> оснащением</w:t>
      </w:r>
      <w:r w:rsidRPr="005859B0">
        <w:rPr>
          <w:rFonts w:ascii="Times New Roman" w:eastAsia="Times New Roman" w:hAnsi="Times New Roman"/>
          <w:sz w:val="28"/>
        </w:rPr>
        <w:t xml:space="preserve"> компьютер</w:t>
      </w:r>
      <w:r w:rsidR="00FB0E51" w:rsidRPr="005859B0">
        <w:rPr>
          <w:rFonts w:ascii="Times New Roman" w:eastAsia="Times New Roman" w:hAnsi="Times New Roman"/>
          <w:sz w:val="28"/>
        </w:rPr>
        <w:t>ным оборудованием.</w:t>
      </w:r>
    </w:p>
    <w:p w:rsidR="009325CE" w:rsidRPr="005859B0" w:rsidRDefault="005A3BAD"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В </w:t>
      </w:r>
      <w:r w:rsidRPr="005859B0">
        <w:rPr>
          <w:rFonts w:ascii="Times New Roman" w:eastAsia="Times New Roman" w:hAnsi="Times New Roman"/>
          <w:b/>
          <w:sz w:val="28"/>
          <w:shd w:val="clear" w:color="auto" w:fill="FFFFFF"/>
        </w:rPr>
        <w:t>2015 году планируется: О</w:t>
      </w:r>
      <w:r w:rsidR="009325CE" w:rsidRPr="005859B0">
        <w:rPr>
          <w:rFonts w:ascii="Times New Roman" w:eastAsia="Times New Roman" w:hAnsi="Times New Roman"/>
          <w:sz w:val="28"/>
        </w:rPr>
        <w:t>ткрытие медицинского реабилитационного центра для больных с заболеваниями ЦНС, ПНС и опорно-двигательного аппарата в г. Коммунар на 110 круглосуточных коек за счет средств подпрограммы "Развитие государственно-частного партнерства".</w:t>
      </w:r>
    </w:p>
    <w:p w:rsidR="003562D8" w:rsidRPr="005859B0"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Модернизация реабилитационных отделений  в  МБУЗ «</w:t>
      </w:r>
      <w:proofErr w:type="spellStart"/>
      <w:r w:rsidRPr="005859B0">
        <w:rPr>
          <w:rFonts w:ascii="Times New Roman" w:eastAsia="Times New Roman" w:hAnsi="Times New Roman"/>
          <w:sz w:val="28"/>
        </w:rPr>
        <w:t>Волховская</w:t>
      </w:r>
      <w:proofErr w:type="spellEnd"/>
      <w:r w:rsidRPr="005859B0">
        <w:rPr>
          <w:rFonts w:ascii="Times New Roman" w:eastAsia="Times New Roman" w:hAnsi="Times New Roman"/>
          <w:sz w:val="28"/>
        </w:rPr>
        <w:t xml:space="preserve"> ЦРБ» на 20 коек для детей с заболеваниями органов чувств и на 20 коек для взрослых с соматическими заболеван</w:t>
      </w:r>
      <w:r w:rsidR="00746FD4" w:rsidRPr="005859B0">
        <w:rPr>
          <w:rFonts w:ascii="Times New Roman" w:eastAsia="Times New Roman" w:hAnsi="Times New Roman"/>
          <w:sz w:val="28"/>
        </w:rPr>
        <w:t>иями, включая капитальный ремонт и</w:t>
      </w:r>
      <w:r w:rsidRPr="005859B0">
        <w:rPr>
          <w:rFonts w:ascii="Times New Roman" w:eastAsia="Times New Roman" w:hAnsi="Times New Roman"/>
          <w:sz w:val="28"/>
        </w:rPr>
        <w:t xml:space="preserve"> оснащение оборудованием</w:t>
      </w:r>
      <w:r w:rsidR="00571C11" w:rsidRPr="005859B0">
        <w:rPr>
          <w:rFonts w:ascii="Times New Roman" w:eastAsia="Times New Roman" w:hAnsi="Times New Roman"/>
          <w:sz w:val="28"/>
        </w:rPr>
        <w:t xml:space="preserve">. </w:t>
      </w:r>
      <w:r w:rsidRPr="005859B0">
        <w:rPr>
          <w:rFonts w:ascii="Times New Roman" w:eastAsia="Times New Roman" w:hAnsi="Times New Roman"/>
          <w:sz w:val="28"/>
        </w:rPr>
        <w:t>Открытие в МБУЗ «</w:t>
      </w:r>
      <w:proofErr w:type="gramStart"/>
      <w:r w:rsidRPr="005859B0">
        <w:rPr>
          <w:rFonts w:ascii="Times New Roman" w:eastAsia="Times New Roman" w:hAnsi="Times New Roman"/>
          <w:sz w:val="28"/>
        </w:rPr>
        <w:t>Тихвинская</w:t>
      </w:r>
      <w:proofErr w:type="gramEnd"/>
      <w:r w:rsidRPr="005859B0">
        <w:rPr>
          <w:rFonts w:ascii="Times New Roman" w:eastAsia="Times New Roman" w:hAnsi="Times New Roman"/>
          <w:sz w:val="28"/>
        </w:rPr>
        <w:t xml:space="preserve"> ЦРБ» отделения медицинской реабилитации на 60 коек для взрослых с заболеваниями ЦНС, ПНС и опорно-двигательного </w:t>
      </w:r>
      <w:r w:rsidR="003562D8" w:rsidRPr="005859B0">
        <w:rPr>
          <w:rFonts w:ascii="Times New Roman" w:eastAsia="Times New Roman" w:hAnsi="Times New Roman"/>
          <w:sz w:val="28"/>
        </w:rPr>
        <w:t>аппарата, в рамках данного мероприятий планируется</w:t>
      </w:r>
      <w:r w:rsidRPr="005859B0">
        <w:rPr>
          <w:rFonts w:ascii="Times New Roman" w:eastAsia="Times New Roman" w:hAnsi="Times New Roman"/>
          <w:sz w:val="28"/>
        </w:rPr>
        <w:t xml:space="preserve"> проведение </w:t>
      </w:r>
      <w:r w:rsidRPr="005859B0">
        <w:rPr>
          <w:rFonts w:ascii="Times New Roman" w:eastAsia="Times New Roman" w:hAnsi="Times New Roman"/>
          <w:sz w:val="28"/>
        </w:rPr>
        <w:lastRenderedPageBreak/>
        <w:t xml:space="preserve">капитального ремонта отделения и оснащение </w:t>
      </w:r>
      <w:r w:rsidR="003562D8" w:rsidRPr="005859B0">
        <w:rPr>
          <w:rFonts w:ascii="Times New Roman" w:eastAsia="Times New Roman" w:hAnsi="Times New Roman"/>
          <w:sz w:val="28"/>
        </w:rPr>
        <w:t xml:space="preserve">медицинским </w:t>
      </w:r>
      <w:r w:rsidRPr="005859B0">
        <w:rPr>
          <w:rFonts w:ascii="Times New Roman" w:eastAsia="Times New Roman" w:hAnsi="Times New Roman"/>
          <w:sz w:val="28"/>
        </w:rPr>
        <w:t>оборудованием</w:t>
      </w:r>
      <w:r w:rsidR="003562D8" w:rsidRPr="005859B0">
        <w:rPr>
          <w:rFonts w:ascii="Times New Roman" w:eastAsia="Times New Roman" w:hAnsi="Times New Roman"/>
          <w:sz w:val="28"/>
        </w:rPr>
        <w:t xml:space="preserve"> в соответствии с Порядками оказания медицинской помощи.</w:t>
      </w:r>
      <w:r w:rsidRPr="005859B0">
        <w:rPr>
          <w:rFonts w:ascii="Times New Roman" w:eastAsia="Times New Roman" w:hAnsi="Times New Roman"/>
          <w:sz w:val="28"/>
        </w:rPr>
        <w:t xml:space="preserve">            </w:t>
      </w:r>
    </w:p>
    <w:p w:rsidR="00F97AC6" w:rsidRPr="005859B0" w:rsidRDefault="009325CE" w:rsidP="005859B0">
      <w:pPr>
        <w:spacing w:after="0" w:line="240" w:lineRule="auto"/>
        <w:ind w:firstLine="709"/>
        <w:jc w:val="both"/>
        <w:rPr>
          <w:rFonts w:ascii="Times New Roman" w:eastAsia="Times New Roman" w:hAnsi="Times New Roman"/>
          <w:sz w:val="28"/>
        </w:rPr>
      </w:pPr>
      <w:r w:rsidRPr="005859B0">
        <w:rPr>
          <w:rFonts w:ascii="Times New Roman" w:eastAsia="Times New Roman" w:hAnsi="Times New Roman"/>
          <w:sz w:val="28"/>
        </w:rPr>
        <w:t>Открытие стационаров дневного пребывания на базе</w:t>
      </w:r>
      <w:r w:rsidR="00F97AC6" w:rsidRPr="005859B0">
        <w:rPr>
          <w:rFonts w:ascii="Times New Roman" w:eastAsia="Times New Roman" w:hAnsi="Times New Roman"/>
          <w:sz w:val="28"/>
        </w:rPr>
        <w:t xml:space="preserve"> </w:t>
      </w:r>
      <w:r w:rsidRPr="005859B0">
        <w:rPr>
          <w:rFonts w:ascii="Times New Roman" w:eastAsia="Times New Roman" w:hAnsi="Times New Roman"/>
          <w:sz w:val="28"/>
        </w:rPr>
        <w:t>коек восстановительного лечения в «МБУЗ «Всеволожская ЦРКБ»,  МБУЗ «</w:t>
      </w:r>
      <w:proofErr w:type="spellStart"/>
      <w:r w:rsidRPr="005859B0">
        <w:rPr>
          <w:rFonts w:ascii="Times New Roman" w:eastAsia="Times New Roman" w:hAnsi="Times New Roman"/>
          <w:sz w:val="28"/>
        </w:rPr>
        <w:t>Киришская</w:t>
      </w:r>
      <w:proofErr w:type="spellEnd"/>
      <w:r w:rsidRPr="005859B0">
        <w:rPr>
          <w:rFonts w:ascii="Times New Roman" w:eastAsia="Times New Roman" w:hAnsi="Times New Roman"/>
          <w:sz w:val="28"/>
        </w:rPr>
        <w:t xml:space="preserve"> ЦРБ», МБУЗ «</w:t>
      </w:r>
      <w:proofErr w:type="spellStart"/>
      <w:r w:rsidRPr="005859B0">
        <w:rPr>
          <w:rFonts w:ascii="Times New Roman" w:eastAsia="Times New Roman" w:hAnsi="Times New Roman"/>
          <w:sz w:val="28"/>
        </w:rPr>
        <w:t>Тосненская</w:t>
      </w:r>
      <w:proofErr w:type="spellEnd"/>
      <w:r w:rsidRPr="005859B0">
        <w:rPr>
          <w:rFonts w:ascii="Times New Roman" w:eastAsia="Times New Roman" w:hAnsi="Times New Roman"/>
          <w:sz w:val="28"/>
        </w:rPr>
        <w:t xml:space="preserve"> ЦРБ»,  МБУЗ «Кировская ЦРБ» после проведения ремонта помещений и дневных стационаров поликлиник во всех 17 районах Ленинградской области с оснащением </w:t>
      </w:r>
      <w:r w:rsidR="00F97AC6" w:rsidRPr="005859B0">
        <w:rPr>
          <w:rFonts w:ascii="Times New Roman" w:eastAsia="Times New Roman" w:hAnsi="Times New Roman"/>
          <w:sz w:val="28"/>
        </w:rPr>
        <w:t xml:space="preserve">медицинским оборудованием в соответствии с Порядками оказания медицинской помощи.            </w:t>
      </w:r>
    </w:p>
    <w:p w:rsidR="009325CE" w:rsidRPr="005859B0" w:rsidRDefault="005A3BAD" w:rsidP="0015225D">
      <w:pPr>
        <w:spacing w:after="0" w:line="240" w:lineRule="auto"/>
        <w:ind w:firstLine="709"/>
        <w:jc w:val="both"/>
        <w:rPr>
          <w:rFonts w:ascii="Times New Roman" w:eastAsia="Times New Roman" w:hAnsi="Times New Roman"/>
          <w:sz w:val="28"/>
        </w:rPr>
      </w:pPr>
      <w:r w:rsidRPr="005859B0">
        <w:rPr>
          <w:rFonts w:ascii="Times New Roman" w:eastAsia="Times New Roman" w:hAnsi="Times New Roman"/>
          <w:sz w:val="28"/>
        </w:rPr>
        <w:t xml:space="preserve"> В </w:t>
      </w:r>
      <w:r w:rsidRPr="005859B0">
        <w:rPr>
          <w:rFonts w:ascii="Times New Roman" w:eastAsia="Times New Roman" w:hAnsi="Times New Roman"/>
          <w:b/>
          <w:sz w:val="28"/>
          <w:shd w:val="clear" w:color="auto" w:fill="FFFFFF"/>
        </w:rPr>
        <w:t xml:space="preserve">2016 году планируется: </w:t>
      </w:r>
      <w:r w:rsidR="009325CE" w:rsidRPr="005859B0">
        <w:rPr>
          <w:rFonts w:ascii="Times New Roman" w:eastAsia="Times New Roman" w:hAnsi="Times New Roman"/>
          <w:sz w:val="28"/>
        </w:rPr>
        <w:t xml:space="preserve"> </w:t>
      </w:r>
      <w:proofErr w:type="gramStart"/>
      <w:r w:rsidR="009325CE" w:rsidRPr="005859B0">
        <w:rPr>
          <w:rFonts w:ascii="Times New Roman" w:eastAsia="Times New Roman" w:hAnsi="Times New Roman"/>
          <w:sz w:val="28"/>
        </w:rPr>
        <w:t xml:space="preserve">Открытие  60 коек реабилитационного отделения в  новой  ГБУЗ </w:t>
      </w:r>
      <w:r w:rsidR="00D9283D" w:rsidRPr="005859B0">
        <w:rPr>
          <w:rFonts w:ascii="Times New Roman" w:eastAsia="Times New Roman" w:hAnsi="Times New Roman"/>
          <w:sz w:val="28"/>
        </w:rPr>
        <w:t>ЛОДКБ</w:t>
      </w:r>
      <w:r w:rsidR="009325CE" w:rsidRPr="005859B0">
        <w:rPr>
          <w:rFonts w:ascii="Times New Roman" w:eastAsia="Times New Roman" w:hAnsi="Times New Roman"/>
          <w:sz w:val="28"/>
        </w:rPr>
        <w:t xml:space="preserve"> в г. Сертолово за счет подпрограммы </w:t>
      </w:r>
      <w:r w:rsidR="0049156C" w:rsidRPr="005859B0">
        <w:rPr>
          <w:rFonts w:ascii="Times New Roman" w:eastAsia="Times New Roman" w:hAnsi="Times New Roman"/>
          <w:sz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9325CE" w:rsidRPr="005859B0">
        <w:rPr>
          <w:rFonts w:ascii="Times New Roman" w:eastAsia="Times New Roman" w:hAnsi="Times New Roman"/>
          <w:sz w:val="28"/>
        </w:rPr>
        <w:t xml:space="preserve">           Капитальный ремонт отделения медицинской реабилитации в МБУЗ «</w:t>
      </w:r>
      <w:proofErr w:type="spellStart"/>
      <w:r w:rsidR="009325CE" w:rsidRPr="005859B0">
        <w:rPr>
          <w:rFonts w:ascii="Times New Roman" w:eastAsia="Times New Roman" w:hAnsi="Times New Roman"/>
          <w:sz w:val="28"/>
        </w:rPr>
        <w:t>Кингисеппская</w:t>
      </w:r>
      <w:proofErr w:type="spellEnd"/>
      <w:r w:rsidR="009325CE" w:rsidRPr="005859B0">
        <w:rPr>
          <w:rFonts w:ascii="Times New Roman" w:eastAsia="Times New Roman" w:hAnsi="Times New Roman"/>
          <w:sz w:val="28"/>
        </w:rPr>
        <w:t xml:space="preserve"> ЦРБ им. П.Н. Прохорова»  в </w:t>
      </w:r>
      <w:proofErr w:type="spellStart"/>
      <w:r w:rsidR="009325CE" w:rsidRPr="005859B0">
        <w:rPr>
          <w:rFonts w:ascii="Times New Roman" w:eastAsia="Times New Roman" w:hAnsi="Times New Roman"/>
          <w:sz w:val="28"/>
        </w:rPr>
        <w:t>Ивангородской</w:t>
      </w:r>
      <w:proofErr w:type="spellEnd"/>
      <w:r w:rsidR="009325CE" w:rsidRPr="005859B0">
        <w:rPr>
          <w:rFonts w:ascii="Times New Roman" w:eastAsia="Times New Roman" w:hAnsi="Times New Roman"/>
          <w:sz w:val="28"/>
        </w:rPr>
        <w:t xml:space="preserve"> городской больнице на 40 коек для взрослых с заболеваниями ПНС и опорно-двигательного аппарата</w:t>
      </w:r>
      <w:proofErr w:type="gramEnd"/>
      <w:r w:rsidR="009325CE" w:rsidRPr="005859B0">
        <w:rPr>
          <w:rFonts w:ascii="Times New Roman" w:eastAsia="Times New Roman" w:hAnsi="Times New Roman"/>
          <w:sz w:val="28"/>
        </w:rPr>
        <w:t xml:space="preserve">,  с оснащением отделения </w:t>
      </w:r>
      <w:r w:rsidR="00D9283D" w:rsidRPr="005859B0">
        <w:rPr>
          <w:rFonts w:ascii="Times New Roman" w:eastAsia="Times New Roman" w:hAnsi="Times New Roman"/>
          <w:sz w:val="28"/>
        </w:rPr>
        <w:t xml:space="preserve">медицинским оборудованием в соответствии с Порядками оказания медицинской помощи.            </w:t>
      </w:r>
    </w:p>
    <w:p w:rsidR="009325CE" w:rsidRPr="005859B0" w:rsidRDefault="005A3BAD"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В </w:t>
      </w:r>
      <w:r w:rsidR="00673818" w:rsidRPr="005859B0">
        <w:rPr>
          <w:rFonts w:ascii="Times New Roman" w:eastAsia="Times New Roman" w:hAnsi="Times New Roman"/>
          <w:b/>
          <w:sz w:val="28"/>
        </w:rPr>
        <w:t>2017</w:t>
      </w:r>
      <w:r w:rsidR="00673818" w:rsidRPr="005859B0">
        <w:rPr>
          <w:rFonts w:ascii="Times New Roman" w:eastAsia="Times New Roman" w:hAnsi="Times New Roman"/>
          <w:sz w:val="28"/>
        </w:rPr>
        <w:t>-</w:t>
      </w:r>
      <w:r w:rsidRPr="005859B0">
        <w:rPr>
          <w:rFonts w:ascii="Times New Roman" w:eastAsia="Times New Roman" w:hAnsi="Times New Roman"/>
          <w:b/>
          <w:sz w:val="28"/>
          <w:shd w:val="clear" w:color="auto" w:fill="FFFFFF"/>
        </w:rPr>
        <w:t>2019 году планируется:</w:t>
      </w:r>
      <w:r w:rsidR="009325CE" w:rsidRPr="005859B0">
        <w:rPr>
          <w:rFonts w:ascii="Times New Roman" w:eastAsia="Times New Roman" w:hAnsi="Times New Roman"/>
          <w:sz w:val="28"/>
        </w:rPr>
        <w:t xml:space="preserve">  Открытие  реабилитационного отделения на 50 коек в  новом  здании ГКУЗ «Ленинградский областной наркологический диспансер» с 2019 года за счет средств подпрограммы </w:t>
      </w:r>
      <w:r w:rsidR="0049156C" w:rsidRPr="005859B0">
        <w:rPr>
          <w:rFonts w:ascii="Times New Roman" w:eastAsia="Times New Roman" w:hAnsi="Times New Roman"/>
          <w:sz w:val="28"/>
        </w:rPr>
        <w:t xml:space="preserve">«Совершенствование оказания специализированной, включая </w:t>
      </w:r>
      <w:proofErr w:type="gramStart"/>
      <w:r w:rsidR="0049156C" w:rsidRPr="005859B0">
        <w:rPr>
          <w:rFonts w:ascii="Times New Roman" w:eastAsia="Times New Roman" w:hAnsi="Times New Roman"/>
          <w:sz w:val="28"/>
        </w:rPr>
        <w:t>высокотехнологичную</w:t>
      </w:r>
      <w:proofErr w:type="gramEnd"/>
      <w:r w:rsidR="0049156C" w:rsidRPr="005859B0">
        <w:rPr>
          <w:rFonts w:ascii="Times New Roman" w:eastAsia="Times New Roman" w:hAnsi="Times New Roman"/>
          <w:sz w:val="28"/>
        </w:rPr>
        <w:t>, медицинской помощи, скорой, в том числе скорой специализированной, медицинской помощи, медицинской эвакуации»</w:t>
      </w:r>
    </w:p>
    <w:p w:rsidR="009325CE" w:rsidRPr="005859B0" w:rsidRDefault="009325CE" w:rsidP="005859B0">
      <w:pPr>
        <w:keepNext/>
        <w:keepLines/>
        <w:spacing w:after="0" w:line="240" w:lineRule="auto"/>
        <w:ind w:firstLine="720"/>
        <w:jc w:val="both"/>
        <w:rPr>
          <w:rFonts w:ascii="Times New Roman" w:eastAsia="Times New Roman" w:hAnsi="Times New Roman"/>
          <w:b/>
          <w:sz w:val="28"/>
          <w:shd w:val="clear" w:color="auto" w:fill="FFFFFF"/>
        </w:rPr>
      </w:pPr>
      <w:r w:rsidRPr="005859B0">
        <w:rPr>
          <w:rFonts w:ascii="Times New Roman" w:eastAsia="Times New Roman" w:hAnsi="Times New Roman"/>
          <w:b/>
          <w:sz w:val="28"/>
          <w:shd w:val="clear" w:color="auto" w:fill="FFFFFF"/>
        </w:rPr>
        <w:t>Мероприятие 5.2. Развитие санаторно-курортного лечения, в том числе детям – 2013-2020 годы</w:t>
      </w:r>
    </w:p>
    <w:p w:rsidR="009325CE" w:rsidRDefault="009325CE" w:rsidP="005859B0">
      <w:pPr>
        <w:spacing w:after="0" w:line="240" w:lineRule="auto"/>
        <w:jc w:val="both"/>
        <w:rPr>
          <w:rFonts w:ascii="Times New Roman" w:eastAsia="Times New Roman" w:hAnsi="Times New Roman"/>
          <w:sz w:val="28"/>
        </w:rPr>
      </w:pPr>
      <w:r w:rsidRPr="005859B0">
        <w:rPr>
          <w:rFonts w:ascii="Times New Roman" w:eastAsia="Times New Roman" w:hAnsi="Times New Roman"/>
          <w:sz w:val="28"/>
        </w:rPr>
        <w:t xml:space="preserve">           Содержание детского туберкулезного санатория «Сосновый мыс» </w:t>
      </w:r>
      <w:r w:rsidR="00225603" w:rsidRPr="005859B0">
        <w:rPr>
          <w:rFonts w:ascii="Times New Roman" w:eastAsia="Times New Roman" w:hAnsi="Times New Roman"/>
          <w:sz w:val="28"/>
        </w:rPr>
        <w:t xml:space="preserve">в период с 2013 по </w:t>
      </w:r>
      <w:r w:rsidRPr="005859B0">
        <w:rPr>
          <w:rFonts w:ascii="Times New Roman" w:eastAsia="Times New Roman" w:hAnsi="Times New Roman"/>
          <w:sz w:val="28"/>
        </w:rPr>
        <w:t>2020 годы.</w:t>
      </w:r>
    </w:p>
    <w:p w:rsidR="00D7550A" w:rsidRPr="005859B0" w:rsidRDefault="00D7550A" w:rsidP="005859B0">
      <w:pPr>
        <w:spacing w:after="0" w:line="240" w:lineRule="auto"/>
        <w:jc w:val="both"/>
        <w:rPr>
          <w:rFonts w:ascii="Times New Roman" w:eastAsia="Times New Roman" w:hAnsi="Times New Roman"/>
          <w:sz w:val="28"/>
        </w:rPr>
      </w:pPr>
    </w:p>
    <w:p w:rsidR="004054DA" w:rsidRPr="005859B0" w:rsidRDefault="004054DA" w:rsidP="005859B0">
      <w:pPr>
        <w:pStyle w:val="5"/>
        <w:spacing w:before="0" w:line="240" w:lineRule="auto"/>
        <w:rPr>
          <w:rFonts w:cs="Times New Roman"/>
          <w:b w:val="0"/>
          <w:sz w:val="32"/>
          <w:szCs w:val="32"/>
          <w:lang w:eastAsia="ru-RU"/>
        </w:rPr>
      </w:pPr>
      <w:bookmarkStart w:id="23" w:name="_Подпрограмма_6._&quot;Оказание"/>
      <w:bookmarkEnd w:id="23"/>
      <w:r w:rsidRPr="005859B0">
        <w:rPr>
          <w:rFonts w:cs="Times New Roman"/>
          <w:sz w:val="32"/>
          <w:szCs w:val="32"/>
          <w:lang w:eastAsia="ru-RU"/>
        </w:rPr>
        <w:t>Подпрограмма 6. "Оказание паллиативной помощи, в том числе детям"</w:t>
      </w:r>
    </w:p>
    <w:p w:rsidR="004054DA" w:rsidRDefault="004054DA" w:rsidP="005859B0">
      <w:pPr>
        <w:widowControl w:val="0"/>
        <w:autoSpaceDE w:val="0"/>
        <w:autoSpaceDN w:val="0"/>
        <w:adjustRightInd w:val="0"/>
        <w:spacing w:after="0" w:line="240" w:lineRule="auto"/>
        <w:ind w:firstLine="540"/>
        <w:rPr>
          <w:rFonts w:ascii="Times New Roman" w:hAnsi="Times New Roman"/>
          <w:b/>
          <w:sz w:val="28"/>
          <w:szCs w:val="28"/>
          <w:lang w:eastAsia="ru-RU"/>
        </w:rPr>
      </w:pPr>
      <w:r w:rsidRPr="005859B0">
        <w:rPr>
          <w:rFonts w:ascii="Times New Roman" w:hAnsi="Times New Roman"/>
          <w:b/>
          <w:sz w:val="28"/>
          <w:szCs w:val="28"/>
          <w:lang w:eastAsia="ru-RU"/>
        </w:rPr>
        <w:t xml:space="preserve">Паспорт Подпрограммы </w:t>
      </w:r>
    </w:p>
    <w:p w:rsidR="00D7550A" w:rsidRPr="005859B0" w:rsidRDefault="00D7550A" w:rsidP="005859B0">
      <w:pPr>
        <w:widowControl w:val="0"/>
        <w:autoSpaceDE w:val="0"/>
        <w:autoSpaceDN w:val="0"/>
        <w:adjustRightInd w:val="0"/>
        <w:spacing w:after="0" w:line="240" w:lineRule="auto"/>
        <w:ind w:firstLine="540"/>
        <w:rPr>
          <w:rFonts w:ascii="Times New Roman" w:hAnsi="Times New Roman"/>
          <w:b/>
          <w:sz w:val="28"/>
          <w:szCs w:val="28"/>
          <w:lang w:eastAsia="ru-RU"/>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7953"/>
      </w:tblGrid>
      <w:tr w:rsidR="004054DA" w:rsidRPr="005859B0" w:rsidTr="0016667F">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Ответственный исполнитель Подпрограммы: </w:t>
            </w:r>
          </w:p>
        </w:tc>
        <w:tc>
          <w:tcPr>
            <w:tcW w:w="3859" w:type="pct"/>
          </w:tcPr>
          <w:p w:rsidR="004054DA" w:rsidRPr="005859B0" w:rsidRDefault="004054DA" w:rsidP="005859B0">
            <w:pPr>
              <w:widowControl w:val="0"/>
              <w:autoSpaceDE w:val="0"/>
              <w:autoSpaceDN w:val="0"/>
              <w:adjustRightInd w:val="0"/>
              <w:spacing w:after="0" w:line="240" w:lineRule="auto"/>
              <w:ind w:firstLine="540"/>
              <w:rPr>
                <w:rFonts w:ascii="Times New Roman" w:hAnsi="Times New Roman"/>
                <w:sz w:val="28"/>
                <w:szCs w:val="28"/>
                <w:lang w:eastAsia="ru-RU"/>
              </w:rPr>
            </w:pPr>
            <w:r w:rsidRPr="005859B0">
              <w:rPr>
                <w:rFonts w:ascii="Times New Roman" w:hAnsi="Times New Roman"/>
                <w:sz w:val="28"/>
                <w:szCs w:val="28"/>
                <w:lang w:eastAsia="ru-RU"/>
              </w:rPr>
              <w:t>Ко</w:t>
            </w:r>
            <w:r w:rsidR="00433597" w:rsidRPr="005859B0">
              <w:rPr>
                <w:rFonts w:ascii="Times New Roman" w:hAnsi="Times New Roman"/>
                <w:sz w:val="28"/>
                <w:szCs w:val="28"/>
                <w:lang w:eastAsia="ru-RU"/>
              </w:rPr>
              <w:t>митет по здравоохранению Ленинг</w:t>
            </w:r>
            <w:r w:rsidRPr="005859B0">
              <w:rPr>
                <w:rFonts w:ascii="Times New Roman" w:hAnsi="Times New Roman"/>
                <w:sz w:val="28"/>
                <w:szCs w:val="28"/>
                <w:lang w:eastAsia="ru-RU"/>
              </w:rPr>
              <w:t>радской области</w:t>
            </w:r>
          </w:p>
        </w:tc>
      </w:tr>
      <w:tr w:rsidR="004054DA" w:rsidRPr="005859B0" w:rsidTr="0016667F">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Цели Подпрограммы: </w:t>
            </w:r>
          </w:p>
        </w:tc>
        <w:tc>
          <w:tcPr>
            <w:tcW w:w="3859"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повышение качества жизни неизлечимых больных за счет  </w:t>
            </w:r>
            <w:r w:rsidRPr="005859B0">
              <w:rPr>
                <w:rFonts w:ascii="Times New Roman" w:hAnsi="Times New Roman"/>
                <w:sz w:val="28"/>
                <w:szCs w:val="28"/>
                <w:lang w:eastAsia="ru-RU"/>
              </w:rPr>
              <w:br/>
              <w:t xml:space="preserve">решения физических, психологических и духовных        </w:t>
            </w:r>
            <w:r w:rsidRPr="005859B0">
              <w:rPr>
                <w:rFonts w:ascii="Times New Roman" w:hAnsi="Times New Roman"/>
                <w:sz w:val="28"/>
                <w:szCs w:val="28"/>
                <w:lang w:eastAsia="ru-RU"/>
              </w:rPr>
              <w:br/>
              <w:t xml:space="preserve">проблем, возникающих при развитии неизлечимого        </w:t>
            </w:r>
            <w:r w:rsidRPr="005859B0">
              <w:rPr>
                <w:rFonts w:ascii="Times New Roman" w:hAnsi="Times New Roman"/>
                <w:sz w:val="28"/>
                <w:szCs w:val="28"/>
                <w:lang w:eastAsia="ru-RU"/>
              </w:rPr>
              <w:br/>
              <w:t xml:space="preserve">заболевания.                                          </w:t>
            </w:r>
          </w:p>
        </w:tc>
      </w:tr>
      <w:tr w:rsidR="004054DA" w:rsidRPr="005859B0" w:rsidTr="0016667F">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Задачи Подпрограммы:</w:t>
            </w:r>
          </w:p>
        </w:tc>
        <w:tc>
          <w:tcPr>
            <w:tcW w:w="3859"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создание эффективной службы паллиативной помощи       </w:t>
            </w:r>
            <w:r w:rsidRPr="005859B0">
              <w:rPr>
                <w:rFonts w:ascii="Times New Roman" w:hAnsi="Times New Roman"/>
                <w:sz w:val="28"/>
                <w:szCs w:val="28"/>
                <w:lang w:eastAsia="ru-RU"/>
              </w:rPr>
              <w:br/>
              <w:t xml:space="preserve">неизлечимым пациентам;                                </w:t>
            </w:r>
            <w:r w:rsidRPr="005859B0">
              <w:rPr>
                <w:rFonts w:ascii="Times New Roman" w:hAnsi="Times New Roman"/>
                <w:sz w:val="28"/>
                <w:szCs w:val="28"/>
                <w:lang w:eastAsia="ru-RU"/>
              </w:rPr>
              <w:br/>
              <w:t xml:space="preserve">повышение качества жизни неизлечимых пациентов и их   </w:t>
            </w:r>
            <w:r w:rsidRPr="005859B0">
              <w:rPr>
                <w:rFonts w:ascii="Times New Roman" w:hAnsi="Times New Roman"/>
                <w:sz w:val="28"/>
                <w:szCs w:val="28"/>
                <w:lang w:eastAsia="ru-RU"/>
              </w:rPr>
              <w:br/>
              <w:t xml:space="preserve">родственников;                                        </w:t>
            </w:r>
            <w:r w:rsidRPr="005859B0">
              <w:rPr>
                <w:rFonts w:ascii="Times New Roman" w:hAnsi="Times New Roman"/>
                <w:sz w:val="28"/>
                <w:szCs w:val="28"/>
                <w:lang w:eastAsia="ru-RU"/>
              </w:rPr>
              <w:br/>
              <w:t xml:space="preserve">адекватный контроль хронической боли и других         </w:t>
            </w:r>
            <w:r w:rsidRPr="005859B0">
              <w:rPr>
                <w:rFonts w:ascii="Times New Roman" w:hAnsi="Times New Roman"/>
                <w:sz w:val="28"/>
                <w:szCs w:val="28"/>
                <w:lang w:eastAsia="ru-RU"/>
              </w:rPr>
              <w:br/>
            </w:r>
            <w:r w:rsidRPr="005859B0">
              <w:rPr>
                <w:rFonts w:ascii="Times New Roman" w:hAnsi="Times New Roman"/>
                <w:sz w:val="28"/>
                <w:szCs w:val="28"/>
                <w:lang w:eastAsia="ru-RU"/>
              </w:rPr>
              <w:lastRenderedPageBreak/>
              <w:t xml:space="preserve">тягостных симптомов;                                  </w:t>
            </w:r>
            <w:r w:rsidRPr="005859B0">
              <w:rPr>
                <w:rFonts w:ascii="Times New Roman" w:hAnsi="Times New Roman"/>
                <w:sz w:val="28"/>
                <w:szCs w:val="28"/>
                <w:lang w:eastAsia="ru-RU"/>
              </w:rPr>
              <w:br/>
              <w:t xml:space="preserve">повышение удовлетворенности пациентов и их            </w:t>
            </w:r>
            <w:r w:rsidRPr="005859B0">
              <w:rPr>
                <w:rFonts w:ascii="Times New Roman" w:hAnsi="Times New Roman"/>
                <w:sz w:val="28"/>
                <w:szCs w:val="28"/>
                <w:lang w:eastAsia="ru-RU"/>
              </w:rPr>
              <w:br/>
              <w:t xml:space="preserve">родственников качеством </w:t>
            </w:r>
          </w:p>
        </w:tc>
      </w:tr>
      <w:tr w:rsidR="004054DA" w:rsidRPr="005859B0" w:rsidTr="0016667F">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lastRenderedPageBreak/>
              <w:t xml:space="preserve">Целевые индикаторы и показатели Подпрограммы: </w:t>
            </w:r>
          </w:p>
        </w:tc>
        <w:tc>
          <w:tcPr>
            <w:tcW w:w="3859"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обеспеченность койками для оказания паллиативной      </w:t>
            </w:r>
            <w:r w:rsidRPr="005859B0">
              <w:rPr>
                <w:rFonts w:ascii="Times New Roman" w:hAnsi="Times New Roman"/>
                <w:sz w:val="28"/>
                <w:szCs w:val="28"/>
                <w:lang w:eastAsia="ru-RU"/>
              </w:rPr>
              <w:br/>
              <w:t xml:space="preserve">помощи взрослых;                                      </w:t>
            </w:r>
            <w:r w:rsidRPr="005859B0">
              <w:rPr>
                <w:rFonts w:ascii="Times New Roman" w:hAnsi="Times New Roman"/>
                <w:sz w:val="28"/>
                <w:szCs w:val="28"/>
                <w:lang w:eastAsia="ru-RU"/>
              </w:rPr>
              <w:br/>
              <w:t xml:space="preserve">обеспеченность койками для оказания паллиативной      </w:t>
            </w:r>
            <w:r w:rsidRPr="005859B0">
              <w:rPr>
                <w:rFonts w:ascii="Times New Roman" w:hAnsi="Times New Roman"/>
                <w:sz w:val="28"/>
                <w:szCs w:val="28"/>
                <w:lang w:eastAsia="ru-RU"/>
              </w:rPr>
              <w:br/>
              <w:t>помощи детям.                                         .</w:t>
            </w:r>
          </w:p>
        </w:tc>
      </w:tr>
      <w:tr w:rsidR="004054DA" w:rsidRPr="005859B0" w:rsidTr="0016667F">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Этапы и сроки реализации Подпрограммы:</w:t>
            </w:r>
          </w:p>
        </w:tc>
        <w:tc>
          <w:tcPr>
            <w:tcW w:w="3859"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подпрограмма реализуется в два этапа:                 </w:t>
            </w:r>
            <w:r w:rsidRPr="005859B0">
              <w:rPr>
                <w:rFonts w:ascii="Times New Roman" w:hAnsi="Times New Roman"/>
                <w:sz w:val="28"/>
                <w:szCs w:val="28"/>
                <w:lang w:eastAsia="ru-RU"/>
              </w:rPr>
              <w:br/>
              <w:t xml:space="preserve">1 этап - 2013-2015 гг.;                               </w:t>
            </w:r>
            <w:r w:rsidRPr="005859B0">
              <w:rPr>
                <w:rFonts w:ascii="Times New Roman" w:hAnsi="Times New Roman"/>
                <w:sz w:val="28"/>
                <w:szCs w:val="28"/>
                <w:lang w:eastAsia="ru-RU"/>
              </w:rPr>
              <w:br/>
              <w:t xml:space="preserve">2 этап - 2016-2020 гг.                                </w:t>
            </w:r>
          </w:p>
        </w:tc>
      </w:tr>
      <w:tr w:rsidR="004054DA" w:rsidRPr="005859B0" w:rsidTr="0016667F">
        <w:trPr>
          <w:trHeight w:val="1093"/>
        </w:trPr>
        <w:tc>
          <w:tcPr>
            <w:tcW w:w="1141" w:type="pct"/>
          </w:tcPr>
          <w:p w:rsidR="004054DA" w:rsidRPr="005859B0" w:rsidRDefault="004054DA" w:rsidP="005859B0">
            <w:pPr>
              <w:widowControl w:val="0"/>
              <w:autoSpaceDE w:val="0"/>
              <w:autoSpaceDN w:val="0"/>
              <w:adjustRightInd w:val="0"/>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Ожидаемые результаты реализации Подпрограммы: </w:t>
            </w:r>
          </w:p>
        </w:tc>
        <w:tc>
          <w:tcPr>
            <w:tcW w:w="3859" w:type="pct"/>
          </w:tcPr>
          <w:p w:rsidR="004054DA" w:rsidRPr="005859B0" w:rsidRDefault="004054DA" w:rsidP="00331F93">
            <w:pPr>
              <w:widowControl w:val="0"/>
              <w:autoSpaceDE w:val="0"/>
              <w:autoSpaceDN w:val="0"/>
              <w:adjustRightInd w:val="0"/>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 xml:space="preserve">увеличение обеспеченности паллиативными койками       </w:t>
            </w:r>
            <w:r w:rsidRPr="005859B0">
              <w:rPr>
                <w:rFonts w:ascii="Times New Roman" w:hAnsi="Times New Roman"/>
                <w:sz w:val="28"/>
                <w:szCs w:val="28"/>
                <w:lang w:eastAsia="ru-RU"/>
              </w:rPr>
              <w:br/>
              <w:t xml:space="preserve">взрослых до 10 коек на 100 тыс. взрослого населения;  </w:t>
            </w:r>
            <w:r w:rsidRPr="005859B0">
              <w:rPr>
                <w:rFonts w:ascii="Times New Roman" w:hAnsi="Times New Roman"/>
                <w:sz w:val="28"/>
                <w:szCs w:val="28"/>
                <w:lang w:eastAsia="ru-RU"/>
              </w:rPr>
              <w:br/>
              <w:t xml:space="preserve">увеличение обеспеченности паллиативными койками детей </w:t>
            </w:r>
            <w:r w:rsidRPr="005859B0">
              <w:rPr>
                <w:rFonts w:ascii="Times New Roman" w:hAnsi="Times New Roman"/>
                <w:sz w:val="28"/>
                <w:szCs w:val="28"/>
                <w:lang w:eastAsia="ru-RU"/>
              </w:rPr>
              <w:br/>
              <w:t xml:space="preserve">не менее чем до 2,08 коек на 100 тыс. детского        </w:t>
            </w:r>
            <w:r w:rsidRPr="005859B0">
              <w:rPr>
                <w:rFonts w:ascii="Times New Roman" w:hAnsi="Times New Roman"/>
                <w:sz w:val="28"/>
                <w:szCs w:val="28"/>
                <w:lang w:eastAsia="ru-RU"/>
              </w:rPr>
              <w:br/>
              <w:t xml:space="preserve">населения.                                            </w:t>
            </w:r>
          </w:p>
        </w:tc>
      </w:tr>
    </w:tbl>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054DA" w:rsidRPr="005859B0" w:rsidRDefault="004054DA" w:rsidP="005859B0">
      <w:pPr>
        <w:widowControl w:val="0"/>
        <w:autoSpaceDE w:val="0"/>
        <w:autoSpaceDN w:val="0"/>
        <w:adjustRightInd w:val="0"/>
        <w:spacing w:after="0" w:line="240" w:lineRule="auto"/>
        <w:ind w:firstLine="540"/>
        <w:jc w:val="both"/>
        <w:outlineLvl w:val="1"/>
        <w:rPr>
          <w:rFonts w:ascii="Times New Roman" w:hAnsi="Times New Roman"/>
          <w:b/>
          <w:sz w:val="28"/>
          <w:szCs w:val="28"/>
          <w:lang w:eastAsia="ru-RU"/>
        </w:rPr>
      </w:pPr>
      <w:r w:rsidRPr="005859B0">
        <w:rPr>
          <w:rFonts w:ascii="Times New Roman" w:hAnsi="Times New Roman"/>
          <w:b/>
          <w:sz w:val="28"/>
          <w:szCs w:val="28"/>
          <w:lang w:eastAsia="ru-RU"/>
        </w:rPr>
        <w:t>Характеристика сферы реализации Подпрограммы</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b/>
          <w:sz w:val="28"/>
          <w:szCs w:val="28"/>
          <w:lang w:eastAsia="ru-RU"/>
        </w:rPr>
      </w:pPr>
    </w:p>
    <w:p w:rsidR="004054DA" w:rsidRPr="005859B0" w:rsidRDefault="004054DA" w:rsidP="005859B0">
      <w:pPr>
        <w:widowControl w:val="0"/>
        <w:autoSpaceDE w:val="0"/>
        <w:autoSpaceDN w:val="0"/>
        <w:adjustRightInd w:val="0"/>
        <w:spacing w:after="0" w:line="240" w:lineRule="auto"/>
        <w:ind w:firstLine="540"/>
        <w:jc w:val="both"/>
        <w:outlineLvl w:val="2"/>
        <w:rPr>
          <w:rFonts w:ascii="Times New Roman" w:hAnsi="Times New Roman"/>
          <w:sz w:val="28"/>
          <w:szCs w:val="28"/>
          <w:lang w:eastAsia="ru-RU"/>
        </w:rPr>
      </w:pPr>
      <w:r w:rsidRPr="005859B0">
        <w:rPr>
          <w:rFonts w:ascii="Times New Roman" w:hAnsi="Times New Roman"/>
          <w:sz w:val="28"/>
          <w:szCs w:val="28"/>
          <w:lang w:eastAsia="ru-RU"/>
        </w:rPr>
        <w:t xml:space="preserve">В настоящее время в регионе специализированные учреждения здравоохранения, оказывающие паллиативную помощь, отсутствуют. Организация оказания паллиативной помощи осуществляется на койках стационарных отделений соответствующего профиля, а также койках сестринского ухода. На 01.01.2013 развернуто 486 коек сестринского ухода. Федеральный норматив обеспеченности коечным фондом по паллиативной медицинской помощи (в том числе койки сестринского ухода) составляет: на 2013 год – 408 коек (0,077 койко-дня на одного жителя); 2014 – 490 коек (0,092 койко-дня на одного жителя); 2015 – 604 койки (0,112 койко-дня на одного жителя). В настоящее время в связи с отсутствием специализированных медицинских учреждений, оказывающих паллиативную медицинскую помощь на территории Ленинградской области доступность данного вида помощи низкая (чаще всего такая помощь оказывается на профильных койках центральных районных больниц в неприспособленных для такой деятельности условиях). Очередность госпитализаций на койки сестринского ухода составляет в среднем один месяц. </w:t>
      </w:r>
    </w:p>
    <w:p w:rsidR="004054DA" w:rsidRPr="005859B0" w:rsidRDefault="004054DA" w:rsidP="005859B0">
      <w:pPr>
        <w:widowControl w:val="0"/>
        <w:autoSpaceDE w:val="0"/>
        <w:autoSpaceDN w:val="0"/>
        <w:adjustRightInd w:val="0"/>
        <w:spacing w:after="0" w:line="240" w:lineRule="auto"/>
        <w:ind w:firstLine="540"/>
        <w:jc w:val="both"/>
        <w:outlineLvl w:val="2"/>
        <w:rPr>
          <w:rFonts w:ascii="Times New Roman" w:hAnsi="Times New Roman"/>
          <w:sz w:val="28"/>
          <w:szCs w:val="28"/>
          <w:lang w:eastAsia="ru-RU"/>
        </w:rPr>
      </w:pPr>
    </w:p>
    <w:p w:rsidR="004054DA" w:rsidRPr="005859B0" w:rsidRDefault="004054DA" w:rsidP="005859B0">
      <w:pPr>
        <w:widowControl w:val="0"/>
        <w:autoSpaceDE w:val="0"/>
        <w:autoSpaceDN w:val="0"/>
        <w:adjustRightInd w:val="0"/>
        <w:spacing w:after="0" w:line="240" w:lineRule="auto"/>
        <w:ind w:firstLine="540"/>
        <w:jc w:val="both"/>
        <w:outlineLvl w:val="2"/>
        <w:rPr>
          <w:rFonts w:ascii="Times New Roman" w:hAnsi="Times New Roman"/>
          <w:sz w:val="28"/>
          <w:szCs w:val="28"/>
          <w:lang w:eastAsia="ru-RU"/>
        </w:rPr>
      </w:pPr>
      <w:r w:rsidRPr="005859B0">
        <w:rPr>
          <w:rFonts w:ascii="Times New Roman" w:hAnsi="Times New Roman"/>
          <w:sz w:val="28"/>
          <w:szCs w:val="28"/>
          <w:lang w:eastAsia="ru-RU"/>
        </w:rPr>
        <w:t>По результатам реализации 1 этапа Подпрограммы в 2015 году:</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обеспеченность койками для оказания паллиативной помощи взрослым в 2015 году составит до 1,7 коек на 100 тыс. взрослого населения;</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обеспеченность койками для оказания паллиативной помощи детям в 2015 году составит до 1,68 коек на 100 тыс. детского населения.</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На первом этапе в первую очередь решается задача создания эффективной службы паллиативной помощи неизлечимым пациентам.</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054DA" w:rsidRPr="005859B0" w:rsidRDefault="004054DA" w:rsidP="005859B0">
      <w:pPr>
        <w:widowControl w:val="0"/>
        <w:autoSpaceDE w:val="0"/>
        <w:autoSpaceDN w:val="0"/>
        <w:adjustRightInd w:val="0"/>
        <w:spacing w:after="0" w:line="240" w:lineRule="auto"/>
        <w:ind w:firstLine="540"/>
        <w:jc w:val="both"/>
        <w:outlineLvl w:val="2"/>
        <w:rPr>
          <w:rFonts w:ascii="Times New Roman" w:hAnsi="Times New Roman"/>
          <w:sz w:val="28"/>
          <w:szCs w:val="28"/>
          <w:lang w:eastAsia="ru-RU"/>
        </w:rPr>
      </w:pPr>
      <w:r w:rsidRPr="005859B0">
        <w:rPr>
          <w:rFonts w:ascii="Times New Roman" w:hAnsi="Times New Roman"/>
          <w:sz w:val="28"/>
          <w:szCs w:val="28"/>
          <w:lang w:eastAsia="ru-RU"/>
        </w:rPr>
        <w:t>По результатам реализации 2 этапа Подпрограммы в 2020 году:</w:t>
      </w:r>
    </w:p>
    <w:p w:rsidR="004054DA" w:rsidRPr="005859B0" w:rsidRDefault="004054DA" w:rsidP="005859B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обеспеченность койками для оказания паллиативной помощи взрослым (коек/100 тыс. взрослого населения) вырастет с 4,4 в 2016 году до 10 в 2020 году;</w:t>
      </w:r>
    </w:p>
    <w:p w:rsidR="004054DA" w:rsidRPr="005859B0" w:rsidRDefault="004054DA" w:rsidP="005859B0">
      <w:pPr>
        <w:spacing w:after="0" w:line="240" w:lineRule="auto"/>
        <w:ind w:firstLine="567"/>
        <w:jc w:val="both"/>
        <w:rPr>
          <w:rFonts w:ascii="Times New Roman" w:hAnsi="Times New Roman"/>
          <w:sz w:val="28"/>
          <w:szCs w:val="28"/>
          <w:lang w:eastAsia="ru-RU"/>
        </w:rPr>
      </w:pPr>
      <w:r w:rsidRPr="005859B0">
        <w:rPr>
          <w:rFonts w:ascii="Times New Roman" w:hAnsi="Times New Roman"/>
          <w:sz w:val="28"/>
          <w:szCs w:val="28"/>
          <w:lang w:eastAsia="ru-RU"/>
        </w:rPr>
        <w:lastRenderedPageBreak/>
        <w:t>- обеспеченность койками для оказания паллиативной помощи детям (коек/100 тыс. детского населения) вырастет с 1,76 в 2016 году до 2,08 в 2020</w:t>
      </w:r>
    </w:p>
    <w:p w:rsidR="004054DA" w:rsidRPr="005859B0" w:rsidRDefault="004054DA" w:rsidP="005859B0">
      <w:pPr>
        <w:spacing w:after="0" w:line="240" w:lineRule="auto"/>
        <w:jc w:val="both"/>
        <w:rPr>
          <w:rFonts w:ascii="Times New Roman" w:hAnsi="Times New Roman"/>
          <w:sz w:val="28"/>
          <w:szCs w:val="28"/>
          <w:lang w:eastAsia="ru-RU"/>
        </w:rPr>
      </w:pPr>
    </w:p>
    <w:p w:rsidR="004054DA" w:rsidRPr="00331F93" w:rsidRDefault="004054DA" w:rsidP="005859B0">
      <w:pPr>
        <w:widowControl w:val="0"/>
        <w:autoSpaceDE w:val="0"/>
        <w:autoSpaceDN w:val="0"/>
        <w:adjustRightInd w:val="0"/>
        <w:spacing w:after="0" w:line="240" w:lineRule="auto"/>
        <w:ind w:firstLine="540"/>
        <w:jc w:val="both"/>
        <w:outlineLvl w:val="2"/>
        <w:rPr>
          <w:rFonts w:ascii="Times New Roman" w:hAnsi="Times New Roman"/>
          <w:b/>
          <w:sz w:val="28"/>
          <w:szCs w:val="28"/>
          <w:lang w:eastAsia="ru-RU"/>
        </w:rPr>
      </w:pPr>
      <w:r w:rsidRPr="00331F93">
        <w:rPr>
          <w:rFonts w:ascii="Times New Roman" w:hAnsi="Times New Roman"/>
          <w:b/>
          <w:sz w:val="28"/>
          <w:szCs w:val="28"/>
          <w:lang w:eastAsia="ru-RU"/>
        </w:rPr>
        <w:t>Мероприятие 6.1. Оказание паллиативной помощи взрослым</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5859B0">
        <w:rPr>
          <w:rFonts w:ascii="Times New Roman" w:hAnsi="Times New Roman"/>
          <w:bCs/>
          <w:sz w:val="28"/>
          <w:szCs w:val="28"/>
          <w:lang w:eastAsia="ru-RU"/>
        </w:rPr>
        <w:t>Оказание паллиативной медицинской помощи обычно осуществляется при онкологической патологии, острых нарушениях мозгового кровообращения.</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5859B0">
        <w:rPr>
          <w:rFonts w:ascii="Times New Roman" w:hAnsi="Times New Roman"/>
          <w:bCs/>
          <w:sz w:val="28"/>
          <w:szCs w:val="28"/>
          <w:lang w:eastAsia="ru-RU"/>
        </w:rPr>
        <w:t>Онкологические заболевания в Ленинградской области в структуре смертности населения занимают второе место после болезней системы кровообращения. В последние 3 года в Ленинградской области наблюдается определенная стабилизация онкологической заболеваемости. В 2010 году заболеваемость составила 329 на 100 тыс. населения, в 2011 году – 327 на 100 тыс. населения, в 2012 году – 324 на 100 тыс. населения. Смертность за этот же период составила: на 100 тыс. населения 2010 год – 234 на 100 тыс. населения, в 2011 году – 215, в 2012 году – 221 на 100 тыс. населения.  Предполагается оказание паллиативной медицинской помощи и людям, перенесшим острое нарушение мозгового кровообращения. Уровень заболеваемости острым нарушением мозгового кровообращения в Ленинградской области составляет 621 на 100 тыс. взрослого населения</w:t>
      </w:r>
      <w:r w:rsidRPr="005859B0">
        <w:rPr>
          <w:rFonts w:ascii="Times New Roman" w:hAnsi="Times New Roman"/>
          <w:b/>
          <w:bCs/>
          <w:sz w:val="28"/>
          <w:szCs w:val="28"/>
          <w:lang w:eastAsia="ru-RU"/>
        </w:rPr>
        <w:t xml:space="preserve">.   </w:t>
      </w:r>
      <w:r w:rsidRPr="005859B0">
        <w:rPr>
          <w:rFonts w:ascii="Times New Roman" w:hAnsi="Times New Roman"/>
          <w:b/>
          <w:bCs/>
          <w:sz w:val="28"/>
          <w:szCs w:val="28"/>
          <w:lang w:eastAsia="ru-RU"/>
        </w:rPr>
        <w:br/>
      </w:r>
    </w:p>
    <w:p w:rsidR="004054DA" w:rsidRPr="00331F93" w:rsidRDefault="004054DA" w:rsidP="005859B0">
      <w:pPr>
        <w:widowControl w:val="0"/>
        <w:autoSpaceDE w:val="0"/>
        <w:autoSpaceDN w:val="0"/>
        <w:adjustRightInd w:val="0"/>
        <w:spacing w:after="0" w:line="240" w:lineRule="auto"/>
        <w:ind w:firstLine="540"/>
        <w:jc w:val="both"/>
        <w:outlineLvl w:val="2"/>
        <w:rPr>
          <w:rFonts w:ascii="Times New Roman" w:hAnsi="Times New Roman"/>
          <w:b/>
          <w:sz w:val="28"/>
          <w:szCs w:val="28"/>
          <w:lang w:eastAsia="ru-RU"/>
        </w:rPr>
      </w:pPr>
      <w:r w:rsidRPr="00331F93">
        <w:rPr>
          <w:rFonts w:ascii="Times New Roman" w:hAnsi="Times New Roman"/>
          <w:b/>
          <w:sz w:val="28"/>
          <w:szCs w:val="28"/>
          <w:lang w:eastAsia="ru-RU"/>
        </w:rPr>
        <w:t>Мероприятие 6.2. Оказание паллиативной помощи детям</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5859B0">
        <w:rPr>
          <w:rFonts w:ascii="Times New Roman" w:hAnsi="Times New Roman"/>
          <w:bCs/>
          <w:sz w:val="28"/>
          <w:szCs w:val="28"/>
          <w:lang w:eastAsia="ru-RU"/>
        </w:rPr>
        <w:t>Среди детей, нуждающихся в оказании паллиативной помощи, преобладают пациенты со злокачественными новообразованиями и тяжелой патологией ЦНС (детский церебральный паралич, органическое поражение ЦНС и др.).</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5859B0">
        <w:rPr>
          <w:rFonts w:ascii="Times New Roman" w:hAnsi="Times New Roman"/>
          <w:bCs/>
          <w:sz w:val="28"/>
          <w:szCs w:val="28"/>
          <w:lang w:eastAsia="ru-RU"/>
        </w:rPr>
        <w:t>Согласно ф. 12 государственной статистической отчетности («Сведения о числе заболеваний, зарегистрированных у пациентов, проживающих в районе обслуживания медицинской организации») на 01.01.2013г. зарегистрировано пациентов в возрасте от 0 до 17 лет включительно:</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5859B0">
        <w:rPr>
          <w:rFonts w:ascii="Times New Roman" w:hAnsi="Times New Roman"/>
          <w:bCs/>
          <w:sz w:val="28"/>
          <w:szCs w:val="28"/>
          <w:lang w:eastAsia="ru-RU"/>
        </w:rPr>
        <w:t>- со злокачественными новообразованиями 143 ребенка, из них лейкозы составляют 79 человек;</w:t>
      </w:r>
    </w:p>
    <w:p w:rsidR="004054DA" w:rsidRPr="005859B0" w:rsidRDefault="004054DA" w:rsidP="005859B0">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5859B0">
        <w:rPr>
          <w:rFonts w:ascii="Times New Roman" w:hAnsi="Times New Roman"/>
          <w:bCs/>
          <w:sz w:val="28"/>
          <w:szCs w:val="28"/>
          <w:lang w:eastAsia="ru-RU"/>
        </w:rPr>
        <w:t xml:space="preserve">- с тяжелой патологией ЦНС 812 детей, из них детский церебральный паралич 685. </w:t>
      </w:r>
    </w:p>
    <w:p w:rsidR="004054DA" w:rsidRPr="005859B0" w:rsidRDefault="004054DA" w:rsidP="005859B0">
      <w:pPr>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В настоящее время в Ленинградской области под наблюдением участковых врачей педиатров муниципальных учреждений здравоохранения находятся 62 ребенка-инвалида, имеющие родителей и нуждающихся в оказании стационарной</w:t>
      </w:r>
      <w:r w:rsidR="00992E62" w:rsidRPr="005859B0">
        <w:rPr>
          <w:rFonts w:ascii="Times New Roman" w:hAnsi="Times New Roman"/>
          <w:sz w:val="28"/>
          <w:szCs w:val="28"/>
          <w:lang w:eastAsia="ru-RU"/>
        </w:rPr>
        <w:t xml:space="preserve"> </w:t>
      </w:r>
      <w:r w:rsidRPr="005859B0">
        <w:rPr>
          <w:rFonts w:ascii="Times New Roman" w:hAnsi="Times New Roman"/>
          <w:sz w:val="28"/>
          <w:szCs w:val="28"/>
          <w:lang w:eastAsia="ru-RU"/>
        </w:rPr>
        <w:t>паллиативной помощи. Из них около 40 детям оказывается выездная паллиативная помощь СПб ГКАУЗ «Детский хоспис».</w:t>
      </w:r>
    </w:p>
    <w:p w:rsidR="004054DA" w:rsidRPr="005859B0" w:rsidRDefault="004054DA" w:rsidP="005859B0">
      <w:pPr>
        <w:spacing w:after="0" w:line="240" w:lineRule="auto"/>
        <w:ind w:firstLine="540"/>
        <w:jc w:val="both"/>
        <w:rPr>
          <w:rFonts w:ascii="Times New Roman" w:hAnsi="Times New Roman"/>
          <w:b/>
          <w:sz w:val="28"/>
          <w:szCs w:val="28"/>
          <w:lang w:eastAsia="ru-RU"/>
        </w:rPr>
      </w:pPr>
      <w:r w:rsidRPr="005859B0">
        <w:rPr>
          <w:rFonts w:ascii="Times New Roman" w:hAnsi="Times New Roman"/>
          <w:sz w:val="28"/>
          <w:szCs w:val="28"/>
          <w:lang w:eastAsia="ru-RU"/>
        </w:rPr>
        <w:t>Для реализации мероприятий планируется строительство государственного учреждения здравоохранения «Центр паллиативной медицинской помощи».</w:t>
      </w:r>
    </w:p>
    <w:p w:rsidR="004054DA" w:rsidRPr="005859B0" w:rsidRDefault="004054DA" w:rsidP="005859B0">
      <w:pPr>
        <w:spacing w:after="0" w:line="240" w:lineRule="auto"/>
        <w:ind w:firstLine="540"/>
        <w:jc w:val="both"/>
        <w:rPr>
          <w:rFonts w:ascii="Times New Roman" w:hAnsi="Times New Roman"/>
          <w:color w:val="000000"/>
          <w:sz w:val="28"/>
          <w:szCs w:val="28"/>
          <w:lang w:eastAsia="ru-RU"/>
        </w:rPr>
      </w:pPr>
      <w:r w:rsidRPr="005859B0">
        <w:rPr>
          <w:rFonts w:ascii="Times New Roman" w:hAnsi="Times New Roman"/>
          <w:sz w:val="28"/>
          <w:szCs w:val="28"/>
          <w:lang w:eastAsia="ru-RU"/>
        </w:rPr>
        <w:t xml:space="preserve">Центр паллиативной медицинской помощи на 40 коек,  в том числе 10 детских коек. Общая площадь здания больницы – 4 970 </w:t>
      </w:r>
      <w:proofErr w:type="spellStart"/>
      <w:r w:rsidRPr="005859B0">
        <w:rPr>
          <w:rFonts w:ascii="Times New Roman" w:hAnsi="Times New Roman"/>
          <w:sz w:val="28"/>
          <w:szCs w:val="28"/>
          <w:lang w:eastAsia="ru-RU"/>
        </w:rPr>
        <w:t>кв.м</w:t>
      </w:r>
      <w:proofErr w:type="spellEnd"/>
      <w:r w:rsidRPr="005859B0">
        <w:rPr>
          <w:rFonts w:ascii="Times New Roman" w:hAnsi="Times New Roman"/>
          <w:sz w:val="28"/>
          <w:szCs w:val="28"/>
          <w:lang w:eastAsia="ru-RU"/>
        </w:rPr>
        <w:t xml:space="preserve">. </w:t>
      </w:r>
      <w:r w:rsidRPr="005859B0">
        <w:rPr>
          <w:rFonts w:ascii="Times New Roman" w:hAnsi="Times New Roman"/>
          <w:color w:val="000000"/>
          <w:sz w:val="28"/>
          <w:szCs w:val="28"/>
          <w:lang w:eastAsia="ru-RU"/>
        </w:rPr>
        <w:t xml:space="preserve">Строительный объем здания больницы – 20 874 </w:t>
      </w:r>
      <w:proofErr w:type="spellStart"/>
      <w:r w:rsidRPr="005859B0">
        <w:rPr>
          <w:rFonts w:ascii="Times New Roman" w:hAnsi="Times New Roman"/>
          <w:color w:val="000000"/>
          <w:sz w:val="28"/>
          <w:szCs w:val="28"/>
          <w:lang w:eastAsia="ru-RU"/>
        </w:rPr>
        <w:t>куб.м</w:t>
      </w:r>
      <w:proofErr w:type="spellEnd"/>
      <w:r w:rsidRPr="005859B0">
        <w:rPr>
          <w:rFonts w:ascii="Times New Roman" w:hAnsi="Times New Roman"/>
          <w:color w:val="000000"/>
          <w:sz w:val="28"/>
          <w:szCs w:val="28"/>
          <w:lang w:eastAsia="ru-RU"/>
        </w:rPr>
        <w:t>.</w:t>
      </w:r>
    </w:p>
    <w:p w:rsidR="004054DA" w:rsidRDefault="004054DA" w:rsidP="005859B0">
      <w:pPr>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В 201</w:t>
      </w:r>
      <w:r w:rsidR="00762A08">
        <w:rPr>
          <w:rFonts w:ascii="Times New Roman" w:hAnsi="Times New Roman"/>
          <w:sz w:val="28"/>
          <w:szCs w:val="28"/>
          <w:lang w:eastAsia="ru-RU"/>
        </w:rPr>
        <w:t>3</w:t>
      </w:r>
      <w:r w:rsidRPr="005859B0">
        <w:rPr>
          <w:rFonts w:ascii="Times New Roman" w:hAnsi="Times New Roman"/>
          <w:sz w:val="28"/>
          <w:szCs w:val="28"/>
          <w:lang w:eastAsia="ru-RU"/>
        </w:rPr>
        <w:t xml:space="preserve"> году планируется  разработка проектно-сметной документации</w:t>
      </w:r>
      <w:r w:rsidR="007E65A4" w:rsidRPr="005859B0">
        <w:rPr>
          <w:rFonts w:ascii="Times New Roman" w:hAnsi="Times New Roman"/>
          <w:sz w:val="28"/>
          <w:szCs w:val="28"/>
          <w:lang w:eastAsia="ru-RU"/>
        </w:rPr>
        <w:t>.</w:t>
      </w:r>
      <w:r w:rsidRPr="005859B0">
        <w:rPr>
          <w:rFonts w:ascii="Times New Roman" w:hAnsi="Times New Roman"/>
          <w:sz w:val="28"/>
          <w:szCs w:val="28"/>
          <w:lang w:eastAsia="ru-RU"/>
        </w:rPr>
        <w:t xml:space="preserve"> После ввода объекта в 2015 году обеспеченность населения Ленинградской области данным видом медицинской помощи с учётом роста числа коек сестринского ухода </w:t>
      </w:r>
      <w:r w:rsidRPr="005859B0">
        <w:rPr>
          <w:rFonts w:ascii="Times New Roman" w:hAnsi="Times New Roman"/>
          <w:sz w:val="28"/>
          <w:szCs w:val="28"/>
          <w:lang w:eastAsia="ru-RU"/>
        </w:rPr>
        <w:lastRenderedPageBreak/>
        <w:t>по прогнозным данным составит 596 коек, что позволит удовлетворить потребности населения региона в оказании паллиативной медицинской помощи</w:t>
      </w:r>
      <w:r w:rsidR="00762A08">
        <w:rPr>
          <w:rFonts w:ascii="Times New Roman" w:hAnsi="Times New Roman"/>
          <w:sz w:val="28"/>
          <w:szCs w:val="28"/>
          <w:lang w:eastAsia="ru-RU"/>
        </w:rPr>
        <w:t>.</w:t>
      </w:r>
    </w:p>
    <w:p w:rsidR="00762A08" w:rsidRDefault="00762A08" w:rsidP="00762A08">
      <w:pPr>
        <w:pStyle w:val="ConsPlusTitle"/>
        <w:ind w:firstLine="708"/>
        <w:jc w:val="both"/>
        <w:rPr>
          <w:rFonts w:ascii="Times New Roman" w:hAnsi="Times New Roman" w:cs="Times New Roman"/>
          <w:b w:val="0"/>
          <w:sz w:val="28"/>
          <w:szCs w:val="28"/>
        </w:rPr>
      </w:pPr>
      <w:r w:rsidRPr="00AF5F32">
        <w:rPr>
          <w:rFonts w:ascii="Times New Roman" w:hAnsi="Times New Roman" w:cs="Times New Roman"/>
          <w:b w:val="0"/>
          <w:sz w:val="28"/>
          <w:szCs w:val="28"/>
        </w:rPr>
        <w:t>Мероприятие реализуется в два этапа</w:t>
      </w:r>
      <w:r>
        <w:rPr>
          <w:rFonts w:ascii="Times New Roman" w:hAnsi="Times New Roman" w:cs="Times New Roman"/>
          <w:b w:val="0"/>
          <w:sz w:val="28"/>
          <w:szCs w:val="28"/>
        </w:rPr>
        <w:t>.</w:t>
      </w:r>
    </w:p>
    <w:p w:rsidR="00762A08" w:rsidRDefault="00762A08" w:rsidP="00762A0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На первом этапе до 2015 года планируется:</w:t>
      </w:r>
    </w:p>
    <w:p w:rsidR="00762A08" w:rsidRDefault="00762A08" w:rsidP="00762A0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подготовка проектно-сметной документации для строительства хосписа (центра паллиативной медицины),</w:t>
      </w:r>
    </w:p>
    <w:p w:rsidR="00762A08" w:rsidRDefault="00762A08" w:rsidP="00762A0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подготовка медицинского персонала для осуществления оказания паллиативной помощи.</w:t>
      </w:r>
    </w:p>
    <w:p w:rsidR="00762A08" w:rsidRDefault="00762A08" w:rsidP="00762A08">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На втором этапе до 2020 года планируется организация работы хосписа (центра паллиативной медицины).</w:t>
      </w:r>
    </w:p>
    <w:p w:rsidR="004054DA" w:rsidRPr="005859B0" w:rsidRDefault="004054DA" w:rsidP="005859B0">
      <w:pPr>
        <w:spacing w:after="0" w:line="240" w:lineRule="auto"/>
        <w:ind w:firstLine="540"/>
        <w:jc w:val="both"/>
        <w:rPr>
          <w:rFonts w:ascii="Times New Roman" w:hAnsi="Times New Roman"/>
          <w:sz w:val="28"/>
          <w:szCs w:val="28"/>
          <w:lang w:eastAsia="ru-RU"/>
        </w:rPr>
      </w:pPr>
    </w:p>
    <w:p w:rsidR="004054DA" w:rsidRPr="005859B0" w:rsidRDefault="004054DA" w:rsidP="005859B0">
      <w:pPr>
        <w:pStyle w:val="5"/>
        <w:spacing w:before="0" w:line="240" w:lineRule="auto"/>
        <w:rPr>
          <w:rFonts w:cs="Times New Roman"/>
          <w:b w:val="0"/>
          <w:sz w:val="32"/>
          <w:szCs w:val="32"/>
          <w:lang w:eastAsia="ru-RU"/>
        </w:rPr>
      </w:pPr>
      <w:bookmarkStart w:id="24" w:name="_Подпрограмма_7_&quot;Кадровое"/>
      <w:bookmarkEnd w:id="24"/>
      <w:r w:rsidRPr="005859B0">
        <w:rPr>
          <w:rFonts w:cs="Times New Roman"/>
          <w:sz w:val="32"/>
          <w:szCs w:val="32"/>
          <w:lang w:eastAsia="ru-RU"/>
        </w:rPr>
        <w:t>Подпрограмма 7 "Кадровое обеспечение системы здравоохранения"</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p>
    <w:p w:rsidR="004054DA" w:rsidRPr="005859B0" w:rsidRDefault="004054DA" w:rsidP="005859B0">
      <w:pPr>
        <w:keepNext/>
        <w:keepLines/>
        <w:shd w:val="clear" w:color="auto" w:fill="FFFFFF"/>
        <w:spacing w:after="0" w:line="240" w:lineRule="auto"/>
        <w:jc w:val="both"/>
        <w:outlineLvl w:val="2"/>
        <w:rPr>
          <w:rFonts w:ascii="Times New Roman" w:hAnsi="Times New Roman"/>
          <w:b/>
          <w:sz w:val="28"/>
          <w:szCs w:val="28"/>
          <w:lang w:eastAsia="ru-RU"/>
        </w:rPr>
      </w:pPr>
      <w:r w:rsidRPr="005859B0">
        <w:rPr>
          <w:rFonts w:ascii="Times New Roman" w:hAnsi="Times New Roman"/>
          <w:b/>
          <w:sz w:val="28"/>
          <w:szCs w:val="28"/>
          <w:lang w:eastAsia="ru-RU"/>
        </w:rPr>
        <w:t xml:space="preserve">Паспорт Подпрограммы </w:t>
      </w:r>
    </w:p>
    <w:tbl>
      <w:tblPr>
        <w:tblW w:w="51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8309"/>
      </w:tblGrid>
      <w:tr w:rsidR="004054DA" w:rsidRPr="005859B0" w:rsidTr="0016667F">
        <w:tc>
          <w:tcPr>
            <w:tcW w:w="1100" w:type="pct"/>
          </w:tcPr>
          <w:p w:rsidR="004054DA" w:rsidRPr="005859B0" w:rsidRDefault="004054DA" w:rsidP="005859B0">
            <w:pPr>
              <w:shd w:val="clear" w:color="auto" w:fill="FFFFFF"/>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Ответственный исполнитель Подпрограммы: </w:t>
            </w:r>
          </w:p>
        </w:tc>
        <w:tc>
          <w:tcPr>
            <w:tcW w:w="3900" w:type="pct"/>
          </w:tcPr>
          <w:p w:rsidR="004054DA" w:rsidRPr="005859B0" w:rsidRDefault="004054DA" w:rsidP="005859B0">
            <w:pPr>
              <w:shd w:val="clear" w:color="auto" w:fill="FFFFFF"/>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Комитет по здравоохранению Ленинградской области</w:t>
            </w:r>
          </w:p>
        </w:tc>
      </w:tr>
      <w:tr w:rsidR="004054DA" w:rsidRPr="005859B0" w:rsidTr="0016667F">
        <w:tc>
          <w:tcPr>
            <w:tcW w:w="1100" w:type="pct"/>
          </w:tcPr>
          <w:p w:rsidR="004054DA" w:rsidRPr="005859B0" w:rsidRDefault="004054DA" w:rsidP="005859B0">
            <w:pPr>
              <w:shd w:val="clear" w:color="auto" w:fill="FFFFFF"/>
              <w:spacing w:after="0" w:line="240" w:lineRule="auto"/>
              <w:rPr>
                <w:rFonts w:ascii="Times New Roman" w:hAnsi="Times New Roman"/>
                <w:sz w:val="28"/>
                <w:szCs w:val="28"/>
                <w:lang w:eastAsia="ru-RU"/>
              </w:rPr>
            </w:pPr>
            <w:r w:rsidRPr="005859B0">
              <w:rPr>
                <w:rFonts w:ascii="Times New Roman" w:hAnsi="Times New Roman"/>
                <w:sz w:val="28"/>
                <w:szCs w:val="28"/>
                <w:lang w:eastAsia="ru-RU"/>
              </w:rPr>
              <w:t xml:space="preserve">Цели Подпрограммы: </w:t>
            </w:r>
          </w:p>
        </w:tc>
        <w:tc>
          <w:tcPr>
            <w:tcW w:w="3900" w:type="pct"/>
          </w:tcPr>
          <w:p w:rsidR="004054DA" w:rsidRPr="005859B0" w:rsidRDefault="004054DA" w:rsidP="005859B0">
            <w:pPr>
              <w:shd w:val="clear" w:color="auto" w:fill="FFFFFF"/>
              <w:spacing w:after="0" w:line="240" w:lineRule="auto"/>
              <w:rPr>
                <w:rFonts w:ascii="Times New Roman" w:hAnsi="Times New Roman"/>
                <w:sz w:val="28"/>
                <w:szCs w:val="28"/>
              </w:rPr>
            </w:pPr>
            <w:r w:rsidRPr="005859B0">
              <w:rPr>
                <w:rFonts w:ascii="Times New Roman" w:hAnsi="Times New Roman"/>
                <w:sz w:val="28"/>
                <w:szCs w:val="28"/>
              </w:rPr>
              <w:t xml:space="preserve">Обеспечение системы здравоохранения  высококвалифицированными специалистами. </w:t>
            </w:r>
          </w:p>
        </w:tc>
      </w:tr>
      <w:tr w:rsidR="004054DA" w:rsidRPr="005859B0" w:rsidTr="0016667F">
        <w:tc>
          <w:tcPr>
            <w:tcW w:w="1100" w:type="pct"/>
          </w:tcPr>
          <w:p w:rsidR="004054DA" w:rsidRPr="005859B0" w:rsidRDefault="004054DA" w:rsidP="005859B0">
            <w:pPr>
              <w:shd w:val="clear" w:color="auto" w:fill="FFFFFF"/>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Задачи Подпрограммы:</w:t>
            </w:r>
          </w:p>
        </w:tc>
        <w:tc>
          <w:tcPr>
            <w:tcW w:w="3900" w:type="pct"/>
          </w:tcPr>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снижение дефицита медицинских кадров, в том числе за счет снижения оттока кадров из государственной и  муниципальной систем здравоохранения;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устранение дисбаланса в распределении медицинских кадров в трехуровневой системе оказания медицинской помощи; </w:t>
            </w:r>
          </w:p>
          <w:p w:rsidR="004054DA" w:rsidRPr="005859B0" w:rsidRDefault="004054DA" w:rsidP="005859B0">
            <w:pPr>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 совершенствование системы  подготовки медицинских и фармацевтических работников, создание условий для планомерного роста профессионального уровня знаний и умений медицинских работников;</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внедрение аккредитации медицинских и фармацевтических специалистов;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повышение престижа профессии, в том числе за счет создания позитивного образа медицинского и фармацевтического работника в общественном сознании;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развитие мер социальной поддержки медицинских и фармацевтических работников;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оценка уровня  квалификации медицинских работников и набора компетенций медицинских и  фармацевтических работников, необходимых дня занятия  профессиональной деятельностью.</w:t>
            </w:r>
          </w:p>
        </w:tc>
      </w:tr>
      <w:tr w:rsidR="004054DA" w:rsidRPr="005859B0" w:rsidTr="0016667F">
        <w:tc>
          <w:tcPr>
            <w:tcW w:w="1100" w:type="pct"/>
          </w:tcPr>
          <w:p w:rsidR="004054DA" w:rsidRPr="005859B0" w:rsidRDefault="004054DA" w:rsidP="005859B0">
            <w:pPr>
              <w:shd w:val="clear" w:color="auto" w:fill="FFFFFF"/>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t xml:space="preserve">Целевые индикаторы и показатели Подпрограммы: </w:t>
            </w:r>
          </w:p>
        </w:tc>
        <w:tc>
          <w:tcPr>
            <w:tcW w:w="3900" w:type="pct"/>
          </w:tcPr>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обеспеченность врачами населения;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соотношение количества врачей и среднего медицинского персонала;</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подготовленных специалистов по программам высшего медицинского и фармацевтического образования в государственных образовательных учреждениях высшего </w:t>
            </w:r>
            <w:r w:rsidRPr="005859B0">
              <w:rPr>
                <w:rFonts w:ascii="Times New Roman" w:hAnsi="Times New Roman"/>
                <w:sz w:val="28"/>
                <w:szCs w:val="28"/>
              </w:rPr>
              <w:lastRenderedPageBreak/>
              <w:t>профессионального образования Минздрава России;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(дополнительного)  профессионального образования Минздрава России;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количество мест для подготовки специалистов по программам среднего медицинского и  фармацевтического образования в государственных образовательных учреждениях Ленинградской области;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(дополнительного) профессионального образования Минздрава России;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среднего профессионального образования Ленинградской области;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специалистов, подготовленных к 2020 году ежегодной подготовки в обучающих </w:t>
            </w:r>
            <w:proofErr w:type="spellStart"/>
            <w:r w:rsidRPr="005859B0">
              <w:rPr>
                <w:rFonts w:ascii="Times New Roman" w:hAnsi="Times New Roman"/>
                <w:sz w:val="28"/>
                <w:szCs w:val="28"/>
              </w:rPr>
              <w:t>симуляционных</w:t>
            </w:r>
            <w:proofErr w:type="spellEnd"/>
            <w:r w:rsidRPr="005859B0">
              <w:rPr>
                <w:rFonts w:ascii="Times New Roman" w:hAnsi="Times New Roman"/>
                <w:sz w:val="28"/>
                <w:szCs w:val="28"/>
              </w:rPr>
              <w:t xml:space="preserve"> центрах;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доля медицинских и фармацевтических специалистов,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специалистов, получивших единовременное пособие (в размере 30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 врачам, 15 </w:t>
            </w:r>
            <w:proofErr w:type="spellStart"/>
            <w:r w:rsidRPr="005859B0">
              <w:rPr>
                <w:rFonts w:ascii="Times New Roman" w:hAnsi="Times New Roman"/>
                <w:sz w:val="28"/>
                <w:szCs w:val="28"/>
              </w:rPr>
              <w:t>тыс.рублей</w:t>
            </w:r>
            <w:proofErr w:type="spellEnd"/>
            <w:r w:rsidRPr="005859B0">
              <w:rPr>
                <w:rFonts w:ascii="Times New Roman" w:hAnsi="Times New Roman"/>
                <w:sz w:val="28"/>
                <w:szCs w:val="28"/>
              </w:rPr>
              <w:t xml:space="preserve">  - средним медицинским работникам), поступившим впервые на работу в медицинские организации государственной и муниципальной систем здравоохранения;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специалистов, которым предоставлены меры социальной поддержки  (в размере 56,5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ежегодно в течение первых трех лет работы по истечении рабочего года), поступающих на работу в медицинские организации государственной и муниципальной систем здравоохранения;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количество специалистов-врачей, прибывших на работу в сельские населенные пункты, получивших единовременные компенсационные выплаты, (в размере 1000 000 рублей);</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w:t>
            </w:r>
            <w:proofErr w:type="gramStart"/>
            <w:r w:rsidRPr="005859B0">
              <w:rPr>
                <w:rFonts w:ascii="Times New Roman" w:hAnsi="Times New Roman"/>
                <w:sz w:val="28"/>
                <w:szCs w:val="28"/>
              </w:rPr>
              <w:t>специалистов-средних</w:t>
            </w:r>
            <w:proofErr w:type="gramEnd"/>
            <w:r w:rsidRPr="005859B0">
              <w:rPr>
                <w:rFonts w:ascii="Times New Roman" w:hAnsi="Times New Roman"/>
                <w:sz w:val="28"/>
                <w:szCs w:val="28"/>
              </w:rPr>
              <w:t xml:space="preserve"> медицинских работников, прибывших на работу в сельские населенные пункты, получивших единовременные компенсационные выплаты, (в размере 345 тыс. рублей)</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количество специалистов-врачей дефицитных специальностей, </w:t>
            </w:r>
            <w:r w:rsidRPr="005859B0">
              <w:rPr>
                <w:rFonts w:ascii="Times New Roman" w:hAnsi="Times New Roman"/>
                <w:sz w:val="28"/>
                <w:szCs w:val="28"/>
              </w:rPr>
              <w:lastRenderedPageBreak/>
              <w:t xml:space="preserve">которым предоставлены меры социальной поддержки  (в размере 120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ежегодно по истечении рабочего года);</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-количество специалистов, имеющих квалификационные категории из числа  врачей и средних медицинских работников;</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-количество проведенных конкурсов профессионального мастерства (среди врачей и средних медицинских работников);</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-количество организованных классов  младших медицинских сестер;</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доля  аккредитованных медицинских и фармацевтических специалистов, занимающихся профессиональной деятельностью, к 2020 году – 80%;</w:t>
            </w:r>
          </w:p>
        </w:tc>
      </w:tr>
      <w:tr w:rsidR="004054DA" w:rsidRPr="005859B0" w:rsidTr="0016667F">
        <w:tc>
          <w:tcPr>
            <w:tcW w:w="1100" w:type="pct"/>
          </w:tcPr>
          <w:p w:rsidR="004054DA" w:rsidRPr="005859B0" w:rsidRDefault="004054DA" w:rsidP="005859B0">
            <w:pPr>
              <w:shd w:val="clear" w:color="auto" w:fill="FFFFFF"/>
              <w:spacing w:after="0" w:line="240" w:lineRule="auto"/>
              <w:jc w:val="both"/>
              <w:rPr>
                <w:rFonts w:ascii="Times New Roman" w:hAnsi="Times New Roman"/>
                <w:sz w:val="28"/>
                <w:szCs w:val="28"/>
                <w:lang w:eastAsia="ru-RU"/>
              </w:rPr>
            </w:pPr>
            <w:r w:rsidRPr="005859B0">
              <w:rPr>
                <w:rFonts w:ascii="Times New Roman" w:hAnsi="Times New Roman"/>
                <w:sz w:val="28"/>
                <w:szCs w:val="28"/>
                <w:lang w:eastAsia="ru-RU"/>
              </w:rPr>
              <w:lastRenderedPageBreak/>
              <w:t>Этапы и сроки реализации Подпрограммы:</w:t>
            </w:r>
          </w:p>
        </w:tc>
        <w:tc>
          <w:tcPr>
            <w:tcW w:w="3900" w:type="pct"/>
          </w:tcPr>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Подпрограмма реализуется в два этапа: </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lang w:val="en-US"/>
              </w:rPr>
              <w:t>I</w:t>
            </w:r>
            <w:r w:rsidRPr="005859B0">
              <w:rPr>
                <w:rFonts w:ascii="Times New Roman" w:hAnsi="Times New Roman"/>
                <w:sz w:val="28"/>
                <w:szCs w:val="28"/>
              </w:rPr>
              <w:t xml:space="preserve"> этап - с 2013 по 2015 год</w:t>
            </w:r>
          </w:p>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lang w:val="en-US"/>
              </w:rPr>
              <w:t>II</w:t>
            </w:r>
            <w:r w:rsidRPr="005859B0">
              <w:rPr>
                <w:rFonts w:ascii="Times New Roman" w:hAnsi="Times New Roman"/>
                <w:sz w:val="28"/>
                <w:szCs w:val="28"/>
              </w:rPr>
              <w:t xml:space="preserve"> этап – с 2016 по 2020 год</w:t>
            </w:r>
          </w:p>
          <w:p w:rsidR="004054DA" w:rsidRPr="005859B0" w:rsidRDefault="004054DA" w:rsidP="005859B0">
            <w:pPr>
              <w:shd w:val="clear" w:color="auto" w:fill="FFFFFF"/>
              <w:spacing w:after="0" w:line="240" w:lineRule="auto"/>
              <w:jc w:val="both"/>
              <w:rPr>
                <w:sz w:val="28"/>
                <w:szCs w:val="28"/>
              </w:rPr>
            </w:pPr>
          </w:p>
        </w:tc>
      </w:tr>
      <w:tr w:rsidR="004054DA" w:rsidRPr="005859B0" w:rsidTr="0016667F">
        <w:trPr>
          <w:trHeight w:val="1093"/>
        </w:trPr>
        <w:tc>
          <w:tcPr>
            <w:tcW w:w="1100" w:type="pct"/>
          </w:tcPr>
          <w:p w:rsidR="004054DA" w:rsidRPr="005859B0" w:rsidRDefault="004054DA" w:rsidP="005859B0">
            <w:p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Ожидаемые результаты реализации Подпрограммы: </w:t>
            </w:r>
          </w:p>
        </w:tc>
        <w:tc>
          <w:tcPr>
            <w:tcW w:w="3900" w:type="pct"/>
          </w:tcPr>
          <w:p w:rsidR="00CD7345" w:rsidRDefault="00CD7345" w:rsidP="00534A9F">
            <w:pPr>
              <w:numPr>
                <w:ilvl w:val="0"/>
                <w:numId w:val="45"/>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w:t>
            </w:r>
            <w:r w:rsidR="004054DA" w:rsidRPr="005859B0">
              <w:rPr>
                <w:rFonts w:ascii="Times New Roman" w:hAnsi="Times New Roman"/>
                <w:sz w:val="28"/>
                <w:szCs w:val="28"/>
              </w:rPr>
              <w:t xml:space="preserve">беспеченность врачами населения (на </w:t>
            </w:r>
            <w:r>
              <w:rPr>
                <w:rFonts w:ascii="Times New Roman" w:hAnsi="Times New Roman"/>
                <w:sz w:val="28"/>
                <w:szCs w:val="28"/>
              </w:rPr>
              <w:t>10000 чел.) к 2020 году – 32,6;</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соотношение количества врачей и среднего медицинского персонала к 2020 году – 1:2,35;</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ежегодной подготовки специалистов по программам высшего медицинского и фармацевтического образования в государственных образовательных учреждениях высшего профессионального образования </w:t>
            </w:r>
            <w:r w:rsidR="00C00FA2" w:rsidRPr="005859B0">
              <w:rPr>
                <w:rFonts w:ascii="Times New Roman" w:hAnsi="Times New Roman"/>
                <w:sz w:val="28"/>
                <w:szCs w:val="28"/>
              </w:rPr>
              <w:t>Министерства здравоохранения РФ</w:t>
            </w:r>
            <w:r w:rsidRPr="005859B0">
              <w:rPr>
                <w:rFonts w:ascii="Times New Roman" w:hAnsi="Times New Roman"/>
                <w:sz w:val="28"/>
                <w:szCs w:val="28"/>
              </w:rPr>
              <w:t xml:space="preserve">  к 2020 году – не менее 105 человек;</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ежегодной подготовки специалистов по  программам послевузовского медицинского и фармацевтического образования в государственных образовательных учреждениях высшего (дополнительного)  профессионального образования </w:t>
            </w:r>
            <w:r w:rsidR="00C00FA2" w:rsidRPr="005859B0">
              <w:rPr>
                <w:rFonts w:ascii="Times New Roman" w:hAnsi="Times New Roman"/>
                <w:sz w:val="28"/>
                <w:szCs w:val="28"/>
              </w:rPr>
              <w:t xml:space="preserve">Министерства здравоохранения РФ </w:t>
            </w:r>
            <w:r w:rsidRPr="005859B0">
              <w:rPr>
                <w:rFonts w:ascii="Times New Roman" w:hAnsi="Times New Roman"/>
                <w:sz w:val="28"/>
                <w:szCs w:val="28"/>
              </w:rPr>
              <w:t>к 2020 году – не менее 115 человек;</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об</w:t>
            </w:r>
            <w:r w:rsidR="00820A6A" w:rsidRPr="005859B0">
              <w:rPr>
                <w:rFonts w:ascii="Times New Roman" w:hAnsi="Times New Roman"/>
                <w:sz w:val="28"/>
                <w:szCs w:val="28"/>
              </w:rPr>
              <w:t>е</w:t>
            </w:r>
            <w:r w:rsidRPr="005859B0">
              <w:rPr>
                <w:rFonts w:ascii="Times New Roman" w:hAnsi="Times New Roman"/>
                <w:sz w:val="28"/>
                <w:szCs w:val="28"/>
              </w:rPr>
              <w:t>спечение ежегодной подготовки специалистов по программам среднего медицинского и  фармацевтического образования в государственных образовательных учреждениях Ленинградской области - с 2013 года – утвержденные контрольные цифры приема - не менее 450 мест;</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ежегодной подготовки специалистов по программам дополнительного медицинского и фармацевтического образования в государственных образовательных учреждениях высшего (дополнительного) профессионального образования </w:t>
            </w:r>
            <w:r w:rsidR="00C00FA2" w:rsidRPr="005859B0">
              <w:rPr>
                <w:rFonts w:ascii="Times New Roman" w:hAnsi="Times New Roman"/>
                <w:sz w:val="28"/>
                <w:szCs w:val="28"/>
              </w:rPr>
              <w:t xml:space="preserve">Министерства здравоохранения РФ </w:t>
            </w:r>
            <w:r w:rsidRPr="005859B0">
              <w:rPr>
                <w:rFonts w:ascii="Times New Roman" w:hAnsi="Times New Roman"/>
                <w:sz w:val="28"/>
                <w:szCs w:val="28"/>
              </w:rPr>
              <w:t>к 2020 году  - не менее 1350 человек;</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 обеспечение ежегодной подготовки специалистов по </w:t>
            </w:r>
            <w:r w:rsidRPr="005859B0">
              <w:rPr>
                <w:rFonts w:ascii="Times New Roman" w:hAnsi="Times New Roman"/>
                <w:sz w:val="28"/>
                <w:szCs w:val="28"/>
              </w:rPr>
              <w:lastRenderedPageBreak/>
              <w:t>программам дополнительного медицинского и фармацевтического образования в государственных образовательных учреждениях среднего профессионального образования Ленинградской области к 2020 году – не менее 3420 человек;</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к 2020 году ежегодной подготовки в обучающих </w:t>
            </w:r>
            <w:proofErr w:type="spellStart"/>
            <w:r w:rsidRPr="005859B0">
              <w:rPr>
                <w:rFonts w:ascii="Times New Roman" w:hAnsi="Times New Roman"/>
                <w:sz w:val="28"/>
                <w:szCs w:val="28"/>
              </w:rPr>
              <w:t>симуляционных</w:t>
            </w:r>
            <w:proofErr w:type="spellEnd"/>
            <w:r w:rsidRPr="005859B0">
              <w:rPr>
                <w:rFonts w:ascii="Times New Roman" w:hAnsi="Times New Roman"/>
                <w:sz w:val="28"/>
                <w:szCs w:val="28"/>
              </w:rPr>
              <w:t xml:space="preserve"> центрах до 50 человек; </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увеличение доли медицинских и фармацевтических специалистов, обучавшихся в рамках целевой подготовки для нужд соответствующего субъекта Российской Федерации,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 к 2020 году не менее 98%;</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выплаты единовременного пособия медицинским работникам (в размере 30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 врачам, 15 </w:t>
            </w:r>
            <w:proofErr w:type="spellStart"/>
            <w:r w:rsidRPr="005859B0">
              <w:rPr>
                <w:rFonts w:ascii="Times New Roman" w:hAnsi="Times New Roman"/>
                <w:sz w:val="28"/>
                <w:szCs w:val="28"/>
              </w:rPr>
              <w:t>тыс.рублей</w:t>
            </w:r>
            <w:proofErr w:type="spellEnd"/>
            <w:r w:rsidRPr="005859B0">
              <w:rPr>
                <w:rFonts w:ascii="Times New Roman" w:hAnsi="Times New Roman"/>
                <w:sz w:val="28"/>
                <w:szCs w:val="28"/>
              </w:rPr>
              <w:t xml:space="preserve">  - средним медицинским работникам), поступающим впервые на работу в медицинские организации государственной и муниципальной систем здравоохранения  в 2020 году – не менее, чем </w:t>
            </w:r>
            <w:r w:rsidR="004F7018" w:rsidRPr="005859B0">
              <w:rPr>
                <w:rFonts w:ascii="Times New Roman" w:hAnsi="Times New Roman"/>
                <w:sz w:val="28"/>
                <w:szCs w:val="28"/>
              </w:rPr>
              <w:t>445</w:t>
            </w:r>
            <w:r w:rsidRPr="005859B0">
              <w:rPr>
                <w:rFonts w:ascii="Times New Roman" w:hAnsi="Times New Roman"/>
                <w:sz w:val="28"/>
                <w:szCs w:val="28"/>
              </w:rPr>
              <w:t xml:space="preserve"> специалистам; </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предоставления мер социальной поддержки  молодым  специалистам (в размере 56,5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ежегодно в течение первых трех лет работы по истечении рабочего года), поступающим на работу в медицинские организации государственной и муниципальной систем здравоохранения, не менее чем </w:t>
            </w:r>
            <w:r w:rsidR="004F7018" w:rsidRPr="005859B0">
              <w:rPr>
                <w:rFonts w:ascii="Times New Roman" w:hAnsi="Times New Roman"/>
                <w:sz w:val="28"/>
                <w:szCs w:val="28"/>
              </w:rPr>
              <w:t>882</w:t>
            </w:r>
            <w:r w:rsidRPr="005859B0">
              <w:rPr>
                <w:rFonts w:ascii="Times New Roman" w:hAnsi="Times New Roman"/>
                <w:sz w:val="28"/>
                <w:szCs w:val="28"/>
              </w:rPr>
              <w:t xml:space="preserve"> специалистам;</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единовременных компенсационных выплат врачам, прибывшим на работу в сельские населенные пункты (в размере 1000 000 рублей), в 2013 году – не менее 100 человек;  </w:t>
            </w:r>
          </w:p>
          <w:p w:rsidR="00CD7345"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обеспечение единовременных компенсационных выплат средним медицинским работникам, прибывшим на работу в сельские населенные пункты (в размере 345 тыс. рублей)</w:t>
            </w:r>
            <w:proofErr w:type="gramStart"/>
            <w:r w:rsidRPr="005859B0">
              <w:rPr>
                <w:rFonts w:ascii="Times New Roman" w:hAnsi="Times New Roman"/>
                <w:sz w:val="28"/>
                <w:szCs w:val="28"/>
              </w:rPr>
              <w:t xml:space="preserve"> ,</w:t>
            </w:r>
            <w:proofErr w:type="gramEnd"/>
            <w:r w:rsidRPr="005859B0">
              <w:rPr>
                <w:rFonts w:ascii="Times New Roman" w:hAnsi="Times New Roman"/>
                <w:sz w:val="28"/>
                <w:szCs w:val="28"/>
              </w:rPr>
              <w:t xml:space="preserve"> в 2013 году  - не менее 200  человек</w:t>
            </w:r>
            <w:r w:rsidR="00CD7345">
              <w:rPr>
                <w:rFonts w:ascii="Times New Roman" w:hAnsi="Times New Roman"/>
                <w:sz w:val="28"/>
                <w:szCs w:val="28"/>
              </w:rPr>
              <w:t>;</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обеспечение предоставления мер социальной поддержки врачам дефицитных специальностей  (в размере 120  </w:t>
            </w:r>
            <w:proofErr w:type="spellStart"/>
            <w:r w:rsidRPr="005859B0">
              <w:rPr>
                <w:rFonts w:ascii="Times New Roman" w:hAnsi="Times New Roman"/>
                <w:sz w:val="28"/>
                <w:szCs w:val="28"/>
              </w:rPr>
              <w:t>тыс</w:t>
            </w:r>
            <w:proofErr w:type="gramStart"/>
            <w:r w:rsidRPr="005859B0">
              <w:rPr>
                <w:rFonts w:ascii="Times New Roman" w:hAnsi="Times New Roman"/>
                <w:sz w:val="28"/>
                <w:szCs w:val="28"/>
              </w:rPr>
              <w:t>.р</w:t>
            </w:r>
            <w:proofErr w:type="gramEnd"/>
            <w:r w:rsidRPr="005859B0">
              <w:rPr>
                <w:rFonts w:ascii="Times New Roman" w:hAnsi="Times New Roman"/>
                <w:sz w:val="28"/>
                <w:szCs w:val="28"/>
              </w:rPr>
              <w:t>ублей</w:t>
            </w:r>
            <w:proofErr w:type="spellEnd"/>
            <w:r w:rsidRPr="005859B0">
              <w:rPr>
                <w:rFonts w:ascii="Times New Roman" w:hAnsi="Times New Roman"/>
                <w:sz w:val="28"/>
                <w:szCs w:val="28"/>
              </w:rPr>
              <w:t xml:space="preserve"> ежегодно по истечении рабочего года) к 2018 году - не менее 470 человек;</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увеличение количества специалистов, имеющих квалификационные категории из числа  врачей и средних медицинских работников к 2020 году до 3700(врачи), до 11000 (средние медработники)</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 xml:space="preserve">проведение конкурсов профессионального мастерства (среди </w:t>
            </w:r>
            <w:r w:rsidRPr="005859B0">
              <w:rPr>
                <w:rFonts w:ascii="Times New Roman" w:hAnsi="Times New Roman"/>
                <w:sz w:val="28"/>
                <w:szCs w:val="28"/>
              </w:rPr>
              <w:lastRenderedPageBreak/>
              <w:t>врачей и средних медицинских работников) ежегодно не менее 2;</w:t>
            </w:r>
          </w:p>
          <w:p w:rsidR="004054DA" w:rsidRPr="005859B0" w:rsidRDefault="004054DA" w:rsidP="00534A9F">
            <w:pPr>
              <w:numPr>
                <w:ilvl w:val="0"/>
                <w:numId w:val="45"/>
              </w:numPr>
              <w:shd w:val="clear" w:color="auto" w:fill="FFFFFF"/>
              <w:spacing w:after="0" w:line="240" w:lineRule="auto"/>
              <w:jc w:val="both"/>
              <w:rPr>
                <w:rFonts w:ascii="Times New Roman" w:hAnsi="Times New Roman"/>
                <w:sz w:val="28"/>
                <w:szCs w:val="28"/>
              </w:rPr>
            </w:pPr>
            <w:r w:rsidRPr="005859B0">
              <w:rPr>
                <w:rFonts w:ascii="Times New Roman" w:hAnsi="Times New Roman"/>
                <w:sz w:val="28"/>
                <w:szCs w:val="28"/>
              </w:rPr>
              <w:t>организация к 2020 году 14  классов младших медицинских сестер;</w:t>
            </w:r>
          </w:p>
          <w:p w:rsidR="004054DA" w:rsidRPr="005859B0" w:rsidRDefault="004054DA" w:rsidP="00534A9F">
            <w:pPr>
              <w:numPr>
                <w:ilvl w:val="0"/>
                <w:numId w:val="45"/>
              </w:numPr>
              <w:shd w:val="clear" w:color="auto" w:fill="FFFFFF"/>
              <w:spacing w:after="0" w:line="240" w:lineRule="auto"/>
              <w:jc w:val="both"/>
              <w:rPr>
                <w:rFonts w:ascii="Times New Roman" w:hAnsi="Times New Roman"/>
                <w:b/>
                <w:bCs/>
                <w:sz w:val="28"/>
                <w:szCs w:val="28"/>
              </w:rPr>
            </w:pPr>
            <w:r w:rsidRPr="005859B0">
              <w:rPr>
                <w:rFonts w:ascii="Times New Roman" w:hAnsi="Times New Roman"/>
                <w:sz w:val="28"/>
                <w:szCs w:val="28"/>
              </w:rPr>
              <w:t>обеспечение до 2020 года аккредитации 80% медицинских и фармацевтических специалистов, занимающихся профессиональной деятельностью;</w:t>
            </w:r>
          </w:p>
        </w:tc>
      </w:tr>
    </w:tbl>
    <w:p w:rsidR="004054DA" w:rsidRPr="005859B0" w:rsidRDefault="004054DA" w:rsidP="005859B0">
      <w:pPr>
        <w:autoSpaceDE w:val="0"/>
        <w:autoSpaceDN w:val="0"/>
        <w:adjustRightInd w:val="0"/>
        <w:spacing w:after="0" w:line="240" w:lineRule="auto"/>
        <w:ind w:firstLine="540"/>
        <w:jc w:val="both"/>
        <w:rPr>
          <w:rFonts w:ascii="Times New Roman" w:hAnsi="Times New Roman"/>
          <w:sz w:val="24"/>
          <w:szCs w:val="24"/>
          <w:lang w:eastAsia="ru-RU"/>
        </w:rPr>
      </w:pPr>
    </w:p>
    <w:p w:rsidR="004054DA" w:rsidRPr="005859B0" w:rsidRDefault="004054DA" w:rsidP="00FD3E5E">
      <w:pPr>
        <w:keepNext/>
        <w:keepLines/>
        <w:shd w:val="clear" w:color="auto" w:fill="FFFFFF"/>
        <w:spacing w:after="0" w:line="240" w:lineRule="auto"/>
        <w:jc w:val="both"/>
        <w:outlineLvl w:val="2"/>
        <w:rPr>
          <w:rFonts w:ascii="Times New Roman" w:hAnsi="Times New Roman"/>
          <w:b/>
          <w:sz w:val="28"/>
          <w:szCs w:val="28"/>
          <w:lang w:eastAsia="ru-RU"/>
        </w:rPr>
      </w:pPr>
      <w:r w:rsidRPr="005859B0">
        <w:rPr>
          <w:rFonts w:ascii="Times New Roman" w:hAnsi="Times New Roman"/>
          <w:b/>
          <w:sz w:val="28"/>
          <w:szCs w:val="28"/>
          <w:lang w:eastAsia="ru-RU"/>
        </w:rPr>
        <w:t>Характеристика сферы реализации Подпрограммы, описание основных проблем в указанной сфере и прогноз ее развития.</w:t>
      </w:r>
    </w:p>
    <w:p w:rsidR="004054DA" w:rsidRPr="005859B0" w:rsidRDefault="004054DA" w:rsidP="005859B0">
      <w:pPr>
        <w:spacing w:after="0" w:line="240" w:lineRule="auto"/>
        <w:ind w:firstLine="709"/>
        <w:jc w:val="center"/>
        <w:rPr>
          <w:rFonts w:ascii="Times New Roman" w:hAnsi="Times New Roman"/>
          <w:b/>
          <w:sz w:val="24"/>
          <w:szCs w:val="24"/>
          <w:lang w:eastAsia="ru-RU"/>
        </w:rPr>
      </w:pP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Необходимым условием достижения главной цели модернизации здравоохранения - обеспечения равного доступа каждого гражданина к качественной медицинской помощи - является проведение эффективной кадровой политики в отрасли, в том числе обеспечение оптимального распределения трудовых ресурсов в соответствии с трехуровневой системой оказания медицинской помощи населению Российской Федерации и построение современной системы непрерывного профессионального образования посредством совершенствования организации профессиональной подготовки, повышения квалификации медицинских и фармацевтических работников.</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Уже сегодня предприняты активные меры по формированию будущего кадрового потенциала системы здравоохранения, обладающего необходимыми способностями к освоению новых технологий с учетом постоянного развития медико-биологических и фармацевтических наук.</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Так, существенное развитие получила система целевой подготовки медицинских и фармацевтических работников. Одновременно, с целью стимулирования притока молодых специалистов в государственную и муниципальную системы здравоохранения предприняты меры по повышению уровня заработной платы, внедрению системы дополнительных выплат медицинским и фармацевтическим работникам, в том числе трудоустроившимся на селе, усилены меры социальной поддержки.</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5859B0">
        <w:rPr>
          <w:rFonts w:ascii="Times New Roman" w:hAnsi="Times New Roman"/>
          <w:sz w:val="28"/>
          <w:szCs w:val="28"/>
          <w:lang w:eastAsia="ru-RU"/>
        </w:rPr>
        <w:t>Вместе с тем для обеспечения достижения максимального эффекта от уже предпринятых действий в сфере кадрового обеспечения отрасли необходима концентрация государственного участия в решении существенных проб</w:t>
      </w:r>
      <w:r w:rsidR="00B154E2" w:rsidRPr="005859B0">
        <w:rPr>
          <w:rFonts w:ascii="Times New Roman" w:hAnsi="Times New Roman"/>
          <w:sz w:val="28"/>
          <w:szCs w:val="28"/>
          <w:lang w:eastAsia="ru-RU"/>
        </w:rPr>
        <w:t xml:space="preserve">лем здравоохранения, таких как: </w:t>
      </w:r>
      <w:r w:rsidRPr="005859B0">
        <w:rPr>
          <w:rFonts w:ascii="Times New Roman" w:hAnsi="Times New Roman"/>
          <w:sz w:val="28"/>
          <w:szCs w:val="28"/>
          <w:lang w:eastAsia="ru-RU"/>
        </w:rPr>
        <w:t>дефицит специалистов со средним и высшим медицинским образованием,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w:t>
      </w:r>
      <w:proofErr w:type="gramEnd"/>
      <w:r w:rsidRPr="005859B0">
        <w:rPr>
          <w:rFonts w:ascii="Times New Roman" w:hAnsi="Times New Roman"/>
          <w:sz w:val="28"/>
          <w:szCs w:val="28"/>
          <w:lang w:eastAsia="ru-RU"/>
        </w:rPr>
        <w:t xml:space="preserve"> и </w:t>
      </w:r>
      <w:proofErr w:type="gramStart"/>
      <w:r w:rsidRPr="005859B0">
        <w:rPr>
          <w:rFonts w:ascii="Times New Roman" w:hAnsi="Times New Roman"/>
          <w:sz w:val="28"/>
          <w:szCs w:val="28"/>
          <w:lang w:eastAsia="ru-RU"/>
        </w:rPr>
        <w:t>муниципальной</w:t>
      </w:r>
      <w:proofErr w:type="gramEnd"/>
      <w:r w:rsidRPr="005859B0">
        <w:rPr>
          <w:rFonts w:ascii="Times New Roman" w:hAnsi="Times New Roman"/>
          <w:sz w:val="28"/>
          <w:szCs w:val="28"/>
          <w:lang w:eastAsia="ru-RU"/>
        </w:rPr>
        <w:t xml:space="preserve"> систем здравоохранения</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xml:space="preserve">Обеспеченность населения Российской Федерации врачами составила почти 44,0 (43,99), средним медицинским персоналом – 92,4 на 10 тыс. населения. При достаточно высоком показателе обеспечения населения профильными, преимущественно врачебными кадрами, отмечается неравномерность их </w:t>
      </w:r>
      <w:r w:rsidRPr="005859B0">
        <w:rPr>
          <w:rFonts w:ascii="Times New Roman" w:hAnsi="Times New Roman"/>
          <w:sz w:val="28"/>
          <w:szCs w:val="28"/>
          <w:lang w:eastAsia="ru-RU"/>
        </w:rPr>
        <w:lastRenderedPageBreak/>
        <w:t>распределения, проявляющаяся на уровне крупных регионов и отдельных административных территорий Российской Федерации.</w:t>
      </w:r>
    </w:p>
    <w:p w:rsidR="004054DA" w:rsidRPr="005859B0" w:rsidRDefault="004054DA" w:rsidP="005859B0">
      <w:pPr>
        <w:spacing w:after="0" w:line="240" w:lineRule="auto"/>
        <w:ind w:firstLine="709"/>
        <w:jc w:val="both"/>
        <w:rPr>
          <w:rFonts w:ascii="Times New Roman" w:hAnsi="Times New Roman"/>
          <w:b/>
          <w:sz w:val="28"/>
          <w:szCs w:val="28"/>
          <w:lang w:eastAsia="ru-RU"/>
        </w:rPr>
      </w:pPr>
      <w:r w:rsidRPr="005859B0">
        <w:rPr>
          <w:rFonts w:ascii="Times New Roman" w:hAnsi="Times New Roman"/>
          <w:sz w:val="28"/>
          <w:szCs w:val="28"/>
          <w:lang w:eastAsia="ru-RU"/>
        </w:rPr>
        <w:t xml:space="preserve">В Северо-Западном Федеральном округе обеспеченность  врачами составляет 49,4 врача на 10 000 населения, это выше, чем в среднем по Российской Федерации. Однако, территории, где имеется больше городских районов, отмечается более высокая обеспеченность врачами, и, наоборот, на сельских территориях, этот показатель значительно ниже. Очень красноречиво иллюстрирует тезис показатели обеспеченности врачами в г. Санкт-Петербурге и Ленинградской области (соответственно 73,9 и 28,2 на 10 000 населения). </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Ситуация, сложившаяся в регионе, диктует необходимость принятия в Ленинградской области программы, направленной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дифференцированные меры социальной поддержки медицинских работников, в первую очередь наиболее дефицитных специальностей. </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Среди приоритетных задач, стоящих перед отраслью,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и перед здравоохранением Ленинградской области,  особое значение занимает задача развития кадрового потенциала лечебно-профилактических учреждений Ленинградской области, повышение укомплектованности медицинскими кадрами и как следствие, повышение доступности и качества оказания медицинской помощи населению Ленинградской области.</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государственных и муниципальных учреждениях  здравоохранения Ленинградской области на конец 2012 года ра</w:t>
      </w:r>
      <w:r w:rsidRPr="005859B0">
        <w:rPr>
          <w:rFonts w:ascii="Times New Roman" w:hAnsi="Times New Roman"/>
          <w:sz w:val="28"/>
          <w:szCs w:val="28"/>
          <w:lang w:eastAsia="ru-RU"/>
        </w:rPr>
        <w:softHyphen/>
        <w:t xml:space="preserve">ботали 4918   врача  врачей и 11540    средних медицинских работников, что на 81 врача и 85 работников среднего звена </w:t>
      </w:r>
      <w:r w:rsidRPr="005859B0">
        <w:rPr>
          <w:rFonts w:ascii="Times New Roman" w:hAnsi="Times New Roman"/>
          <w:b/>
          <w:sz w:val="28"/>
          <w:szCs w:val="28"/>
          <w:lang w:eastAsia="ru-RU"/>
        </w:rPr>
        <w:t>больше</w:t>
      </w:r>
      <w:r w:rsidRPr="005859B0">
        <w:rPr>
          <w:rFonts w:ascii="Times New Roman" w:hAnsi="Times New Roman"/>
          <w:sz w:val="28"/>
          <w:szCs w:val="28"/>
          <w:lang w:eastAsia="ru-RU"/>
        </w:rPr>
        <w:t>, чем в 2011 году. Соотношение  врачей к среднему персоналу составило 1: 2,35 (в 2007г. – 1:2,37</w:t>
      </w:r>
      <w:r w:rsidR="00B154E2" w:rsidRPr="005859B0">
        <w:rPr>
          <w:rFonts w:ascii="Times New Roman" w:hAnsi="Times New Roman"/>
          <w:sz w:val="28"/>
          <w:szCs w:val="28"/>
          <w:lang w:eastAsia="ru-RU"/>
        </w:rPr>
        <w:t>; в 2008 г – 2,36; в 2009 г -1: 2,36;</w:t>
      </w:r>
      <w:r w:rsidRPr="005859B0">
        <w:rPr>
          <w:rFonts w:ascii="Times New Roman" w:hAnsi="Times New Roman"/>
          <w:sz w:val="28"/>
          <w:szCs w:val="28"/>
          <w:lang w:eastAsia="ru-RU"/>
        </w:rPr>
        <w:t xml:space="preserve"> в 2010 году – 1:2,43</w:t>
      </w:r>
      <w:r w:rsidR="00B154E2" w:rsidRPr="005859B0">
        <w:rPr>
          <w:rFonts w:ascii="Times New Roman" w:hAnsi="Times New Roman"/>
          <w:sz w:val="28"/>
          <w:szCs w:val="28"/>
          <w:lang w:eastAsia="ru-RU"/>
        </w:rPr>
        <w:t>;</w:t>
      </w:r>
      <w:r w:rsidRPr="005859B0">
        <w:rPr>
          <w:rFonts w:ascii="Times New Roman" w:hAnsi="Times New Roman"/>
          <w:sz w:val="28"/>
          <w:szCs w:val="28"/>
          <w:lang w:eastAsia="ru-RU"/>
        </w:rPr>
        <w:t xml:space="preserve"> в 2012 году – 1:2,37).</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Укомплектованность врачами в муниципальном звене на конец 2012 года составила 64,2%, что на 1,9 % ниже прошлогоднего показателя. Снижение этого показателя при увеличении количества врачей связано с увеличением штатных должностей (переход на расчет штатов по Порядкам оказания медицинской помощи). </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По среднему медицинскому персоналу укомплектованность практически осталась на прежнем  уровне и составила  - 76,9 % , что на 0,1% ниже прошлогоднего показателя. </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Традиционно низкой  остается укомплектованность врачами  в Бокситогорском</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(57,5%), </w:t>
      </w:r>
      <w:proofErr w:type="spellStart"/>
      <w:proofErr w:type="gramStart"/>
      <w:r w:rsidRPr="005859B0">
        <w:rPr>
          <w:rFonts w:ascii="Times New Roman" w:hAnsi="Times New Roman"/>
          <w:sz w:val="28"/>
          <w:szCs w:val="28"/>
          <w:lang w:eastAsia="ru-RU"/>
        </w:rPr>
        <w:t>Волховском</w:t>
      </w:r>
      <w:proofErr w:type="spellEnd"/>
      <w:proofErr w:type="gram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(62,1%), </w:t>
      </w:r>
      <w:proofErr w:type="spellStart"/>
      <w:r w:rsidRPr="005859B0">
        <w:rPr>
          <w:rFonts w:ascii="Times New Roman" w:hAnsi="Times New Roman"/>
          <w:sz w:val="28"/>
          <w:szCs w:val="28"/>
          <w:lang w:eastAsia="ru-RU"/>
        </w:rPr>
        <w:t>Лодейнопольском</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(64%),  </w:t>
      </w:r>
      <w:proofErr w:type="spellStart"/>
      <w:r w:rsidRPr="005859B0">
        <w:rPr>
          <w:rFonts w:ascii="Times New Roman" w:hAnsi="Times New Roman"/>
          <w:sz w:val="28"/>
          <w:szCs w:val="28"/>
          <w:lang w:eastAsia="ru-RU"/>
        </w:rPr>
        <w:t>Тосненском</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(58,4)</w:t>
      </w:r>
      <w:r w:rsidR="00FA7D7D" w:rsidRPr="005859B0">
        <w:rPr>
          <w:rFonts w:ascii="Times New Roman" w:hAnsi="Times New Roman"/>
          <w:sz w:val="28"/>
          <w:szCs w:val="28"/>
          <w:lang w:eastAsia="ru-RU"/>
        </w:rPr>
        <w:t xml:space="preserve"> районах</w:t>
      </w:r>
      <w:r w:rsidRPr="005859B0">
        <w:rPr>
          <w:rFonts w:ascii="Times New Roman" w:hAnsi="Times New Roman"/>
          <w:sz w:val="28"/>
          <w:szCs w:val="28"/>
          <w:lang w:eastAsia="ru-RU"/>
        </w:rPr>
        <w:t xml:space="preserve">. Самый высокий показатель в </w:t>
      </w:r>
      <w:proofErr w:type="spellStart"/>
      <w:r w:rsidRPr="005859B0">
        <w:rPr>
          <w:rFonts w:ascii="Times New Roman" w:hAnsi="Times New Roman"/>
          <w:sz w:val="28"/>
          <w:szCs w:val="28"/>
          <w:lang w:eastAsia="ru-RU"/>
        </w:rPr>
        <w:t>Киришском</w:t>
      </w:r>
      <w:proofErr w:type="spellEnd"/>
      <w:r w:rsidRPr="005859B0">
        <w:rPr>
          <w:rFonts w:ascii="Times New Roman" w:hAnsi="Times New Roman"/>
          <w:sz w:val="28"/>
          <w:szCs w:val="28"/>
          <w:lang w:eastAsia="ru-RU"/>
        </w:rPr>
        <w:t xml:space="preserve"> районе</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(72,2%). Показатели выше среднего в Приозерском</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(69,2%),  </w:t>
      </w:r>
      <w:proofErr w:type="gramStart"/>
      <w:r w:rsidRPr="005859B0">
        <w:rPr>
          <w:rFonts w:ascii="Times New Roman" w:hAnsi="Times New Roman"/>
          <w:sz w:val="28"/>
          <w:szCs w:val="28"/>
          <w:lang w:eastAsia="ru-RU"/>
        </w:rPr>
        <w:t>Ломоносовском</w:t>
      </w:r>
      <w:proofErr w:type="gram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(71,5%), </w:t>
      </w:r>
      <w:proofErr w:type="spellStart"/>
      <w:r w:rsidRPr="005859B0">
        <w:rPr>
          <w:rFonts w:ascii="Times New Roman" w:hAnsi="Times New Roman"/>
          <w:sz w:val="28"/>
          <w:szCs w:val="28"/>
          <w:lang w:eastAsia="ru-RU"/>
        </w:rPr>
        <w:t>Подпорожском</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(68,3%) районах.</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По укомплектованности средними медработниками лидируют – Тихвинский</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(93,7%), </w:t>
      </w:r>
      <w:proofErr w:type="spellStart"/>
      <w:r w:rsidRPr="005859B0">
        <w:rPr>
          <w:rFonts w:ascii="Times New Roman" w:hAnsi="Times New Roman"/>
          <w:sz w:val="28"/>
          <w:szCs w:val="28"/>
          <w:lang w:eastAsia="ru-RU"/>
        </w:rPr>
        <w:t>Подпорожский</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(93,2%), </w:t>
      </w:r>
      <w:proofErr w:type="spellStart"/>
      <w:r w:rsidRPr="005859B0">
        <w:rPr>
          <w:rFonts w:ascii="Times New Roman" w:hAnsi="Times New Roman"/>
          <w:sz w:val="28"/>
          <w:szCs w:val="28"/>
          <w:lang w:eastAsia="ru-RU"/>
        </w:rPr>
        <w:t>Приозерский</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(85,5%), </w:t>
      </w:r>
      <w:proofErr w:type="spellStart"/>
      <w:r w:rsidRPr="005859B0">
        <w:rPr>
          <w:rFonts w:ascii="Times New Roman" w:hAnsi="Times New Roman"/>
          <w:sz w:val="28"/>
          <w:szCs w:val="28"/>
          <w:lang w:eastAsia="ru-RU"/>
        </w:rPr>
        <w:t>Киришский</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(85,2%),  отстают – Всеволожский</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(64,9%), </w:t>
      </w:r>
      <w:proofErr w:type="spellStart"/>
      <w:r w:rsidRPr="005859B0">
        <w:rPr>
          <w:rFonts w:ascii="Times New Roman" w:hAnsi="Times New Roman"/>
          <w:sz w:val="28"/>
          <w:szCs w:val="28"/>
          <w:lang w:eastAsia="ru-RU"/>
        </w:rPr>
        <w:t>Волховский</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(67,1%), Ломоносовский</w:t>
      </w:r>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(69,7%),</w:t>
      </w:r>
      <w:r w:rsidR="00FA7D7D" w:rsidRPr="005859B0">
        <w:rPr>
          <w:rFonts w:ascii="Times New Roman" w:hAnsi="Times New Roman"/>
          <w:sz w:val="28"/>
          <w:szCs w:val="28"/>
          <w:lang w:eastAsia="ru-RU"/>
        </w:rPr>
        <w:t xml:space="preserve"> </w:t>
      </w:r>
      <w:proofErr w:type="spellStart"/>
      <w:r w:rsidRPr="005859B0">
        <w:rPr>
          <w:rFonts w:ascii="Times New Roman" w:hAnsi="Times New Roman"/>
          <w:sz w:val="28"/>
          <w:szCs w:val="28"/>
          <w:lang w:eastAsia="ru-RU"/>
        </w:rPr>
        <w:t>Тосненский</w:t>
      </w:r>
      <w:proofErr w:type="spellEnd"/>
      <w:r w:rsidR="00FA7D7D" w:rsidRPr="005859B0">
        <w:rPr>
          <w:rFonts w:ascii="Times New Roman" w:hAnsi="Times New Roman"/>
          <w:sz w:val="28"/>
          <w:szCs w:val="28"/>
          <w:lang w:eastAsia="ru-RU"/>
        </w:rPr>
        <w:t xml:space="preserve"> </w:t>
      </w:r>
      <w:r w:rsidRPr="005859B0">
        <w:rPr>
          <w:rFonts w:ascii="Times New Roman" w:hAnsi="Times New Roman"/>
          <w:sz w:val="28"/>
          <w:szCs w:val="28"/>
          <w:lang w:eastAsia="ru-RU"/>
        </w:rPr>
        <w:t>(70,8%)</w:t>
      </w:r>
      <w:r w:rsidR="00FA7D7D" w:rsidRPr="005859B0">
        <w:rPr>
          <w:rFonts w:ascii="Times New Roman" w:hAnsi="Times New Roman"/>
          <w:sz w:val="28"/>
          <w:szCs w:val="28"/>
          <w:lang w:eastAsia="ru-RU"/>
        </w:rPr>
        <w:t xml:space="preserve"> районы</w:t>
      </w:r>
      <w:r w:rsidRPr="005859B0">
        <w:rPr>
          <w:rFonts w:ascii="Times New Roman" w:hAnsi="Times New Roman"/>
          <w:sz w:val="28"/>
          <w:szCs w:val="28"/>
          <w:lang w:eastAsia="ru-RU"/>
        </w:rPr>
        <w:t xml:space="preserve">. Это говорит о продолжающемся  оттоке среднего медицинского персонала из близлежащих </w:t>
      </w:r>
      <w:r w:rsidR="00FA7D7D" w:rsidRPr="005859B0">
        <w:rPr>
          <w:rFonts w:ascii="Times New Roman" w:hAnsi="Times New Roman"/>
          <w:sz w:val="28"/>
          <w:szCs w:val="28"/>
          <w:lang w:eastAsia="ru-RU"/>
        </w:rPr>
        <w:t xml:space="preserve">районов </w:t>
      </w:r>
      <w:r w:rsidRPr="005859B0">
        <w:rPr>
          <w:rFonts w:ascii="Times New Roman" w:hAnsi="Times New Roman"/>
          <w:sz w:val="28"/>
          <w:szCs w:val="28"/>
          <w:lang w:eastAsia="ru-RU"/>
        </w:rPr>
        <w:t xml:space="preserve">к </w:t>
      </w:r>
      <w:proofErr w:type="spellStart"/>
      <w:r w:rsidR="00FA7D7D" w:rsidRPr="005859B0">
        <w:rPr>
          <w:rFonts w:ascii="Times New Roman" w:hAnsi="Times New Roman"/>
          <w:sz w:val="28"/>
          <w:szCs w:val="28"/>
          <w:lang w:eastAsia="ru-RU"/>
        </w:rPr>
        <w:t>г</w:t>
      </w:r>
      <w:proofErr w:type="gramStart"/>
      <w:r w:rsidR="00FA7D7D" w:rsidRPr="005859B0">
        <w:rPr>
          <w:rFonts w:ascii="Times New Roman" w:hAnsi="Times New Roman"/>
          <w:sz w:val="28"/>
          <w:szCs w:val="28"/>
          <w:lang w:eastAsia="ru-RU"/>
        </w:rPr>
        <w:t>.</w:t>
      </w:r>
      <w:r w:rsidRPr="005859B0">
        <w:rPr>
          <w:rFonts w:ascii="Times New Roman" w:hAnsi="Times New Roman"/>
          <w:sz w:val="28"/>
          <w:szCs w:val="28"/>
          <w:lang w:eastAsia="ru-RU"/>
        </w:rPr>
        <w:t>С</w:t>
      </w:r>
      <w:proofErr w:type="gramEnd"/>
      <w:r w:rsidRPr="005859B0">
        <w:rPr>
          <w:rFonts w:ascii="Times New Roman" w:hAnsi="Times New Roman"/>
          <w:sz w:val="28"/>
          <w:szCs w:val="28"/>
          <w:lang w:eastAsia="ru-RU"/>
        </w:rPr>
        <w:t>анкт</w:t>
      </w:r>
      <w:proofErr w:type="spellEnd"/>
      <w:r w:rsidRPr="005859B0">
        <w:rPr>
          <w:rFonts w:ascii="Times New Roman" w:hAnsi="Times New Roman"/>
          <w:sz w:val="28"/>
          <w:szCs w:val="28"/>
          <w:lang w:eastAsia="ru-RU"/>
        </w:rPr>
        <w:t>-Петербургу.</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lastRenderedPageBreak/>
        <w:t>Это говорит о продолжающемся  оттоке среднего медицинского персонала из близлежащих к Санкт-Петербургу районов.</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Укомплектованность выше среднего по области по врачам имеют 9 районов</w:t>
      </w:r>
      <w:r w:rsidR="00E649AD"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(2011 год  - 8 районов), по среднему медицинскому персоналу – 11 районов (в 2011 году-10).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Текучесть медицинских кадров составила по врачам- </w:t>
      </w:r>
      <w:r w:rsidRPr="005859B0">
        <w:rPr>
          <w:rFonts w:ascii="Times New Roman" w:hAnsi="Times New Roman"/>
          <w:b/>
          <w:sz w:val="28"/>
          <w:szCs w:val="28"/>
          <w:lang w:eastAsia="ru-RU"/>
        </w:rPr>
        <w:t>11,6%</w:t>
      </w:r>
      <w:r w:rsidRPr="005859B0">
        <w:rPr>
          <w:rFonts w:ascii="Times New Roman" w:hAnsi="Times New Roman"/>
          <w:sz w:val="28"/>
          <w:szCs w:val="28"/>
          <w:lang w:eastAsia="ru-RU"/>
        </w:rPr>
        <w:t xml:space="preserve"> (в 2011 г. – 9,8 %, в 2010 г. - 12,3 %, в 2009 г. - 9,3 % , в 2008 г. – 9,4%, в 2007 г. – 10,1%), по среднему медперсоналу-</w:t>
      </w:r>
      <w:r w:rsidRPr="005859B0">
        <w:rPr>
          <w:rFonts w:ascii="Times New Roman" w:hAnsi="Times New Roman"/>
          <w:b/>
          <w:sz w:val="28"/>
          <w:szCs w:val="28"/>
          <w:lang w:eastAsia="ru-RU"/>
        </w:rPr>
        <w:t>10,1</w:t>
      </w:r>
      <w:r w:rsidRPr="005859B0">
        <w:rPr>
          <w:rFonts w:ascii="Times New Roman" w:hAnsi="Times New Roman"/>
          <w:sz w:val="28"/>
          <w:szCs w:val="28"/>
          <w:lang w:eastAsia="ru-RU"/>
        </w:rPr>
        <w:t xml:space="preserve">% (в 2011 г. – 11,4%, в 2010 г. – 10,6%, в 2009 г. – 10,3%,    в 2008 г. – 10% ,в 2007 г. – 11,6% ).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Высокая текучесть отмечается в районах </w:t>
      </w:r>
      <w:r w:rsidRPr="005859B0">
        <w:rPr>
          <w:rFonts w:ascii="Times New Roman" w:hAnsi="Times New Roman"/>
          <w:b/>
          <w:sz w:val="28"/>
          <w:szCs w:val="28"/>
          <w:lang w:eastAsia="ru-RU"/>
        </w:rPr>
        <w:t>по врачам</w:t>
      </w:r>
      <w:r w:rsidRPr="005859B0">
        <w:rPr>
          <w:rFonts w:ascii="Times New Roman" w:hAnsi="Times New Roman"/>
          <w:sz w:val="28"/>
          <w:szCs w:val="28"/>
          <w:lang w:eastAsia="ru-RU"/>
        </w:rPr>
        <w:t xml:space="preserve">: Ломоносовский, Всеволожский, </w:t>
      </w:r>
      <w:proofErr w:type="spellStart"/>
      <w:r w:rsidRPr="005859B0">
        <w:rPr>
          <w:rFonts w:ascii="Times New Roman" w:hAnsi="Times New Roman"/>
          <w:sz w:val="28"/>
          <w:szCs w:val="28"/>
          <w:lang w:eastAsia="ru-RU"/>
        </w:rPr>
        <w:t>Приозерский</w:t>
      </w:r>
      <w:proofErr w:type="spellEnd"/>
      <w:r w:rsidRPr="005859B0">
        <w:rPr>
          <w:rFonts w:ascii="Times New Roman" w:hAnsi="Times New Roman"/>
          <w:sz w:val="28"/>
          <w:szCs w:val="28"/>
          <w:lang w:eastAsia="ru-RU"/>
        </w:rPr>
        <w:t xml:space="preserve">, </w:t>
      </w:r>
      <w:proofErr w:type="spellStart"/>
      <w:r w:rsidRPr="005859B0">
        <w:rPr>
          <w:rFonts w:ascii="Times New Roman" w:hAnsi="Times New Roman"/>
          <w:sz w:val="28"/>
          <w:szCs w:val="28"/>
          <w:lang w:eastAsia="ru-RU"/>
        </w:rPr>
        <w:t>Киришский</w:t>
      </w:r>
      <w:proofErr w:type="spellEnd"/>
      <w:r w:rsidRPr="005859B0">
        <w:rPr>
          <w:rFonts w:ascii="Times New Roman" w:hAnsi="Times New Roman"/>
          <w:sz w:val="28"/>
          <w:szCs w:val="28"/>
          <w:lang w:eastAsia="ru-RU"/>
        </w:rPr>
        <w:t xml:space="preserve">, </w:t>
      </w:r>
      <w:proofErr w:type="spellStart"/>
      <w:r w:rsidRPr="005859B0">
        <w:rPr>
          <w:rFonts w:ascii="Times New Roman" w:hAnsi="Times New Roman"/>
          <w:sz w:val="28"/>
          <w:szCs w:val="28"/>
          <w:lang w:eastAsia="ru-RU"/>
        </w:rPr>
        <w:t>Подпорожский</w:t>
      </w:r>
      <w:proofErr w:type="spellEnd"/>
      <w:r w:rsidRPr="005859B0">
        <w:rPr>
          <w:rFonts w:ascii="Times New Roman" w:hAnsi="Times New Roman"/>
          <w:sz w:val="28"/>
          <w:szCs w:val="28"/>
          <w:lang w:eastAsia="ru-RU"/>
        </w:rPr>
        <w:t xml:space="preserve"> и др. </w:t>
      </w:r>
      <w:r w:rsidRPr="005859B0">
        <w:rPr>
          <w:rFonts w:ascii="Times New Roman" w:hAnsi="Times New Roman"/>
          <w:b/>
          <w:sz w:val="28"/>
          <w:szCs w:val="28"/>
          <w:lang w:eastAsia="ru-RU"/>
        </w:rPr>
        <w:t xml:space="preserve">Среди среднего персонала </w:t>
      </w:r>
      <w:r w:rsidRPr="005859B0">
        <w:rPr>
          <w:rFonts w:ascii="Times New Roman" w:hAnsi="Times New Roman"/>
          <w:sz w:val="28"/>
          <w:szCs w:val="28"/>
          <w:lang w:eastAsia="ru-RU"/>
        </w:rPr>
        <w:t xml:space="preserve">- Всеволожский, Гатчинский, Ломоносовский.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В муниципальных учреждениях здравоохранения среди уволившихся врачей самую большую часть   </w:t>
      </w:r>
      <w:r w:rsidRPr="005859B0">
        <w:rPr>
          <w:rFonts w:ascii="Times New Roman" w:hAnsi="Times New Roman"/>
          <w:b/>
          <w:sz w:val="28"/>
          <w:szCs w:val="28"/>
          <w:lang w:eastAsia="ru-RU"/>
        </w:rPr>
        <w:t>40,9%</w:t>
      </w:r>
      <w:r w:rsidRPr="005859B0">
        <w:rPr>
          <w:rFonts w:ascii="Times New Roman" w:hAnsi="Times New Roman"/>
          <w:sz w:val="28"/>
          <w:szCs w:val="28"/>
          <w:lang w:eastAsia="ru-RU"/>
        </w:rPr>
        <w:t xml:space="preserve"> составили специалисты со  стажем работы в отрасли - более 10 лет (в  2007 году 26,4% , а в 2008 году -29,7%, в 2009 г. – 28,8%, в 2010 г. – 36,4%, в 2011 г. – 41,4% ),</w:t>
      </w:r>
      <w:r w:rsidRPr="005859B0">
        <w:rPr>
          <w:rFonts w:ascii="Times New Roman" w:hAnsi="Times New Roman"/>
          <w:b/>
          <w:sz w:val="28"/>
          <w:szCs w:val="28"/>
          <w:lang w:eastAsia="ru-RU"/>
        </w:rPr>
        <w:t xml:space="preserve"> 33,8%</w:t>
      </w:r>
      <w:r w:rsidRPr="005859B0">
        <w:rPr>
          <w:rFonts w:ascii="Times New Roman" w:hAnsi="Times New Roman"/>
          <w:sz w:val="28"/>
          <w:szCs w:val="28"/>
          <w:lang w:eastAsia="ru-RU"/>
        </w:rPr>
        <w:t xml:space="preserve"> уволившихся средних медработников также имели стаж работы более 10 лет (в 2007 году –27,%  , а в 2008 году – 30,2%, в 2009 году – 29,9%, в 2010 году – 35,5%, в 2011 году – 26,3%).</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государственных учреждениях самая большая текучесть врачей наблюдалась среди специалистов со стажем работы от 3 до 10 лет-26,7%, из числа уволенного среднего медперсонала большую часть, а именно 32,5% составили специалисты со стажем 1-3 года, что свидетельствует об оттоке молодых, но уже достаточно опытных специалистов.</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В результате оттока молодых медицинских кадров уменьшается число специалистов наиболее работоспособного возраста. Это говорит о том, что есть проблемы с закреплением в учреждениях кадров, завершивших подготовку в интернатуре,  в том числе и за счет целевых мест в интернатуре и ординатуре.  А также востребованы </w:t>
      </w:r>
      <w:r w:rsidR="00E649AD" w:rsidRPr="005859B0">
        <w:rPr>
          <w:rFonts w:ascii="Times New Roman" w:hAnsi="Times New Roman"/>
          <w:sz w:val="28"/>
          <w:szCs w:val="28"/>
          <w:lang w:eastAsia="ru-RU"/>
        </w:rPr>
        <w:t xml:space="preserve">специалисты </w:t>
      </w:r>
      <w:r w:rsidRPr="005859B0">
        <w:rPr>
          <w:rFonts w:ascii="Times New Roman" w:hAnsi="Times New Roman"/>
          <w:sz w:val="28"/>
          <w:szCs w:val="28"/>
          <w:lang w:eastAsia="ru-RU"/>
        </w:rPr>
        <w:t xml:space="preserve">в учреждениях </w:t>
      </w:r>
      <w:proofErr w:type="spellStart"/>
      <w:r w:rsidR="00E649AD" w:rsidRPr="005859B0">
        <w:rPr>
          <w:rFonts w:ascii="Times New Roman" w:hAnsi="Times New Roman"/>
          <w:sz w:val="28"/>
          <w:szCs w:val="28"/>
          <w:lang w:eastAsia="ru-RU"/>
        </w:rPr>
        <w:t>г</w:t>
      </w:r>
      <w:proofErr w:type="gramStart"/>
      <w:r w:rsidR="00E649AD" w:rsidRPr="005859B0">
        <w:rPr>
          <w:rFonts w:ascii="Times New Roman" w:hAnsi="Times New Roman"/>
          <w:sz w:val="28"/>
          <w:szCs w:val="28"/>
          <w:lang w:eastAsia="ru-RU"/>
        </w:rPr>
        <w:t>.</w:t>
      </w:r>
      <w:r w:rsidRPr="005859B0">
        <w:rPr>
          <w:rFonts w:ascii="Times New Roman" w:hAnsi="Times New Roman"/>
          <w:sz w:val="28"/>
          <w:szCs w:val="28"/>
          <w:lang w:eastAsia="ru-RU"/>
        </w:rPr>
        <w:t>С</w:t>
      </w:r>
      <w:proofErr w:type="gramEnd"/>
      <w:r w:rsidRPr="005859B0">
        <w:rPr>
          <w:rFonts w:ascii="Times New Roman" w:hAnsi="Times New Roman"/>
          <w:sz w:val="28"/>
          <w:szCs w:val="28"/>
          <w:lang w:eastAsia="ru-RU"/>
        </w:rPr>
        <w:t>анкт</w:t>
      </w:r>
      <w:proofErr w:type="spellEnd"/>
      <w:r w:rsidRPr="005859B0">
        <w:rPr>
          <w:rFonts w:ascii="Times New Roman" w:hAnsi="Times New Roman"/>
          <w:sz w:val="28"/>
          <w:szCs w:val="28"/>
          <w:lang w:eastAsia="ru-RU"/>
        </w:rPr>
        <w:t>-Петербурга, получившие достаточный профессиональный опыт, находящиеся в самом работоспособном возрасте.</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 Количество молодых специалистов- врачей  в 2012 году составило 701 (14,3 %), в 2011 году- 598 (12,4%), в 2010 году- 605(12,5%), в 2009 г. - 600 (12,1%), в 2008 году -  526 (10,8%), в 2007 году - 491 (10,2%), в 2006 – 489 (10,2%),  молодых специалистов– средних медработников – 1627(14,1%), в 2011 году-1896 (16,6%) , в 2010 году - 1946 (16,5%), в 2009 г. - 1858 ( 15,9%) , в 2008 году - 1806 (15,7%), в 2007 году  - 1860 (16,3%) , а в 2006 году  - 1883 (16,3%).</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proofErr w:type="gramStart"/>
      <w:r w:rsidRPr="005859B0">
        <w:rPr>
          <w:rFonts w:ascii="Times New Roman" w:hAnsi="Times New Roman"/>
          <w:sz w:val="28"/>
          <w:szCs w:val="28"/>
          <w:lang w:eastAsia="ru-RU"/>
        </w:rPr>
        <w:t>На конец</w:t>
      </w:r>
      <w:proofErr w:type="gramEnd"/>
      <w:r w:rsidRPr="005859B0">
        <w:rPr>
          <w:rFonts w:ascii="Times New Roman" w:hAnsi="Times New Roman"/>
          <w:sz w:val="28"/>
          <w:szCs w:val="28"/>
          <w:lang w:eastAsia="ru-RU"/>
        </w:rPr>
        <w:t xml:space="preserve"> 2012 года количество пенсионеров среди врачей выросло и составило 1488 (в 2011 году – 1337, в 2010 г. – 1417), что составило 30% от всех работающих врачей, среди среднего персонала - 3118 </w:t>
      </w:r>
      <w:r w:rsidR="00496189" w:rsidRPr="005859B0">
        <w:rPr>
          <w:rFonts w:ascii="Times New Roman" w:hAnsi="Times New Roman"/>
          <w:sz w:val="28"/>
          <w:szCs w:val="28"/>
          <w:lang w:eastAsia="ru-RU"/>
        </w:rPr>
        <w:t xml:space="preserve">пенсионера (27%) </w:t>
      </w:r>
      <w:r w:rsidRPr="005859B0">
        <w:rPr>
          <w:rFonts w:ascii="Times New Roman" w:hAnsi="Times New Roman"/>
          <w:sz w:val="28"/>
          <w:szCs w:val="28"/>
          <w:lang w:eastAsia="ru-RU"/>
        </w:rPr>
        <w:t xml:space="preserve">(в 2011 г. – 2937, в 2010 г. – 2988). Почти каждый третий врач и четвертый средний медработник в области пенсионного возраста.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Особенно критическая ситуация с врачами пенсионного возраста сложилась в </w:t>
      </w:r>
      <w:proofErr w:type="spellStart"/>
      <w:r w:rsidRPr="005859B0">
        <w:rPr>
          <w:rFonts w:ascii="Times New Roman" w:hAnsi="Times New Roman"/>
          <w:sz w:val="28"/>
          <w:szCs w:val="28"/>
          <w:lang w:eastAsia="ru-RU"/>
        </w:rPr>
        <w:t>Подпорожском</w:t>
      </w:r>
      <w:proofErr w:type="spellEnd"/>
      <w:r w:rsidRPr="005859B0">
        <w:rPr>
          <w:rFonts w:ascii="Times New Roman" w:hAnsi="Times New Roman"/>
          <w:sz w:val="28"/>
          <w:szCs w:val="28"/>
          <w:lang w:eastAsia="ru-RU"/>
        </w:rPr>
        <w:t xml:space="preserve"> (49,3%), Выборгском (41,3%), </w:t>
      </w:r>
      <w:proofErr w:type="spellStart"/>
      <w:r w:rsidRPr="005859B0">
        <w:rPr>
          <w:rFonts w:ascii="Times New Roman" w:hAnsi="Times New Roman"/>
          <w:sz w:val="28"/>
          <w:szCs w:val="28"/>
          <w:lang w:eastAsia="ru-RU"/>
        </w:rPr>
        <w:t>Волховском</w:t>
      </w:r>
      <w:proofErr w:type="spellEnd"/>
      <w:r w:rsidRPr="005859B0">
        <w:rPr>
          <w:rFonts w:ascii="Times New Roman" w:hAnsi="Times New Roman"/>
          <w:sz w:val="28"/>
          <w:szCs w:val="28"/>
          <w:lang w:eastAsia="ru-RU"/>
        </w:rPr>
        <w:t xml:space="preserve"> (42,5%), </w:t>
      </w:r>
      <w:proofErr w:type="spellStart"/>
      <w:r w:rsidRPr="005859B0">
        <w:rPr>
          <w:rFonts w:ascii="Times New Roman" w:hAnsi="Times New Roman"/>
          <w:sz w:val="28"/>
          <w:szCs w:val="28"/>
          <w:lang w:eastAsia="ru-RU"/>
        </w:rPr>
        <w:t>Кингисеппском</w:t>
      </w:r>
      <w:proofErr w:type="spellEnd"/>
      <w:r w:rsidRPr="005859B0">
        <w:rPr>
          <w:rFonts w:ascii="Times New Roman" w:hAnsi="Times New Roman"/>
          <w:sz w:val="28"/>
          <w:szCs w:val="28"/>
          <w:lang w:eastAsia="ru-RU"/>
        </w:rPr>
        <w:t xml:space="preserve"> (36,9%),   </w:t>
      </w:r>
      <w:proofErr w:type="spellStart"/>
      <w:r w:rsidRPr="005859B0">
        <w:rPr>
          <w:rFonts w:ascii="Times New Roman" w:hAnsi="Times New Roman"/>
          <w:sz w:val="28"/>
          <w:szCs w:val="28"/>
          <w:lang w:eastAsia="ru-RU"/>
        </w:rPr>
        <w:t>Лужском</w:t>
      </w:r>
      <w:proofErr w:type="spellEnd"/>
      <w:r w:rsidRPr="005859B0">
        <w:rPr>
          <w:rFonts w:ascii="Times New Roman" w:hAnsi="Times New Roman"/>
          <w:sz w:val="28"/>
          <w:szCs w:val="28"/>
          <w:lang w:eastAsia="ru-RU"/>
        </w:rPr>
        <w:t xml:space="preserve"> (38,6%), Тихвинском (35,4%)</w:t>
      </w:r>
      <w:r w:rsidR="00B40B8C" w:rsidRPr="005859B0">
        <w:rPr>
          <w:rFonts w:ascii="Times New Roman" w:hAnsi="Times New Roman"/>
          <w:sz w:val="28"/>
          <w:szCs w:val="28"/>
          <w:lang w:eastAsia="ru-RU"/>
        </w:rPr>
        <w:t xml:space="preserve"> районах</w:t>
      </w:r>
      <w:r w:rsidRPr="005859B0">
        <w:rPr>
          <w:rFonts w:ascii="Times New Roman" w:hAnsi="Times New Roman"/>
          <w:sz w:val="28"/>
          <w:szCs w:val="28"/>
          <w:lang w:eastAsia="ru-RU"/>
        </w:rPr>
        <w:t xml:space="preserve">.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lastRenderedPageBreak/>
        <w:t xml:space="preserve">Такая же ситуация сложилась со средним медицинским персоналом </w:t>
      </w:r>
      <w:proofErr w:type="spellStart"/>
      <w:r w:rsidRPr="005859B0">
        <w:rPr>
          <w:rFonts w:ascii="Times New Roman" w:hAnsi="Times New Roman"/>
          <w:sz w:val="28"/>
          <w:szCs w:val="28"/>
          <w:lang w:eastAsia="ru-RU"/>
        </w:rPr>
        <w:t>вБокситогорском</w:t>
      </w:r>
      <w:proofErr w:type="spellEnd"/>
      <w:r w:rsidRPr="005859B0">
        <w:rPr>
          <w:rFonts w:ascii="Times New Roman" w:hAnsi="Times New Roman"/>
          <w:sz w:val="28"/>
          <w:szCs w:val="28"/>
          <w:lang w:eastAsia="ru-RU"/>
        </w:rPr>
        <w:t xml:space="preserve"> (45,6%), </w:t>
      </w:r>
      <w:proofErr w:type="spellStart"/>
      <w:r w:rsidRPr="005859B0">
        <w:rPr>
          <w:rFonts w:ascii="Times New Roman" w:hAnsi="Times New Roman"/>
          <w:sz w:val="28"/>
          <w:szCs w:val="28"/>
          <w:lang w:eastAsia="ru-RU"/>
        </w:rPr>
        <w:t>Подпорожском</w:t>
      </w:r>
      <w:proofErr w:type="spellEnd"/>
      <w:r w:rsidRPr="005859B0">
        <w:rPr>
          <w:rFonts w:ascii="Times New Roman" w:hAnsi="Times New Roman"/>
          <w:sz w:val="28"/>
          <w:szCs w:val="28"/>
          <w:lang w:eastAsia="ru-RU"/>
        </w:rPr>
        <w:t xml:space="preserve"> (37,3%), </w:t>
      </w:r>
      <w:proofErr w:type="spellStart"/>
      <w:r w:rsidRPr="005859B0">
        <w:rPr>
          <w:rFonts w:ascii="Times New Roman" w:hAnsi="Times New Roman"/>
          <w:sz w:val="28"/>
          <w:szCs w:val="28"/>
          <w:lang w:eastAsia="ru-RU"/>
        </w:rPr>
        <w:t>Кингисеппскомрайоне</w:t>
      </w:r>
      <w:proofErr w:type="spellEnd"/>
      <w:r w:rsidRPr="005859B0">
        <w:rPr>
          <w:rFonts w:ascii="Times New Roman" w:hAnsi="Times New Roman"/>
          <w:sz w:val="28"/>
          <w:szCs w:val="28"/>
          <w:lang w:eastAsia="ru-RU"/>
        </w:rPr>
        <w:t xml:space="preserve"> (37%), </w:t>
      </w:r>
      <w:proofErr w:type="spellStart"/>
      <w:r w:rsidRPr="005859B0">
        <w:rPr>
          <w:rFonts w:ascii="Times New Roman" w:hAnsi="Times New Roman"/>
          <w:sz w:val="28"/>
          <w:szCs w:val="28"/>
          <w:lang w:eastAsia="ru-RU"/>
        </w:rPr>
        <w:t>Тосненском</w:t>
      </w:r>
      <w:proofErr w:type="spellEnd"/>
      <w:r w:rsidRPr="005859B0">
        <w:rPr>
          <w:rFonts w:ascii="Times New Roman" w:hAnsi="Times New Roman"/>
          <w:sz w:val="28"/>
          <w:szCs w:val="28"/>
          <w:lang w:eastAsia="ru-RU"/>
        </w:rPr>
        <w:t xml:space="preserve"> (34,6%).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При сохранении существующего положения возможно значительное ухуд</w:t>
      </w:r>
      <w:r w:rsidRPr="005859B0">
        <w:rPr>
          <w:rFonts w:ascii="Times New Roman" w:hAnsi="Times New Roman"/>
          <w:sz w:val="28"/>
          <w:szCs w:val="28"/>
          <w:lang w:eastAsia="ru-RU"/>
        </w:rPr>
        <w:softHyphen/>
        <w:t xml:space="preserve">шение кадровой ситуации в  Бокситогорском, </w:t>
      </w:r>
      <w:proofErr w:type="spellStart"/>
      <w:r w:rsidRPr="005859B0">
        <w:rPr>
          <w:rFonts w:ascii="Times New Roman" w:hAnsi="Times New Roman"/>
          <w:sz w:val="28"/>
          <w:szCs w:val="28"/>
          <w:lang w:eastAsia="ru-RU"/>
        </w:rPr>
        <w:t>Волховском</w:t>
      </w:r>
      <w:proofErr w:type="spellEnd"/>
      <w:r w:rsidRPr="005859B0">
        <w:rPr>
          <w:rFonts w:ascii="Times New Roman" w:hAnsi="Times New Roman"/>
          <w:sz w:val="28"/>
          <w:szCs w:val="28"/>
          <w:lang w:eastAsia="ru-RU"/>
        </w:rPr>
        <w:t xml:space="preserve">, Тихвинском, </w:t>
      </w:r>
      <w:proofErr w:type="spellStart"/>
      <w:r w:rsidRPr="005859B0">
        <w:rPr>
          <w:rFonts w:ascii="Times New Roman" w:hAnsi="Times New Roman"/>
          <w:sz w:val="28"/>
          <w:szCs w:val="28"/>
          <w:lang w:eastAsia="ru-RU"/>
        </w:rPr>
        <w:t>Подпорожском</w:t>
      </w:r>
      <w:proofErr w:type="spellEnd"/>
      <w:r w:rsidRPr="005859B0">
        <w:rPr>
          <w:rFonts w:ascii="Times New Roman" w:hAnsi="Times New Roman"/>
          <w:sz w:val="28"/>
          <w:szCs w:val="28"/>
          <w:lang w:eastAsia="ru-RU"/>
        </w:rPr>
        <w:t xml:space="preserve"> районах, так как именно в этих районах крайне низок процент молодежи.</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Вузы, реализующие программы подготовки кадров для здравоохранения, активно взаимодействуют с субъектами Российской Федерации,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xml:space="preserve">. с Ленинградской областью, по вопросу организации целевого приема. В связи с выраженной  потребностью регионов в медицинских кадрах  </w:t>
      </w:r>
      <w:r w:rsidR="00A56B85" w:rsidRPr="005859B0">
        <w:rPr>
          <w:rFonts w:ascii="Times New Roman" w:hAnsi="Times New Roman"/>
          <w:sz w:val="28"/>
          <w:szCs w:val="28"/>
        </w:rPr>
        <w:t>Министерство здравоохранения РФ</w:t>
      </w:r>
      <w:r w:rsidR="00A56B85"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ежегодно увеличивает  количество мест на 1 курс подведомственных образовательных учреждений для целевого приема абитуриентов. </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Для решения задачи обеспечения учреждения здравоохранения медицинскими кадрами организован прием выпускников областных школ в медицинские ВУЗы города Санкт-Петербурга по договорам о целевой подготовке. В 2012  году на целевой прием для Ленинградской области выделено в СПб государственной педиатрической медицинской академии 25 мест по специальности «педиатрия», в СПб ГМУ им. </w:t>
      </w:r>
      <w:proofErr w:type="spellStart"/>
      <w:r w:rsidRPr="005859B0">
        <w:rPr>
          <w:rFonts w:ascii="Times New Roman" w:hAnsi="Times New Roman"/>
          <w:sz w:val="28"/>
          <w:szCs w:val="28"/>
          <w:lang w:eastAsia="ru-RU"/>
        </w:rPr>
        <w:t>акад.И.П.Павлова</w:t>
      </w:r>
      <w:proofErr w:type="spellEnd"/>
      <w:r w:rsidRPr="005859B0">
        <w:rPr>
          <w:rFonts w:ascii="Times New Roman" w:hAnsi="Times New Roman"/>
          <w:sz w:val="28"/>
          <w:szCs w:val="28"/>
          <w:lang w:eastAsia="ru-RU"/>
        </w:rPr>
        <w:t xml:space="preserve"> – 30 мест по специальности «Лечебное дело», 10 мест по специальности «Стоматология»,  СЗГМУ им. </w:t>
      </w:r>
      <w:proofErr w:type="spellStart"/>
      <w:r w:rsidRPr="005859B0">
        <w:rPr>
          <w:rFonts w:ascii="Times New Roman" w:hAnsi="Times New Roman"/>
          <w:sz w:val="28"/>
          <w:szCs w:val="28"/>
          <w:lang w:eastAsia="ru-RU"/>
        </w:rPr>
        <w:t>И.И.Мечникова</w:t>
      </w:r>
      <w:proofErr w:type="spellEnd"/>
      <w:r w:rsidRPr="005859B0">
        <w:rPr>
          <w:rFonts w:ascii="Times New Roman" w:hAnsi="Times New Roman"/>
          <w:sz w:val="28"/>
          <w:szCs w:val="28"/>
          <w:lang w:eastAsia="ru-RU"/>
        </w:rPr>
        <w:t xml:space="preserve"> – 25 мест по специальности «Лечебное дело», СПБХФА – 10 мест по специальности «Фармация». Для выпускников ВУЗов, изъявивших желание работать в учреждениях здравоохранения, организовано обучение в интернатуре и клинической ординатуре на бюджетной основе, в 2012 году - 123 места в интернатуре и 14 мест в ординатуре. Несмотря на это, необходимо увеличить количество мест в медицинских ВУЗах, предназначенных целевым образом для Ленинградской области.</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Однако имеет место невозврат подготовленных специалистов в регионы, сохраняется отток специалистов в другие сферы экономической деятельности, внутренняя и внешняя миграция врачей и сестринского персонала. Эти вопросы еще предстоит решить.</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На территории области осуществляют деятельность 3 образовательных учреждения среднего профессионального медицинского образования, филиальная сеть которых готовит группы специалистов по основным специальностям почти в каждом районе области с использованием специалистов и материально-технических баз центральных районных больниц, что способствует закреплению молодежи в учреждениях области. </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Для наиболее эффективного использования имеющихся кадровых ресурсов, а также определения основных направлений подготовки специалистов для отрасли считаем необходимым планировать объем целевой контрактной подготовки по программам высшего и послевузовского образования, а также  профессиональной переподготовки специалистов после проведения: </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 расчета потребного количества должностей специалистов в учреждениях здравоохранения,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xml:space="preserve">. с использованием методики, предложенной Министерством </w:t>
      </w:r>
      <w:r w:rsidRPr="005859B0">
        <w:rPr>
          <w:rFonts w:ascii="Times New Roman" w:hAnsi="Times New Roman"/>
          <w:sz w:val="28"/>
          <w:szCs w:val="28"/>
          <w:lang w:eastAsia="ru-RU"/>
        </w:rPr>
        <w:lastRenderedPageBreak/>
        <w:t xml:space="preserve">здравоохранения Российской Федерации с учетом региональных особенностей и планов развития отрасли; </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определения размера существующего дефицита (профицита) кадров;</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сопоставления полученных данных с фактическими данными.</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принятие мер к устранению несбалансированности медицинского персонала по структуре между: врачами общего профиля и узкими специалистами; врачами и сестринским персоналом; различными территориальными образованиями, городской и сельской местностью; медицинскими организациями первичного звена и специализированных видов помощи;</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Указанный подход был использован в 2012 году при организации целевого приема в интернатуру и ординатуру. </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2012 году повышение квалификации прошли 1137 врачей и  2015 средних медработников, профессиональную переподготовку 94 врача и 119 средних медицинских работника. Однако 53 врача (1,1%) и 101 средний медицинский работник (0,8%) не проходили повышение квалификации более 5 лет.</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В целях совершенствования системы планирования и контроля за реализацией планов дополнительного  профессионального образования целесообразно определить  перспективную потребность в организации циклов повышения квалификации по специальностям  и поквартально на 2013-2015 гг.  Данные сведения должны быть учтены медицинскими ВУЗами при формировании учебных планов-графиков повышения квалификации, что даст возможность наиболее эффективно провести повышение квалификации специалистов,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xml:space="preserve">. используя возможности выездных циклов, внедрения в практику современных образовательных технологий, </w:t>
      </w:r>
      <w:proofErr w:type="spellStart"/>
      <w:r w:rsidRPr="005859B0">
        <w:rPr>
          <w:rFonts w:ascii="Times New Roman" w:hAnsi="Times New Roman"/>
          <w:sz w:val="28"/>
          <w:szCs w:val="28"/>
          <w:lang w:eastAsia="ru-RU"/>
        </w:rPr>
        <w:t>в.т.ч</w:t>
      </w:r>
      <w:proofErr w:type="spellEnd"/>
      <w:r w:rsidRPr="005859B0">
        <w:rPr>
          <w:rFonts w:ascii="Times New Roman" w:hAnsi="Times New Roman"/>
          <w:sz w:val="28"/>
          <w:szCs w:val="28"/>
          <w:lang w:eastAsia="ru-RU"/>
        </w:rPr>
        <w:t>. дистанционных.</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Одним из эффективных мотивационных механизмов, позволяющих обеспечить учреждения здравоохранения области персоналом, способным на высоком профессиональном уровне оказывать медицинскую помощь населению, является создание системы оценки квалификационного уровня медицинских кадров, путем проведения квалификационных процедур и присвоения, подтверждения или снятия квалификационных категорий.</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Ленинградской области в соответствии с приказом Министерства здравоохранения и социального развития Российской Федерации от 25 июля 2011 года № 808н «О порядке получения квалификационных категорий медицинскими и фармацевтическими работниками»  Создано 3 профильные экспертные группы для оценки квалификационного уровня врачей и 24 экспертных группы для оценки квалификационного уровня средних медицинских работников.  В настоящее время 2150 врачам (43,7%) и 6904</w:t>
      </w:r>
      <w:r w:rsidR="007627DA" w:rsidRPr="005859B0">
        <w:rPr>
          <w:rFonts w:ascii="Times New Roman" w:hAnsi="Times New Roman"/>
          <w:sz w:val="28"/>
          <w:szCs w:val="28"/>
          <w:lang w:eastAsia="ru-RU"/>
        </w:rPr>
        <w:t xml:space="preserve"> </w:t>
      </w:r>
      <w:r w:rsidRPr="005859B0">
        <w:rPr>
          <w:rFonts w:ascii="Times New Roman" w:hAnsi="Times New Roman"/>
          <w:sz w:val="28"/>
          <w:szCs w:val="28"/>
          <w:lang w:eastAsia="ru-RU"/>
        </w:rPr>
        <w:t>средним медицинским работникам (59,8%) присвоены  квалификационные категории. Доплаты за наличие квалификационной являются значимым материальным стимулом для медицинских и фармацевтических работников. В целях реального повышения заработной платы необходимо мотивировать медицинский персонал к прохождению процедур по присвоению и подтверждению квалификационных категорий.</w:t>
      </w:r>
    </w:p>
    <w:p w:rsidR="004054DA" w:rsidRPr="005859B0" w:rsidRDefault="004054DA" w:rsidP="005859B0">
      <w:pPr>
        <w:spacing w:after="0" w:line="240" w:lineRule="auto"/>
        <w:ind w:firstLine="709"/>
        <w:jc w:val="both"/>
        <w:rPr>
          <w:rFonts w:ascii="Times New Roman" w:hAnsi="Times New Roman"/>
          <w:sz w:val="28"/>
          <w:szCs w:val="28"/>
          <w:lang w:eastAsia="ru-RU"/>
        </w:rPr>
      </w:pPr>
      <w:proofErr w:type="gramStart"/>
      <w:r w:rsidRPr="005859B0">
        <w:rPr>
          <w:rFonts w:ascii="Times New Roman" w:hAnsi="Times New Roman"/>
          <w:sz w:val="28"/>
          <w:szCs w:val="28"/>
          <w:lang w:eastAsia="ru-RU"/>
        </w:rPr>
        <w:t xml:space="preserve">Оценка уровня квалификации медицинских и фармацевтических работников предполагает проведение проверки соответствия уровня высшего (среднего), послевузовского и дополнительного профессионального   образования </w:t>
      </w:r>
      <w:r w:rsidRPr="005859B0">
        <w:rPr>
          <w:rFonts w:ascii="Times New Roman" w:hAnsi="Times New Roman"/>
          <w:sz w:val="28"/>
          <w:szCs w:val="28"/>
          <w:lang w:eastAsia="ru-RU"/>
        </w:rPr>
        <w:lastRenderedPageBreak/>
        <w:t>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а также требованиям к квалификации квалификационных характеристик должностей работников в сфере</w:t>
      </w:r>
      <w:proofErr w:type="gramEnd"/>
      <w:r w:rsidRPr="005859B0">
        <w:rPr>
          <w:rFonts w:ascii="Times New Roman" w:hAnsi="Times New Roman"/>
          <w:sz w:val="28"/>
          <w:szCs w:val="28"/>
          <w:lang w:eastAsia="ru-RU"/>
        </w:rPr>
        <w:t xml:space="preserve"> здравоохранения  Единого квалификационного справочника должностей руководителей, специалистов и служащих, утвержденного приказом </w:t>
      </w:r>
      <w:r w:rsidR="007627DA" w:rsidRPr="005859B0">
        <w:rPr>
          <w:rFonts w:ascii="Times New Roman" w:hAnsi="Times New Roman"/>
          <w:sz w:val="28"/>
          <w:szCs w:val="28"/>
        </w:rPr>
        <w:t>Министерства здравоохранения РФ</w:t>
      </w:r>
      <w:r w:rsidR="007627DA" w:rsidRPr="005859B0">
        <w:rPr>
          <w:rFonts w:ascii="Times New Roman" w:hAnsi="Times New Roman"/>
          <w:sz w:val="28"/>
          <w:szCs w:val="28"/>
          <w:lang w:eastAsia="ru-RU"/>
        </w:rPr>
        <w:t xml:space="preserve"> </w:t>
      </w:r>
      <w:r w:rsidRPr="005859B0">
        <w:rPr>
          <w:rFonts w:ascii="Times New Roman" w:hAnsi="Times New Roman"/>
          <w:sz w:val="28"/>
          <w:szCs w:val="28"/>
          <w:lang w:eastAsia="ru-RU"/>
        </w:rPr>
        <w:t>от 23 июля 2010 года № 541н.</w:t>
      </w:r>
    </w:p>
    <w:p w:rsidR="004054DA" w:rsidRPr="005859B0" w:rsidRDefault="004054DA" w:rsidP="005859B0">
      <w:pPr>
        <w:spacing w:after="0" w:line="240" w:lineRule="auto"/>
        <w:ind w:firstLine="709"/>
        <w:jc w:val="both"/>
        <w:rPr>
          <w:rFonts w:ascii="Times New Roman" w:hAnsi="Times New Roman"/>
          <w:sz w:val="28"/>
          <w:szCs w:val="28"/>
          <w:lang w:eastAsia="ru-RU"/>
        </w:rPr>
      </w:pPr>
      <w:proofErr w:type="gramStart"/>
      <w:r w:rsidRPr="005859B0">
        <w:rPr>
          <w:rFonts w:ascii="Times New Roman" w:hAnsi="Times New Roman"/>
          <w:sz w:val="28"/>
          <w:szCs w:val="28"/>
          <w:lang w:eastAsia="ru-RU"/>
        </w:rPr>
        <w:t>Специалисты, у которых будет выявлено несоответствие квалификационным характеристикам и квалификационным требованиям, должны пройти в течение 2013-15 гг.  в соответствие с пунктом 8 Порядка и сроков совершенствования медицинскими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 утвержденных приказ</w:t>
      </w:r>
      <w:r w:rsidR="0074089D" w:rsidRPr="005859B0">
        <w:rPr>
          <w:rFonts w:ascii="Times New Roman" w:hAnsi="Times New Roman"/>
          <w:sz w:val="28"/>
          <w:szCs w:val="28"/>
          <w:lang w:eastAsia="ru-RU"/>
        </w:rPr>
        <w:t>ом</w:t>
      </w:r>
      <w:r w:rsidRPr="005859B0">
        <w:rPr>
          <w:rFonts w:ascii="Times New Roman" w:hAnsi="Times New Roman"/>
          <w:sz w:val="28"/>
          <w:szCs w:val="28"/>
          <w:lang w:eastAsia="ru-RU"/>
        </w:rPr>
        <w:t xml:space="preserve"> Минздрава России от  3.08.2012г № 66н.</w:t>
      </w:r>
      <w:proofErr w:type="gramEnd"/>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С 2005 года в целях социальной поддержки молодых специалистов - работников государственных и муниципальных учреждений здравоохранения Ленинградской области, закрепления их в бюджетной сфере предусмотрен целый ряд мер социально-экономического характера:</w:t>
      </w:r>
    </w:p>
    <w:p w:rsidR="004054DA" w:rsidRPr="005859B0" w:rsidRDefault="004054DA" w:rsidP="005859B0">
      <w:pPr>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xml:space="preserve">Так, постановлением Правительства Ленинградской области от 27.12.2005 N 338 "О порядке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определен порядок установления и выплаты </w:t>
      </w:r>
      <w:r w:rsidRPr="005859B0">
        <w:rPr>
          <w:rFonts w:ascii="Times New Roman" w:hAnsi="Times New Roman"/>
          <w:b/>
          <w:sz w:val="28"/>
          <w:szCs w:val="28"/>
          <w:lang w:eastAsia="ru-RU"/>
        </w:rPr>
        <w:t>единовременного пособия</w:t>
      </w:r>
      <w:r w:rsidRPr="005859B0">
        <w:rPr>
          <w:rFonts w:ascii="Times New Roman" w:hAnsi="Times New Roman"/>
          <w:sz w:val="28"/>
          <w:szCs w:val="28"/>
          <w:lang w:eastAsia="ru-RU"/>
        </w:rPr>
        <w:t xml:space="preserve">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15 000 рублей, для среднего медицинского работника 7 500 рублей. </w:t>
      </w:r>
    </w:p>
    <w:p w:rsidR="004054DA" w:rsidRDefault="004054DA" w:rsidP="005859B0">
      <w:pPr>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xml:space="preserve">Сведения о заключенных </w:t>
      </w:r>
      <w:proofErr w:type="gramStart"/>
      <w:r w:rsidRPr="005859B0">
        <w:rPr>
          <w:rFonts w:ascii="Times New Roman" w:hAnsi="Times New Roman"/>
          <w:sz w:val="28"/>
          <w:szCs w:val="28"/>
          <w:lang w:eastAsia="ru-RU"/>
        </w:rPr>
        <w:t>договорах</w:t>
      </w:r>
      <w:proofErr w:type="gramEnd"/>
      <w:r w:rsidRPr="005859B0">
        <w:rPr>
          <w:rFonts w:ascii="Times New Roman" w:hAnsi="Times New Roman"/>
          <w:sz w:val="28"/>
          <w:szCs w:val="28"/>
          <w:lang w:eastAsia="ru-RU"/>
        </w:rPr>
        <w:t xml:space="preserve"> о предоставлении единовременного пособия представлена </w:t>
      </w:r>
      <w:r w:rsidRPr="005859B0">
        <w:rPr>
          <w:rFonts w:ascii="Times New Roman" w:hAnsi="Times New Roman"/>
          <w:b/>
          <w:sz w:val="28"/>
          <w:szCs w:val="28"/>
          <w:lang w:eastAsia="ru-RU"/>
        </w:rPr>
        <w:t xml:space="preserve">в таблице </w:t>
      </w:r>
      <w:r w:rsidR="007946CC">
        <w:rPr>
          <w:rFonts w:ascii="Times New Roman" w:hAnsi="Times New Roman"/>
          <w:b/>
          <w:sz w:val="28"/>
          <w:szCs w:val="28"/>
          <w:lang w:eastAsia="ru-RU"/>
        </w:rPr>
        <w:t>1</w:t>
      </w:r>
      <w:r w:rsidRPr="005859B0">
        <w:rPr>
          <w:rFonts w:ascii="Times New Roman" w:hAnsi="Times New Roman"/>
          <w:sz w:val="28"/>
          <w:szCs w:val="28"/>
          <w:lang w:eastAsia="ru-RU"/>
        </w:rPr>
        <w:t>:</w:t>
      </w:r>
    </w:p>
    <w:p w:rsidR="00FD3E5E" w:rsidRDefault="00FD3E5E" w:rsidP="005859B0">
      <w:pPr>
        <w:spacing w:after="0" w:line="240" w:lineRule="auto"/>
        <w:ind w:firstLine="540"/>
        <w:jc w:val="both"/>
        <w:rPr>
          <w:rFonts w:ascii="Times New Roman" w:hAnsi="Times New Roman"/>
          <w:sz w:val="28"/>
          <w:szCs w:val="28"/>
          <w:lang w:eastAsia="ru-RU"/>
        </w:rPr>
      </w:pPr>
    </w:p>
    <w:p w:rsidR="00FD3E5E" w:rsidRPr="005859B0" w:rsidRDefault="0015225D" w:rsidP="0015225D">
      <w:pPr>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7946CC">
        <w:rPr>
          <w:rFonts w:ascii="Times New Roman" w:hAnsi="Times New Roman"/>
          <w:sz w:val="28"/>
          <w:szCs w:val="28"/>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127"/>
        <w:gridCol w:w="1173"/>
        <w:gridCol w:w="1127"/>
        <w:gridCol w:w="1186"/>
        <w:gridCol w:w="1127"/>
        <w:gridCol w:w="1173"/>
        <w:gridCol w:w="1127"/>
        <w:gridCol w:w="1118"/>
      </w:tblGrid>
      <w:tr w:rsidR="004054DA" w:rsidRPr="00EB3E9B" w:rsidTr="0016667F">
        <w:tc>
          <w:tcPr>
            <w:tcW w:w="1359" w:type="dxa"/>
            <w:vMerge w:val="restart"/>
          </w:tcPr>
          <w:p w:rsidR="004054DA" w:rsidRPr="00EB3E9B" w:rsidRDefault="004054DA" w:rsidP="005859B0">
            <w:pPr>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категории</w:t>
            </w:r>
          </w:p>
        </w:tc>
        <w:tc>
          <w:tcPr>
            <w:tcW w:w="2280" w:type="dxa"/>
            <w:gridSpan w:val="2"/>
          </w:tcPr>
          <w:p w:rsidR="004054DA" w:rsidRPr="00EB3E9B" w:rsidRDefault="004054DA" w:rsidP="005859B0">
            <w:pPr>
              <w:spacing w:after="0" w:line="240" w:lineRule="auto"/>
              <w:jc w:val="center"/>
              <w:rPr>
                <w:rFonts w:ascii="Times New Roman" w:hAnsi="Times New Roman"/>
                <w:sz w:val="20"/>
                <w:szCs w:val="20"/>
                <w:lang w:eastAsia="ru-RU"/>
              </w:rPr>
            </w:pPr>
            <w:r w:rsidRPr="00EB3E9B">
              <w:rPr>
                <w:rFonts w:ascii="Times New Roman" w:hAnsi="Times New Roman"/>
                <w:sz w:val="20"/>
                <w:szCs w:val="20"/>
                <w:lang w:eastAsia="ru-RU"/>
              </w:rPr>
              <w:t>2009 год</w:t>
            </w:r>
          </w:p>
        </w:tc>
        <w:tc>
          <w:tcPr>
            <w:tcW w:w="2285" w:type="dxa"/>
            <w:gridSpan w:val="2"/>
          </w:tcPr>
          <w:p w:rsidR="004054DA" w:rsidRPr="00EB3E9B" w:rsidRDefault="004054DA" w:rsidP="005859B0">
            <w:pPr>
              <w:spacing w:after="0" w:line="240" w:lineRule="auto"/>
              <w:jc w:val="center"/>
              <w:rPr>
                <w:rFonts w:ascii="Times New Roman" w:hAnsi="Times New Roman"/>
                <w:sz w:val="20"/>
                <w:szCs w:val="20"/>
                <w:lang w:eastAsia="ru-RU"/>
              </w:rPr>
            </w:pPr>
            <w:r w:rsidRPr="00EB3E9B">
              <w:rPr>
                <w:rFonts w:ascii="Times New Roman" w:hAnsi="Times New Roman"/>
                <w:sz w:val="20"/>
                <w:szCs w:val="20"/>
                <w:lang w:eastAsia="ru-RU"/>
              </w:rPr>
              <w:t>2010 год</w:t>
            </w:r>
          </w:p>
        </w:tc>
        <w:tc>
          <w:tcPr>
            <w:tcW w:w="2317" w:type="dxa"/>
            <w:gridSpan w:val="2"/>
          </w:tcPr>
          <w:p w:rsidR="004054DA" w:rsidRPr="00EB3E9B" w:rsidRDefault="004054DA" w:rsidP="005859B0">
            <w:pPr>
              <w:spacing w:after="0" w:line="240" w:lineRule="auto"/>
              <w:jc w:val="center"/>
              <w:rPr>
                <w:rFonts w:ascii="Times New Roman" w:hAnsi="Times New Roman"/>
                <w:sz w:val="20"/>
                <w:szCs w:val="20"/>
                <w:lang w:eastAsia="ru-RU"/>
              </w:rPr>
            </w:pPr>
            <w:r w:rsidRPr="00EB3E9B">
              <w:rPr>
                <w:rFonts w:ascii="Times New Roman" w:hAnsi="Times New Roman"/>
                <w:sz w:val="20"/>
                <w:szCs w:val="20"/>
                <w:lang w:eastAsia="ru-RU"/>
              </w:rPr>
              <w:t>2011 год</w:t>
            </w:r>
          </w:p>
        </w:tc>
        <w:tc>
          <w:tcPr>
            <w:tcW w:w="2235" w:type="dxa"/>
            <w:gridSpan w:val="2"/>
          </w:tcPr>
          <w:p w:rsidR="004054DA" w:rsidRPr="00EB3E9B" w:rsidRDefault="004054DA" w:rsidP="005859B0">
            <w:pPr>
              <w:spacing w:after="0" w:line="240" w:lineRule="auto"/>
              <w:jc w:val="center"/>
              <w:rPr>
                <w:rFonts w:ascii="Times New Roman" w:hAnsi="Times New Roman"/>
                <w:sz w:val="20"/>
                <w:szCs w:val="20"/>
                <w:lang w:eastAsia="ru-RU"/>
              </w:rPr>
            </w:pPr>
            <w:r w:rsidRPr="00EB3E9B">
              <w:rPr>
                <w:rFonts w:ascii="Times New Roman" w:hAnsi="Times New Roman"/>
                <w:sz w:val="20"/>
                <w:szCs w:val="20"/>
                <w:lang w:eastAsia="ru-RU"/>
              </w:rPr>
              <w:t>2012 год</w:t>
            </w:r>
          </w:p>
        </w:tc>
      </w:tr>
      <w:tr w:rsidR="004054DA" w:rsidRPr="00EB3E9B" w:rsidTr="0016667F">
        <w:tc>
          <w:tcPr>
            <w:tcW w:w="1359" w:type="dxa"/>
            <w:vMerge/>
            <w:vAlign w:val="center"/>
          </w:tcPr>
          <w:p w:rsidR="004054DA" w:rsidRPr="00EB3E9B" w:rsidRDefault="004054DA" w:rsidP="005859B0">
            <w:pPr>
              <w:spacing w:after="0" w:line="240" w:lineRule="auto"/>
              <w:rPr>
                <w:rFonts w:ascii="Times New Roman" w:hAnsi="Times New Roman"/>
                <w:sz w:val="20"/>
                <w:szCs w:val="20"/>
                <w:lang w:eastAsia="ru-RU"/>
              </w:rPr>
            </w:pPr>
          </w:p>
        </w:tc>
        <w:tc>
          <w:tcPr>
            <w:tcW w:w="104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Всего заключено договоров</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Сумма всего (</w:t>
            </w:r>
            <w:proofErr w:type="spellStart"/>
            <w:r w:rsidRPr="00EB3E9B">
              <w:rPr>
                <w:rFonts w:ascii="Times New Roman" w:hAnsi="Times New Roman"/>
                <w:sz w:val="20"/>
                <w:szCs w:val="20"/>
                <w:lang w:eastAsia="ru-RU"/>
              </w:rPr>
              <w:t>тыс</w:t>
            </w:r>
            <w:proofErr w:type="gramStart"/>
            <w:r w:rsidRPr="00EB3E9B">
              <w:rPr>
                <w:rFonts w:ascii="Times New Roman" w:hAnsi="Times New Roman"/>
                <w:sz w:val="20"/>
                <w:szCs w:val="20"/>
                <w:lang w:eastAsia="ru-RU"/>
              </w:rPr>
              <w:t>.р</w:t>
            </w:r>
            <w:proofErr w:type="gramEnd"/>
            <w:r w:rsidRPr="00EB3E9B">
              <w:rPr>
                <w:rFonts w:ascii="Times New Roman" w:hAnsi="Times New Roman"/>
                <w:sz w:val="20"/>
                <w:szCs w:val="20"/>
                <w:lang w:eastAsia="ru-RU"/>
              </w:rPr>
              <w:t>уб</w:t>
            </w:r>
            <w:proofErr w:type="spellEnd"/>
            <w:r w:rsidRPr="00EB3E9B">
              <w:rPr>
                <w:rFonts w:ascii="Times New Roman" w:hAnsi="Times New Roman"/>
                <w:sz w:val="20"/>
                <w:szCs w:val="20"/>
                <w:lang w:eastAsia="ru-RU"/>
              </w:rPr>
              <w:t>.)</w:t>
            </w:r>
          </w:p>
        </w:tc>
        <w:tc>
          <w:tcPr>
            <w:tcW w:w="1035"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Всего заключено договоров</w:t>
            </w:r>
          </w:p>
        </w:tc>
        <w:tc>
          <w:tcPr>
            <w:tcW w:w="1250"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Сумма всего (</w:t>
            </w:r>
            <w:proofErr w:type="spellStart"/>
            <w:r w:rsidRPr="00EB3E9B">
              <w:rPr>
                <w:rFonts w:ascii="Times New Roman" w:hAnsi="Times New Roman"/>
                <w:sz w:val="20"/>
                <w:szCs w:val="20"/>
                <w:lang w:eastAsia="ru-RU"/>
              </w:rPr>
              <w:t>тыс</w:t>
            </w:r>
            <w:proofErr w:type="gramStart"/>
            <w:r w:rsidRPr="00EB3E9B">
              <w:rPr>
                <w:rFonts w:ascii="Times New Roman" w:hAnsi="Times New Roman"/>
                <w:sz w:val="20"/>
                <w:szCs w:val="20"/>
                <w:lang w:eastAsia="ru-RU"/>
              </w:rPr>
              <w:t>.р</w:t>
            </w:r>
            <w:proofErr w:type="gramEnd"/>
            <w:r w:rsidRPr="00EB3E9B">
              <w:rPr>
                <w:rFonts w:ascii="Times New Roman" w:hAnsi="Times New Roman"/>
                <w:sz w:val="20"/>
                <w:szCs w:val="20"/>
                <w:lang w:eastAsia="ru-RU"/>
              </w:rPr>
              <w:t>уб</w:t>
            </w:r>
            <w:proofErr w:type="spellEnd"/>
            <w:r w:rsidRPr="00EB3E9B">
              <w:rPr>
                <w:rFonts w:ascii="Times New Roman" w:hAnsi="Times New Roman"/>
                <w:sz w:val="20"/>
                <w:szCs w:val="20"/>
                <w:lang w:eastAsia="ru-RU"/>
              </w:rPr>
              <w:t>.)</w:t>
            </w:r>
          </w:p>
        </w:tc>
        <w:tc>
          <w:tcPr>
            <w:tcW w:w="1086"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Всего заключено договоров</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Сумма всего (</w:t>
            </w:r>
            <w:proofErr w:type="spellStart"/>
            <w:r w:rsidRPr="00EB3E9B">
              <w:rPr>
                <w:rFonts w:ascii="Times New Roman" w:hAnsi="Times New Roman"/>
                <w:sz w:val="20"/>
                <w:szCs w:val="20"/>
                <w:lang w:eastAsia="ru-RU"/>
              </w:rPr>
              <w:t>тыс</w:t>
            </w:r>
            <w:proofErr w:type="gramStart"/>
            <w:r w:rsidRPr="00EB3E9B">
              <w:rPr>
                <w:rFonts w:ascii="Times New Roman" w:hAnsi="Times New Roman"/>
                <w:sz w:val="20"/>
                <w:szCs w:val="20"/>
                <w:lang w:eastAsia="ru-RU"/>
              </w:rPr>
              <w:t>.р</w:t>
            </w:r>
            <w:proofErr w:type="gramEnd"/>
            <w:r w:rsidRPr="00EB3E9B">
              <w:rPr>
                <w:rFonts w:ascii="Times New Roman" w:hAnsi="Times New Roman"/>
                <w:sz w:val="20"/>
                <w:szCs w:val="20"/>
                <w:lang w:eastAsia="ru-RU"/>
              </w:rPr>
              <w:t>уб</w:t>
            </w:r>
            <w:proofErr w:type="spellEnd"/>
            <w:r w:rsidRPr="00EB3E9B">
              <w:rPr>
                <w:rFonts w:ascii="Times New Roman" w:hAnsi="Times New Roman"/>
                <w:sz w:val="20"/>
                <w:szCs w:val="20"/>
                <w:lang w:eastAsia="ru-RU"/>
              </w:rPr>
              <w:t>.)</w:t>
            </w:r>
          </w:p>
        </w:tc>
        <w:tc>
          <w:tcPr>
            <w:tcW w:w="1088"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Всего заключено договоров</w:t>
            </w:r>
          </w:p>
        </w:tc>
        <w:tc>
          <w:tcPr>
            <w:tcW w:w="1147"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Сумма всего (</w:t>
            </w:r>
            <w:proofErr w:type="spellStart"/>
            <w:r w:rsidRPr="00EB3E9B">
              <w:rPr>
                <w:rFonts w:ascii="Times New Roman" w:hAnsi="Times New Roman"/>
                <w:sz w:val="20"/>
                <w:szCs w:val="20"/>
                <w:lang w:eastAsia="ru-RU"/>
              </w:rPr>
              <w:t>тыс</w:t>
            </w:r>
            <w:proofErr w:type="gramStart"/>
            <w:r w:rsidRPr="00EB3E9B">
              <w:rPr>
                <w:rFonts w:ascii="Times New Roman" w:hAnsi="Times New Roman"/>
                <w:sz w:val="20"/>
                <w:szCs w:val="20"/>
                <w:lang w:eastAsia="ru-RU"/>
              </w:rPr>
              <w:t>.р</w:t>
            </w:r>
            <w:proofErr w:type="gramEnd"/>
            <w:r w:rsidRPr="00EB3E9B">
              <w:rPr>
                <w:rFonts w:ascii="Times New Roman" w:hAnsi="Times New Roman"/>
                <w:sz w:val="20"/>
                <w:szCs w:val="20"/>
                <w:lang w:eastAsia="ru-RU"/>
              </w:rPr>
              <w:t>уб</w:t>
            </w:r>
            <w:proofErr w:type="spellEnd"/>
            <w:r w:rsidRPr="00EB3E9B">
              <w:rPr>
                <w:rFonts w:ascii="Times New Roman" w:hAnsi="Times New Roman"/>
                <w:sz w:val="20"/>
                <w:szCs w:val="20"/>
                <w:lang w:eastAsia="ru-RU"/>
              </w:rPr>
              <w:t>.)</w:t>
            </w:r>
          </w:p>
        </w:tc>
      </w:tr>
      <w:tr w:rsidR="004054DA" w:rsidRPr="00EB3E9B" w:rsidTr="0016667F">
        <w:tc>
          <w:tcPr>
            <w:tcW w:w="135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Врачи</w:t>
            </w:r>
          </w:p>
        </w:tc>
        <w:tc>
          <w:tcPr>
            <w:tcW w:w="104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92</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1380,0 </w:t>
            </w:r>
          </w:p>
        </w:tc>
        <w:tc>
          <w:tcPr>
            <w:tcW w:w="1035"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12</w:t>
            </w:r>
          </w:p>
        </w:tc>
        <w:tc>
          <w:tcPr>
            <w:tcW w:w="1250"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 xml:space="preserve">180,0 </w:t>
            </w:r>
          </w:p>
        </w:tc>
        <w:tc>
          <w:tcPr>
            <w:tcW w:w="1086"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54</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810</w:t>
            </w:r>
          </w:p>
        </w:tc>
        <w:tc>
          <w:tcPr>
            <w:tcW w:w="1088"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85</w:t>
            </w:r>
          </w:p>
        </w:tc>
        <w:tc>
          <w:tcPr>
            <w:tcW w:w="1147"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1275</w:t>
            </w:r>
          </w:p>
        </w:tc>
      </w:tr>
      <w:tr w:rsidR="004054DA" w:rsidRPr="00EB3E9B" w:rsidTr="0016667F">
        <w:tc>
          <w:tcPr>
            <w:tcW w:w="135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Средние</w:t>
            </w:r>
          </w:p>
        </w:tc>
        <w:tc>
          <w:tcPr>
            <w:tcW w:w="104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169</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1267,5 </w:t>
            </w:r>
          </w:p>
        </w:tc>
        <w:tc>
          <w:tcPr>
            <w:tcW w:w="1035"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212</w:t>
            </w:r>
          </w:p>
        </w:tc>
        <w:tc>
          <w:tcPr>
            <w:tcW w:w="1250"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 xml:space="preserve">1590,0 </w:t>
            </w:r>
          </w:p>
        </w:tc>
        <w:tc>
          <w:tcPr>
            <w:tcW w:w="1086"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191</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1432,5 </w:t>
            </w:r>
          </w:p>
        </w:tc>
        <w:tc>
          <w:tcPr>
            <w:tcW w:w="1088"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133</w:t>
            </w:r>
          </w:p>
        </w:tc>
        <w:tc>
          <w:tcPr>
            <w:tcW w:w="1147"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997,5</w:t>
            </w:r>
          </w:p>
        </w:tc>
      </w:tr>
      <w:tr w:rsidR="004054DA" w:rsidRPr="00EB3E9B" w:rsidTr="0016667F">
        <w:tc>
          <w:tcPr>
            <w:tcW w:w="135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Всего </w:t>
            </w:r>
          </w:p>
        </w:tc>
        <w:tc>
          <w:tcPr>
            <w:tcW w:w="1049"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261</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2647,5 </w:t>
            </w:r>
          </w:p>
        </w:tc>
        <w:tc>
          <w:tcPr>
            <w:tcW w:w="1035"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224</w:t>
            </w:r>
          </w:p>
        </w:tc>
        <w:tc>
          <w:tcPr>
            <w:tcW w:w="1250" w:type="dxa"/>
          </w:tcPr>
          <w:p w:rsidR="004054DA" w:rsidRPr="00EB3E9B" w:rsidRDefault="004054DA" w:rsidP="005859B0">
            <w:pPr>
              <w:spacing w:after="0" w:line="240" w:lineRule="auto"/>
              <w:rPr>
                <w:rFonts w:ascii="Times New Roman" w:hAnsi="Times New Roman"/>
                <w:sz w:val="20"/>
                <w:szCs w:val="20"/>
                <w:lang w:eastAsia="ru-RU"/>
              </w:rPr>
            </w:pPr>
            <w:r w:rsidRPr="00EB3E9B">
              <w:rPr>
                <w:rFonts w:ascii="Times New Roman" w:hAnsi="Times New Roman"/>
                <w:sz w:val="20"/>
                <w:szCs w:val="20"/>
                <w:lang w:eastAsia="ru-RU"/>
              </w:rPr>
              <w:t xml:space="preserve">1770,0 </w:t>
            </w:r>
          </w:p>
        </w:tc>
        <w:tc>
          <w:tcPr>
            <w:tcW w:w="1086"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245</w:t>
            </w:r>
          </w:p>
        </w:tc>
        <w:tc>
          <w:tcPr>
            <w:tcW w:w="1231"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 xml:space="preserve">2242,5 </w:t>
            </w:r>
          </w:p>
        </w:tc>
        <w:tc>
          <w:tcPr>
            <w:tcW w:w="1088"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218</w:t>
            </w:r>
          </w:p>
        </w:tc>
        <w:tc>
          <w:tcPr>
            <w:tcW w:w="1147" w:type="dxa"/>
          </w:tcPr>
          <w:p w:rsidR="004054DA" w:rsidRPr="00EB3E9B" w:rsidRDefault="004054DA" w:rsidP="005859B0">
            <w:pPr>
              <w:autoSpaceDE w:val="0"/>
              <w:autoSpaceDN w:val="0"/>
              <w:adjustRightInd w:val="0"/>
              <w:spacing w:after="0" w:line="240" w:lineRule="auto"/>
              <w:jc w:val="both"/>
              <w:rPr>
                <w:rFonts w:ascii="Times New Roman" w:hAnsi="Times New Roman"/>
                <w:sz w:val="20"/>
                <w:szCs w:val="20"/>
                <w:lang w:eastAsia="ru-RU"/>
              </w:rPr>
            </w:pPr>
            <w:r w:rsidRPr="00EB3E9B">
              <w:rPr>
                <w:rFonts w:ascii="Times New Roman" w:hAnsi="Times New Roman"/>
                <w:sz w:val="20"/>
                <w:szCs w:val="20"/>
                <w:lang w:eastAsia="ru-RU"/>
              </w:rPr>
              <w:t>2272,5</w:t>
            </w:r>
          </w:p>
        </w:tc>
      </w:tr>
    </w:tbl>
    <w:p w:rsidR="00FD3E5E" w:rsidRDefault="00FD3E5E" w:rsidP="005859B0">
      <w:pPr>
        <w:autoSpaceDE w:val="0"/>
        <w:autoSpaceDN w:val="0"/>
        <w:adjustRightInd w:val="0"/>
        <w:spacing w:after="0" w:line="240" w:lineRule="auto"/>
        <w:ind w:firstLine="540"/>
        <w:jc w:val="both"/>
        <w:rPr>
          <w:rFonts w:ascii="Times New Roman" w:hAnsi="Times New Roman"/>
          <w:sz w:val="28"/>
          <w:szCs w:val="28"/>
          <w:lang w:eastAsia="ru-RU"/>
        </w:rPr>
      </w:pP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xml:space="preserve">Также постановлением Правительства Ленинградской области от 28.12.2007 N 339 "О социальной поддержке молодых специалистов в Ленинградской области" установлена в качестве меры социальной поддержки ежегодная </w:t>
      </w:r>
      <w:r w:rsidRPr="005859B0">
        <w:rPr>
          <w:rFonts w:ascii="Times New Roman" w:hAnsi="Times New Roman"/>
          <w:b/>
          <w:sz w:val="28"/>
          <w:szCs w:val="28"/>
          <w:lang w:eastAsia="ru-RU"/>
        </w:rPr>
        <w:t>единовременная выплата в размере 56500 рублей</w:t>
      </w:r>
      <w:r w:rsidRPr="005859B0">
        <w:rPr>
          <w:rFonts w:ascii="Times New Roman" w:hAnsi="Times New Roman"/>
          <w:sz w:val="28"/>
          <w:szCs w:val="28"/>
          <w:lang w:eastAsia="ru-RU"/>
        </w:rPr>
        <w:t xml:space="preserve">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w:t>
      </w:r>
      <w:r w:rsidRPr="005859B0">
        <w:rPr>
          <w:rFonts w:ascii="Times New Roman" w:hAnsi="Times New Roman"/>
          <w:sz w:val="28"/>
          <w:szCs w:val="28"/>
          <w:lang w:eastAsia="ru-RU"/>
        </w:rPr>
        <w:lastRenderedPageBreak/>
        <w:t>образования или образовательного учреждения высшего профессионального образования, имеющего государственную аккредитацию.</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 xml:space="preserve">Порядок осуществления указанных мер разработан и утвержден постановлением Правительства Ленинградской области от 07.04.2008 N 71 "Об утверждении Положения о порядке осуществления мер социальной поддержки молодых специалистов в Ленинградской области". Информация о заключении договоров о социальной поддержке  представлена </w:t>
      </w:r>
      <w:r w:rsidRPr="005859B0">
        <w:rPr>
          <w:rFonts w:ascii="Times New Roman" w:hAnsi="Times New Roman"/>
          <w:b/>
          <w:sz w:val="28"/>
          <w:szCs w:val="28"/>
          <w:lang w:eastAsia="ru-RU"/>
        </w:rPr>
        <w:t>в таблице</w:t>
      </w:r>
      <w:proofErr w:type="gramStart"/>
      <w:r w:rsidR="007946CC">
        <w:rPr>
          <w:rFonts w:ascii="Times New Roman" w:hAnsi="Times New Roman"/>
          <w:b/>
          <w:sz w:val="28"/>
          <w:szCs w:val="28"/>
          <w:lang w:eastAsia="ru-RU"/>
        </w:rPr>
        <w:t>2</w:t>
      </w:r>
      <w:proofErr w:type="gramEnd"/>
      <w:r w:rsidRPr="005859B0">
        <w:rPr>
          <w:rFonts w:ascii="Times New Roman" w:hAnsi="Times New Roman"/>
          <w:sz w:val="28"/>
          <w:szCs w:val="28"/>
          <w:lang w:eastAsia="ru-RU"/>
        </w:rPr>
        <w:t>:</w:t>
      </w:r>
    </w:p>
    <w:p w:rsidR="004054DA" w:rsidRPr="005859B0" w:rsidRDefault="007946CC" w:rsidP="007946CC">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Таблица 2</w:t>
      </w:r>
    </w:p>
    <w:tbl>
      <w:tblPr>
        <w:tblW w:w="109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49"/>
        <w:gridCol w:w="1080"/>
        <w:gridCol w:w="1357"/>
        <w:gridCol w:w="1080"/>
        <w:gridCol w:w="1357"/>
        <w:gridCol w:w="1260"/>
        <w:gridCol w:w="900"/>
        <w:gridCol w:w="1440"/>
      </w:tblGrid>
      <w:tr w:rsidR="004054DA" w:rsidRPr="005859B0" w:rsidTr="00EB3E9B">
        <w:tc>
          <w:tcPr>
            <w:tcW w:w="1276" w:type="dxa"/>
            <w:vMerge w:val="restart"/>
          </w:tcPr>
          <w:p w:rsidR="004054DA" w:rsidRPr="005859B0" w:rsidRDefault="004054DA" w:rsidP="005859B0">
            <w:pPr>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категории</w:t>
            </w:r>
          </w:p>
        </w:tc>
        <w:tc>
          <w:tcPr>
            <w:tcW w:w="2329" w:type="dxa"/>
            <w:gridSpan w:val="2"/>
          </w:tcPr>
          <w:p w:rsidR="004054DA" w:rsidRPr="005859B0" w:rsidRDefault="004054DA" w:rsidP="005859B0">
            <w:pPr>
              <w:spacing w:after="0" w:line="240" w:lineRule="auto"/>
              <w:jc w:val="center"/>
              <w:rPr>
                <w:rFonts w:ascii="Times New Roman" w:hAnsi="Times New Roman"/>
                <w:sz w:val="24"/>
                <w:szCs w:val="24"/>
                <w:lang w:eastAsia="ru-RU"/>
              </w:rPr>
            </w:pPr>
            <w:r w:rsidRPr="005859B0">
              <w:rPr>
                <w:rFonts w:ascii="Times New Roman" w:hAnsi="Times New Roman"/>
                <w:sz w:val="24"/>
                <w:szCs w:val="24"/>
                <w:lang w:eastAsia="ru-RU"/>
              </w:rPr>
              <w:t>2009 год</w:t>
            </w:r>
          </w:p>
        </w:tc>
        <w:tc>
          <w:tcPr>
            <w:tcW w:w="2437" w:type="dxa"/>
            <w:gridSpan w:val="2"/>
          </w:tcPr>
          <w:p w:rsidR="004054DA" w:rsidRPr="005859B0" w:rsidRDefault="004054DA" w:rsidP="005859B0">
            <w:pPr>
              <w:spacing w:after="0" w:line="240" w:lineRule="auto"/>
              <w:jc w:val="center"/>
              <w:rPr>
                <w:rFonts w:ascii="Times New Roman" w:hAnsi="Times New Roman"/>
                <w:sz w:val="24"/>
                <w:szCs w:val="24"/>
                <w:lang w:eastAsia="ru-RU"/>
              </w:rPr>
            </w:pPr>
            <w:r w:rsidRPr="005859B0">
              <w:rPr>
                <w:rFonts w:ascii="Times New Roman" w:hAnsi="Times New Roman"/>
                <w:sz w:val="24"/>
                <w:szCs w:val="24"/>
                <w:lang w:eastAsia="ru-RU"/>
              </w:rPr>
              <w:t>2010 год</w:t>
            </w:r>
          </w:p>
        </w:tc>
        <w:tc>
          <w:tcPr>
            <w:tcW w:w="2617" w:type="dxa"/>
            <w:gridSpan w:val="2"/>
          </w:tcPr>
          <w:p w:rsidR="004054DA" w:rsidRPr="005859B0" w:rsidRDefault="004054DA" w:rsidP="005859B0">
            <w:pPr>
              <w:spacing w:after="0" w:line="240" w:lineRule="auto"/>
              <w:jc w:val="center"/>
              <w:rPr>
                <w:rFonts w:ascii="Times New Roman" w:hAnsi="Times New Roman"/>
                <w:sz w:val="24"/>
                <w:szCs w:val="24"/>
                <w:lang w:eastAsia="ru-RU"/>
              </w:rPr>
            </w:pPr>
            <w:r w:rsidRPr="005859B0">
              <w:rPr>
                <w:rFonts w:ascii="Times New Roman" w:hAnsi="Times New Roman"/>
                <w:sz w:val="24"/>
                <w:szCs w:val="24"/>
                <w:lang w:eastAsia="ru-RU"/>
              </w:rPr>
              <w:t>2011 год</w:t>
            </w:r>
          </w:p>
        </w:tc>
        <w:tc>
          <w:tcPr>
            <w:tcW w:w="2340" w:type="dxa"/>
            <w:gridSpan w:val="2"/>
          </w:tcPr>
          <w:p w:rsidR="004054DA" w:rsidRPr="005859B0" w:rsidRDefault="004054DA" w:rsidP="005859B0">
            <w:pPr>
              <w:spacing w:after="0" w:line="240" w:lineRule="auto"/>
              <w:jc w:val="center"/>
              <w:rPr>
                <w:rFonts w:ascii="Times New Roman" w:hAnsi="Times New Roman"/>
                <w:sz w:val="24"/>
                <w:szCs w:val="24"/>
                <w:lang w:eastAsia="ru-RU"/>
              </w:rPr>
            </w:pPr>
            <w:r w:rsidRPr="005859B0">
              <w:rPr>
                <w:rFonts w:ascii="Times New Roman" w:hAnsi="Times New Roman"/>
                <w:sz w:val="24"/>
                <w:szCs w:val="24"/>
                <w:lang w:eastAsia="ru-RU"/>
              </w:rPr>
              <w:t>2012 год</w:t>
            </w:r>
          </w:p>
        </w:tc>
      </w:tr>
      <w:tr w:rsidR="004054DA" w:rsidRPr="005859B0" w:rsidTr="00EB3E9B">
        <w:tc>
          <w:tcPr>
            <w:tcW w:w="1276" w:type="dxa"/>
            <w:vMerge/>
            <w:vAlign w:val="center"/>
          </w:tcPr>
          <w:p w:rsidR="004054DA" w:rsidRPr="005859B0" w:rsidRDefault="004054DA" w:rsidP="005859B0">
            <w:pPr>
              <w:spacing w:after="0" w:line="240" w:lineRule="auto"/>
              <w:rPr>
                <w:rFonts w:ascii="Times New Roman" w:hAnsi="Times New Roman"/>
                <w:sz w:val="24"/>
                <w:szCs w:val="24"/>
                <w:lang w:eastAsia="ru-RU"/>
              </w:rPr>
            </w:pPr>
          </w:p>
        </w:tc>
        <w:tc>
          <w:tcPr>
            <w:tcW w:w="1249"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количество медицинских работников</w:t>
            </w:r>
          </w:p>
        </w:tc>
        <w:tc>
          <w:tcPr>
            <w:tcW w:w="1080"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Сумма всего (</w:t>
            </w:r>
            <w:proofErr w:type="spellStart"/>
            <w:r w:rsidRPr="005859B0">
              <w:rPr>
                <w:rFonts w:ascii="Times New Roman" w:hAnsi="Times New Roman"/>
                <w:sz w:val="20"/>
                <w:szCs w:val="20"/>
                <w:lang w:eastAsia="ru-RU"/>
              </w:rPr>
              <w:t>тыс.руб</w:t>
            </w:r>
            <w:proofErr w:type="spellEnd"/>
            <w:r w:rsidRPr="005859B0">
              <w:rPr>
                <w:rFonts w:ascii="Times New Roman" w:hAnsi="Times New Roman"/>
                <w:sz w:val="20"/>
                <w:szCs w:val="20"/>
                <w:lang w:eastAsia="ru-RU"/>
              </w:rPr>
              <w:t>.)</w:t>
            </w:r>
          </w:p>
        </w:tc>
        <w:tc>
          <w:tcPr>
            <w:tcW w:w="1357"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количество медицинских работников</w:t>
            </w:r>
          </w:p>
        </w:tc>
        <w:tc>
          <w:tcPr>
            <w:tcW w:w="1080"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Сумма всего (</w:t>
            </w:r>
            <w:proofErr w:type="spellStart"/>
            <w:r w:rsidRPr="005859B0">
              <w:rPr>
                <w:rFonts w:ascii="Times New Roman" w:hAnsi="Times New Roman"/>
                <w:sz w:val="20"/>
                <w:szCs w:val="20"/>
                <w:lang w:eastAsia="ru-RU"/>
              </w:rPr>
              <w:t>тыс.руб</w:t>
            </w:r>
            <w:proofErr w:type="spellEnd"/>
            <w:r w:rsidRPr="005859B0">
              <w:rPr>
                <w:rFonts w:ascii="Times New Roman" w:hAnsi="Times New Roman"/>
                <w:sz w:val="20"/>
                <w:szCs w:val="20"/>
                <w:lang w:eastAsia="ru-RU"/>
              </w:rPr>
              <w:t>.)</w:t>
            </w:r>
          </w:p>
        </w:tc>
        <w:tc>
          <w:tcPr>
            <w:tcW w:w="1357"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количество медицинских работников</w:t>
            </w:r>
          </w:p>
        </w:tc>
        <w:tc>
          <w:tcPr>
            <w:tcW w:w="1260"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Сумма всего (</w:t>
            </w:r>
            <w:proofErr w:type="spellStart"/>
            <w:r w:rsidRPr="005859B0">
              <w:rPr>
                <w:rFonts w:ascii="Times New Roman" w:hAnsi="Times New Roman"/>
                <w:sz w:val="20"/>
                <w:szCs w:val="20"/>
                <w:lang w:eastAsia="ru-RU"/>
              </w:rPr>
              <w:t>тыс.руб</w:t>
            </w:r>
            <w:proofErr w:type="spellEnd"/>
            <w:r w:rsidRPr="005859B0">
              <w:rPr>
                <w:rFonts w:ascii="Times New Roman" w:hAnsi="Times New Roman"/>
                <w:sz w:val="20"/>
                <w:szCs w:val="20"/>
                <w:lang w:eastAsia="ru-RU"/>
              </w:rPr>
              <w:t>.)</w:t>
            </w:r>
          </w:p>
        </w:tc>
        <w:tc>
          <w:tcPr>
            <w:tcW w:w="900"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количество медицинских работников</w:t>
            </w:r>
          </w:p>
        </w:tc>
        <w:tc>
          <w:tcPr>
            <w:tcW w:w="1440" w:type="dxa"/>
          </w:tcPr>
          <w:p w:rsidR="004054DA" w:rsidRPr="005859B0" w:rsidRDefault="004054DA" w:rsidP="00EB3E9B">
            <w:pPr>
              <w:autoSpaceDE w:val="0"/>
              <w:autoSpaceDN w:val="0"/>
              <w:adjustRightInd w:val="0"/>
              <w:spacing w:after="0" w:line="240" w:lineRule="auto"/>
              <w:jc w:val="center"/>
              <w:rPr>
                <w:rFonts w:ascii="Times New Roman" w:hAnsi="Times New Roman"/>
                <w:sz w:val="20"/>
                <w:szCs w:val="20"/>
                <w:lang w:eastAsia="ru-RU"/>
              </w:rPr>
            </w:pPr>
            <w:r w:rsidRPr="005859B0">
              <w:rPr>
                <w:rFonts w:ascii="Times New Roman" w:hAnsi="Times New Roman"/>
                <w:sz w:val="20"/>
                <w:szCs w:val="20"/>
                <w:lang w:eastAsia="ru-RU"/>
              </w:rPr>
              <w:t>Сумма всего (</w:t>
            </w:r>
            <w:proofErr w:type="spellStart"/>
            <w:r w:rsidRPr="005859B0">
              <w:rPr>
                <w:rFonts w:ascii="Times New Roman" w:hAnsi="Times New Roman"/>
                <w:sz w:val="20"/>
                <w:szCs w:val="20"/>
                <w:lang w:eastAsia="ru-RU"/>
              </w:rPr>
              <w:t>тыс.руб</w:t>
            </w:r>
            <w:proofErr w:type="spellEnd"/>
            <w:r w:rsidRPr="005859B0">
              <w:rPr>
                <w:rFonts w:ascii="Times New Roman" w:hAnsi="Times New Roman"/>
                <w:sz w:val="20"/>
                <w:szCs w:val="20"/>
                <w:lang w:eastAsia="ru-RU"/>
              </w:rPr>
              <w:t>.)</w:t>
            </w:r>
          </w:p>
        </w:tc>
      </w:tr>
      <w:tr w:rsidR="004054DA" w:rsidRPr="005859B0" w:rsidTr="00EB3E9B">
        <w:tc>
          <w:tcPr>
            <w:tcW w:w="1276"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Врачи</w:t>
            </w:r>
          </w:p>
        </w:tc>
        <w:tc>
          <w:tcPr>
            <w:tcW w:w="1249"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77</w:t>
            </w:r>
          </w:p>
        </w:tc>
        <w:tc>
          <w:tcPr>
            <w:tcW w:w="108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4350,5 </w:t>
            </w:r>
          </w:p>
        </w:tc>
        <w:tc>
          <w:tcPr>
            <w:tcW w:w="1357"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140</w:t>
            </w:r>
          </w:p>
        </w:tc>
        <w:tc>
          <w:tcPr>
            <w:tcW w:w="1080"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 xml:space="preserve">7910,0 </w:t>
            </w:r>
          </w:p>
        </w:tc>
        <w:tc>
          <w:tcPr>
            <w:tcW w:w="1357"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160</w:t>
            </w:r>
          </w:p>
        </w:tc>
        <w:tc>
          <w:tcPr>
            <w:tcW w:w="126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9040</w:t>
            </w:r>
          </w:p>
        </w:tc>
        <w:tc>
          <w:tcPr>
            <w:tcW w:w="90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172</w:t>
            </w:r>
          </w:p>
        </w:tc>
        <w:tc>
          <w:tcPr>
            <w:tcW w:w="144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9718</w:t>
            </w:r>
          </w:p>
        </w:tc>
      </w:tr>
      <w:tr w:rsidR="004054DA" w:rsidRPr="005859B0" w:rsidTr="00EB3E9B">
        <w:tc>
          <w:tcPr>
            <w:tcW w:w="1276"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Средние</w:t>
            </w:r>
          </w:p>
        </w:tc>
        <w:tc>
          <w:tcPr>
            <w:tcW w:w="1249"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162</w:t>
            </w:r>
          </w:p>
        </w:tc>
        <w:tc>
          <w:tcPr>
            <w:tcW w:w="108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9153,0 </w:t>
            </w:r>
          </w:p>
        </w:tc>
        <w:tc>
          <w:tcPr>
            <w:tcW w:w="1357"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268</w:t>
            </w:r>
          </w:p>
        </w:tc>
        <w:tc>
          <w:tcPr>
            <w:tcW w:w="1080"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 xml:space="preserve">15142,0 </w:t>
            </w:r>
          </w:p>
        </w:tc>
        <w:tc>
          <w:tcPr>
            <w:tcW w:w="1357"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431</w:t>
            </w:r>
          </w:p>
        </w:tc>
        <w:tc>
          <w:tcPr>
            <w:tcW w:w="126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24351,5 </w:t>
            </w:r>
          </w:p>
        </w:tc>
        <w:tc>
          <w:tcPr>
            <w:tcW w:w="90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492</w:t>
            </w:r>
          </w:p>
        </w:tc>
        <w:tc>
          <w:tcPr>
            <w:tcW w:w="144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27798</w:t>
            </w:r>
          </w:p>
        </w:tc>
      </w:tr>
      <w:tr w:rsidR="004054DA" w:rsidRPr="005859B0" w:rsidTr="00EB3E9B">
        <w:tc>
          <w:tcPr>
            <w:tcW w:w="1276"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Прочие</w:t>
            </w:r>
          </w:p>
        </w:tc>
        <w:tc>
          <w:tcPr>
            <w:tcW w:w="1249"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11</w:t>
            </w:r>
          </w:p>
        </w:tc>
        <w:tc>
          <w:tcPr>
            <w:tcW w:w="108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621,0 </w:t>
            </w:r>
          </w:p>
        </w:tc>
        <w:tc>
          <w:tcPr>
            <w:tcW w:w="1357"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17</w:t>
            </w:r>
          </w:p>
        </w:tc>
        <w:tc>
          <w:tcPr>
            <w:tcW w:w="1080"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 xml:space="preserve">960,5 </w:t>
            </w:r>
          </w:p>
        </w:tc>
        <w:tc>
          <w:tcPr>
            <w:tcW w:w="1357"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20</w:t>
            </w:r>
          </w:p>
        </w:tc>
        <w:tc>
          <w:tcPr>
            <w:tcW w:w="126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1130 </w:t>
            </w:r>
          </w:p>
        </w:tc>
        <w:tc>
          <w:tcPr>
            <w:tcW w:w="90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24</w:t>
            </w:r>
          </w:p>
        </w:tc>
        <w:tc>
          <w:tcPr>
            <w:tcW w:w="144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1356</w:t>
            </w:r>
          </w:p>
        </w:tc>
      </w:tr>
      <w:tr w:rsidR="004054DA" w:rsidRPr="005859B0" w:rsidTr="00EB3E9B">
        <w:tc>
          <w:tcPr>
            <w:tcW w:w="1276"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Всего</w:t>
            </w:r>
          </w:p>
        </w:tc>
        <w:tc>
          <w:tcPr>
            <w:tcW w:w="1249"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250</w:t>
            </w:r>
          </w:p>
        </w:tc>
        <w:tc>
          <w:tcPr>
            <w:tcW w:w="108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14125,0 </w:t>
            </w:r>
          </w:p>
        </w:tc>
        <w:tc>
          <w:tcPr>
            <w:tcW w:w="1357"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425</w:t>
            </w:r>
          </w:p>
        </w:tc>
        <w:tc>
          <w:tcPr>
            <w:tcW w:w="1080" w:type="dxa"/>
          </w:tcPr>
          <w:p w:rsidR="004054DA" w:rsidRPr="005859B0" w:rsidRDefault="004054DA" w:rsidP="005859B0">
            <w:pPr>
              <w:spacing w:after="0" w:line="240" w:lineRule="auto"/>
              <w:rPr>
                <w:rFonts w:ascii="Times New Roman" w:hAnsi="Times New Roman"/>
                <w:sz w:val="24"/>
                <w:szCs w:val="24"/>
                <w:lang w:eastAsia="ru-RU"/>
              </w:rPr>
            </w:pPr>
            <w:r w:rsidRPr="005859B0">
              <w:rPr>
                <w:rFonts w:ascii="Times New Roman" w:hAnsi="Times New Roman"/>
                <w:sz w:val="24"/>
                <w:szCs w:val="24"/>
                <w:lang w:eastAsia="ru-RU"/>
              </w:rPr>
              <w:t xml:space="preserve">24012,5 </w:t>
            </w:r>
          </w:p>
        </w:tc>
        <w:tc>
          <w:tcPr>
            <w:tcW w:w="1357"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611</w:t>
            </w:r>
          </w:p>
        </w:tc>
        <w:tc>
          <w:tcPr>
            <w:tcW w:w="126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 xml:space="preserve">34521,5 </w:t>
            </w:r>
          </w:p>
        </w:tc>
        <w:tc>
          <w:tcPr>
            <w:tcW w:w="90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688</w:t>
            </w:r>
          </w:p>
        </w:tc>
        <w:tc>
          <w:tcPr>
            <w:tcW w:w="1440" w:type="dxa"/>
          </w:tcPr>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r w:rsidRPr="005859B0">
              <w:rPr>
                <w:rFonts w:ascii="Times New Roman" w:hAnsi="Times New Roman"/>
                <w:sz w:val="24"/>
                <w:szCs w:val="24"/>
                <w:lang w:eastAsia="ru-RU"/>
              </w:rPr>
              <w:t>38872</w:t>
            </w:r>
          </w:p>
        </w:tc>
      </w:tr>
    </w:tbl>
    <w:p w:rsidR="004054DA" w:rsidRPr="005859B0" w:rsidRDefault="004054DA" w:rsidP="005859B0">
      <w:pPr>
        <w:shd w:val="clear" w:color="auto" w:fill="FFFFFF"/>
        <w:spacing w:after="0" w:line="240" w:lineRule="auto"/>
        <w:ind w:firstLine="540"/>
        <w:jc w:val="both"/>
        <w:rPr>
          <w:rFonts w:ascii="Times New Roman" w:hAnsi="Times New Roman"/>
          <w:sz w:val="28"/>
          <w:szCs w:val="28"/>
          <w:lang w:eastAsia="ru-RU"/>
        </w:rPr>
      </w:pP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Из средств муниципальных образований молодым специалистам выплачиваются «подъемные» при поступлении на работу: врачам и среднему медицинскому персоналу 10000 и 5000 рублей соответственно.</w:t>
      </w:r>
    </w:p>
    <w:p w:rsidR="004054DA" w:rsidRPr="005859B0" w:rsidRDefault="004054DA" w:rsidP="005859B0">
      <w:pPr>
        <w:autoSpaceDE w:val="0"/>
        <w:autoSpaceDN w:val="0"/>
        <w:adjustRightInd w:val="0"/>
        <w:spacing w:after="0" w:line="240" w:lineRule="auto"/>
        <w:ind w:firstLine="720"/>
        <w:jc w:val="both"/>
        <w:rPr>
          <w:rFonts w:ascii="Times New Roman" w:hAnsi="Times New Roman"/>
          <w:bCs/>
          <w:sz w:val="28"/>
          <w:szCs w:val="28"/>
          <w:lang w:eastAsia="ru-RU"/>
        </w:rPr>
      </w:pPr>
      <w:r w:rsidRPr="005859B0">
        <w:rPr>
          <w:rFonts w:ascii="Times New Roman" w:hAnsi="Times New Roman"/>
          <w:bCs/>
          <w:sz w:val="28"/>
          <w:szCs w:val="28"/>
          <w:lang w:eastAsia="ru-RU"/>
        </w:rPr>
        <w:t>В соответствии с частями 12.1-12.5 статьи 51 Федерального закона от 29 ноября  2010 года № 326-ФЗ «Об обязательном медицинском страховании» и  постановлением правительства Ленинградской области от 14 февраля 2012 года № 46 «Об осуществлении единовременных компенсационных выплат медицинским работникам» единовременные компенсационные выплаты в размере 1 миллиона рублей получил 71 сельский врач.</w:t>
      </w:r>
    </w:p>
    <w:p w:rsidR="004054DA" w:rsidRPr="005859B0" w:rsidRDefault="004054DA" w:rsidP="005859B0">
      <w:pPr>
        <w:spacing w:after="0" w:line="240" w:lineRule="auto"/>
        <w:ind w:firstLine="720"/>
        <w:jc w:val="both"/>
        <w:rPr>
          <w:rFonts w:ascii="Times New Roman" w:hAnsi="Times New Roman"/>
          <w:bCs/>
          <w:kern w:val="24"/>
          <w:sz w:val="28"/>
          <w:szCs w:val="28"/>
          <w:lang w:eastAsia="ru-RU"/>
        </w:rPr>
      </w:pPr>
      <w:proofErr w:type="gramStart"/>
      <w:r w:rsidRPr="005859B0">
        <w:rPr>
          <w:rFonts w:ascii="Times New Roman" w:hAnsi="Times New Roman"/>
          <w:sz w:val="28"/>
          <w:szCs w:val="28"/>
          <w:lang w:eastAsia="ru-RU"/>
        </w:rPr>
        <w:t>В</w:t>
      </w:r>
      <w:r w:rsidRPr="005859B0">
        <w:rPr>
          <w:rFonts w:ascii="Times New Roman" w:hAnsi="Times New Roman"/>
          <w:bCs/>
          <w:sz w:val="28"/>
          <w:szCs w:val="28"/>
          <w:lang w:eastAsia="ru-RU"/>
        </w:rPr>
        <w:t xml:space="preserve"> 2013  году также будут осуществляться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в размере </w:t>
      </w:r>
      <w:r w:rsidRPr="005859B0">
        <w:rPr>
          <w:rFonts w:ascii="Times New Roman" w:hAnsi="Times New Roman"/>
          <w:b/>
          <w:bCs/>
          <w:sz w:val="28"/>
          <w:szCs w:val="28"/>
          <w:lang w:eastAsia="ru-RU"/>
        </w:rPr>
        <w:t>одного миллиона рублей</w:t>
      </w:r>
      <w:r w:rsidRPr="005859B0">
        <w:rPr>
          <w:rFonts w:ascii="Times New Roman" w:hAnsi="Times New Roman"/>
          <w:bCs/>
          <w:sz w:val="28"/>
          <w:szCs w:val="28"/>
          <w:lang w:eastAsia="ru-RU"/>
        </w:rPr>
        <w:t xml:space="preserve"> на одного указанного медицинского работника.</w:t>
      </w:r>
      <w:proofErr w:type="gramEnd"/>
      <w:r w:rsidR="00B41263" w:rsidRPr="005859B0">
        <w:rPr>
          <w:rFonts w:ascii="Times New Roman" w:hAnsi="Times New Roman"/>
          <w:bCs/>
          <w:sz w:val="28"/>
          <w:szCs w:val="28"/>
          <w:lang w:eastAsia="ru-RU"/>
        </w:rPr>
        <w:t xml:space="preserve"> </w:t>
      </w:r>
      <w:r w:rsidRPr="005859B0">
        <w:rPr>
          <w:rFonts w:ascii="Times New Roman" w:hAnsi="Times New Roman"/>
          <w:bCs/>
          <w:kern w:val="24"/>
          <w:sz w:val="28"/>
          <w:szCs w:val="28"/>
          <w:lang w:eastAsia="ru-RU"/>
        </w:rPr>
        <w:t>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4054DA" w:rsidRPr="005859B0" w:rsidRDefault="004054DA" w:rsidP="005859B0">
      <w:pPr>
        <w:spacing w:after="0" w:line="240" w:lineRule="auto"/>
        <w:ind w:firstLine="720"/>
        <w:jc w:val="both"/>
        <w:rPr>
          <w:rFonts w:ascii="Times New Roman" w:hAnsi="Times New Roman"/>
          <w:bCs/>
          <w:sz w:val="28"/>
          <w:szCs w:val="28"/>
          <w:lang w:eastAsia="ru-RU"/>
        </w:rPr>
      </w:pPr>
      <w:r w:rsidRPr="005859B0">
        <w:rPr>
          <w:rFonts w:ascii="Times New Roman" w:hAnsi="Times New Roman"/>
          <w:bCs/>
          <w:kern w:val="24"/>
          <w:sz w:val="28"/>
          <w:szCs w:val="28"/>
          <w:lang w:eastAsia="ru-RU"/>
        </w:rPr>
        <w:t>Соответствующие нормативные документы уже приняты.</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На территории Ленинградской области реализуется ряд долгосрочных целевых программ по обеспечению работников здравоохранения благоустроенным жильем, такие как "Жилье для молодежи",  Комплексный план  мероприятий по реализации Стратегии развития ипотечного жилищного кредитования в Российской Федерации до 2030 года на территории Ленинградской области на 2011-2015 годы. Областным законом  Ленинградской области  "О бесплатном предоставлении </w:t>
      </w:r>
      <w:r w:rsidRPr="005859B0">
        <w:rPr>
          <w:rFonts w:ascii="Times New Roman" w:hAnsi="Times New Roman"/>
          <w:sz w:val="28"/>
          <w:szCs w:val="28"/>
          <w:lang w:eastAsia="ru-RU"/>
        </w:rPr>
        <w:lastRenderedPageBreak/>
        <w:t>отдельным категориям граждан земельных участков для индивидуального жилищного строительства на территории Ленинградской области" установлена возможность бесплатного предоставления в собственность молодым специалистам, работающим или изъявившим желание работать в организациях бюджетной сферы области,  земельных участков, расположенных на территории Ленинградской области.</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Основными проблемами при решении вопроса обеспечения жильем молодых специалистов заключается в том, что для участия гражданина в жилищной долгосрочной целевой программе обязательно выполнение ряда условий, например:</w:t>
      </w:r>
    </w:p>
    <w:p w:rsidR="004054DA" w:rsidRPr="005859B0" w:rsidRDefault="004054DA" w:rsidP="005859B0">
      <w:pPr>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 принятие участника программы на учет в качестве нуждающегося в улучшении жилищных условий по основаниям, которые установлены </w:t>
      </w:r>
      <w:hyperlink r:id="rId30" w:history="1">
        <w:r w:rsidRPr="005859B0">
          <w:rPr>
            <w:rFonts w:ascii="Times New Roman" w:hAnsi="Times New Roman"/>
            <w:color w:val="0000FF"/>
            <w:sz w:val="28"/>
            <w:szCs w:val="28"/>
            <w:lang w:eastAsia="ru-RU"/>
          </w:rPr>
          <w:t>статьей 51</w:t>
        </w:r>
      </w:hyperlink>
      <w:r w:rsidRPr="005859B0">
        <w:rPr>
          <w:rFonts w:ascii="Times New Roman" w:hAnsi="Times New Roman"/>
          <w:sz w:val="28"/>
          <w:szCs w:val="28"/>
          <w:lang w:eastAsia="ru-RU"/>
        </w:rPr>
        <w:t xml:space="preserve"> Жилищного кодекса Российской Федерации для признания граждан нуждающимися в жилых помещениях. Для молодого специалиста переехавшего впервые в населенные пункты Ленинградской области это проблематично.</w:t>
      </w:r>
    </w:p>
    <w:p w:rsidR="004054DA" w:rsidRPr="005859B0" w:rsidRDefault="004054DA" w:rsidP="005859B0">
      <w:pPr>
        <w:spacing w:after="0" w:line="240" w:lineRule="auto"/>
        <w:ind w:firstLine="720"/>
        <w:jc w:val="both"/>
        <w:rPr>
          <w:rFonts w:ascii="Times New Roman" w:hAnsi="Times New Roman"/>
          <w:color w:val="1D1D1D"/>
          <w:sz w:val="28"/>
          <w:szCs w:val="28"/>
          <w:lang w:eastAsia="ru-RU"/>
        </w:rPr>
      </w:pPr>
      <w:r w:rsidRPr="005859B0">
        <w:rPr>
          <w:rFonts w:ascii="Times New Roman" w:hAnsi="Times New Roman"/>
          <w:sz w:val="28"/>
          <w:szCs w:val="28"/>
          <w:lang w:eastAsia="ru-RU"/>
        </w:rPr>
        <w:t xml:space="preserve">- необходимость документального подтверждения наличия собственных (в том числе заемных) средств в размере части стоимости строительства (приобретения) жилья, не обеспеченной за счет социальной выплаты. Для молодого специалиста, вновь поступившего на работу, это требование также может быть невыполнимым.  Необходимо предусмотреть гарантии со стороны государства </w:t>
      </w:r>
      <w:r w:rsidRPr="005859B0">
        <w:rPr>
          <w:rFonts w:ascii="Times New Roman" w:hAnsi="Times New Roman"/>
          <w:color w:val="1D1D1D"/>
          <w:sz w:val="28"/>
          <w:szCs w:val="28"/>
          <w:lang w:eastAsia="ru-RU"/>
        </w:rPr>
        <w:t>перед банком-кредитором по обеспечению выплат по кредитам и др.</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Поэтому считаем целесообразным продолжение практики обеспечения медицинских работников, в том числе молодых специалистов, жильем по договорам служебного найма жилого помещения.</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В 2012 году обеспечены служебными квартирами 56 врачей (из них 24- молодые специалисты) и 11 средних медицинских работника (из них 4 молодых специалиста), комнатами обеспечены 8 врачей (из них 4 – молодые специалисты) и 10 средний медработников (2-молодые специалисты).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2011 году обеспечены служебными квартирами 56 врачей (из них 24- молодые специалисты) и 15 средних медицинских работника, комнатами обеспечены 8 врачей (из них 5 – молодые специалисты) и 21 средний медработник (11-молодые специалисты).</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2010 году обеспечены служебными квартирами 55 врачей (из них 11- молодые специалисты) и 10 средних медицинских работника, комнатами обеспечены 32 врача (из них 13 – молодые специалисты) и 26 средних медработников (6-молодые специалисты).</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При отсутствии или недостаточности в муниципальных образованиях помещений, относящихся к служебному жилому фонду, необходимо предусмотреть возможность коммерческого найма помещений с компенсацией части затрат, предоставления общежитий и т.д.</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Одним из важных аспектов престижа профессии является адекватная оценка обществом, государством роли и труда медицинских работников, отражающаяся, в частности, в уровне их заработной платы.</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В настоящее время одним из главных направлений работы является поэтапное повышение к 2018 году заработной платы врачей и работников медицинских организаций, имеющих медицинское (фармацевтическое) или иное высшее </w:t>
      </w:r>
      <w:r w:rsidRPr="005859B0">
        <w:rPr>
          <w:rFonts w:ascii="Times New Roman" w:hAnsi="Times New Roman"/>
          <w:sz w:val="28"/>
          <w:szCs w:val="28"/>
          <w:lang w:eastAsia="ru-RU"/>
        </w:rPr>
        <w:lastRenderedPageBreak/>
        <w:t>образование, до 200% средней заработной платы в соответствующем регионе, среднего медицинского (фармацевтического) персонала и младшего медицинского (фармацевтического) персонала - до 100% средней заработной платы в соответствующем регионе.</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Одновременно с мероприятиями по повышению уровня материальной обеспеченности работников отрасли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развитии государства за счет достижения и сохранения постоянного высокого качества своей профессиональной деятельности.</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Для этого необходимо в течение ближайших лет активизировать развитие существующих общественных институтов, формирующих и обобщающих основные потребности и проблемы медицинского сообщества. </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Необходимо проведение ежегодных конкурсов профессионального мастерства среди работников здравоохранения, позволяющих оценить наиболее значимые достижения и выявить перспективные проекты.</w:t>
      </w:r>
    </w:p>
    <w:p w:rsidR="004054DA" w:rsidRPr="005859B0" w:rsidRDefault="004054DA" w:rsidP="005859B0">
      <w:pPr>
        <w:shd w:val="clear" w:color="auto" w:fill="FFFFFF"/>
        <w:spacing w:after="0" w:line="240" w:lineRule="auto"/>
        <w:ind w:firstLine="720"/>
        <w:jc w:val="both"/>
        <w:rPr>
          <w:rFonts w:ascii="Times New Roman" w:eastAsia="SimSun" w:hAnsi="Times New Roman"/>
          <w:sz w:val="28"/>
          <w:szCs w:val="28"/>
          <w:lang w:eastAsia="zh-CN"/>
        </w:rPr>
      </w:pPr>
      <w:r w:rsidRPr="005859B0">
        <w:rPr>
          <w:rFonts w:ascii="Times New Roman" w:hAnsi="Times New Roman"/>
          <w:sz w:val="28"/>
          <w:szCs w:val="28"/>
          <w:lang w:eastAsia="ru-RU"/>
        </w:rPr>
        <w:t>Целесообразно продолжить практику организации выступлений руководителей учреждений, ведущих специалистов отрасли в средствах массовой информации, на телевидении. Участие во встречах с выпускниками школ и их родителями способствуют популяризации профессий врача и среднего медицинского работника, повышению престижа медицинского работника. В рам</w:t>
      </w:r>
      <w:r w:rsidR="00B41263" w:rsidRPr="005859B0">
        <w:rPr>
          <w:rFonts w:ascii="Times New Roman" w:hAnsi="Times New Roman"/>
          <w:sz w:val="28"/>
          <w:szCs w:val="28"/>
          <w:lang w:eastAsia="ru-RU"/>
        </w:rPr>
        <w:t xml:space="preserve">ках  </w:t>
      </w:r>
      <w:proofErr w:type="spellStart"/>
      <w:r w:rsidR="00B41263" w:rsidRPr="005859B0">
        <w:rPr>
          <w:rFonts w:ascii="Times New Roman" w:hAnsi="Times New Roman"/>
          <w:sz w:val="28"/>
          <w:szCs w:val="28"/>
          <w:lang w:eastAsia="ru-RU"/>
        </w:rPr>
        <w:t>профориентационной</w:t>
      </w:r>
      <w:proofErr w:type="spellEnd"/>
      <w:r w:rsidR="00B41263" w:rsidRPr="005859B0">
        <w:rPr>
          <w:rFonts w:ascii="Times New Roman" w:hAnsi="Times New Roman"/>
          <w:sz w:val="28"/>
          <w:szCs w:val="28"/>
          <w:lang w:eastAsia="ru-RU"/>
        </w:rPr>
        <w:t xml:space="preserve"> работы </w:t>
      </w:r>
      <w:r w:rsidRPr="005859B0">
        <w:rPr>
          <w:rFonts w:ascii="Times New Roman" w:hAnsi="Times New Roman"/>
          <w:sz w:val="28"/>
          <w:szCs w:val="28"/>
          <w:lang w:eastAsia="ru-RU"/>
        </w:rPr>
        <w:t>необходима организация классов младших медицинских сестер при муниципальных учреждениях здравоохранения. В 2012 году в учреждениях здравоохранения организована работа 2 классов младших медицинских сестер при муниципальных учреждениях здравоохранения.</w:t>
      </w:r>
    </w:p>
    <w:p w:rsidR="004054DA" w:rsidRPr="005859B0" w:rsidRDefault="004054DA" w:rsidP="005859B0">
      <w:pPr>
        <w:autoSpaceDE w:val="0"/>
        <w:autoSpaceDN w:val="0"/>
        <w:adjustRightInd w:val="0"/>
        <w:spacing w:after="0" w:line="240" w:lineRule="auto"/>
        <w:jc w:val="both"/>
        <w:rPr>
          <w:rFonts w:ascii="Times New Roman" w:hAnsi="Times New Roman"/>
          <w:sz w:val="24"/>
          <w:szCs w:val="24"/>
          <w:lang w:eastAsia="ru-RU"/>
        </w:rPr>
      </w:pPr>
    </w:p>
    <w:p w:rsidR="004054DA" w:rsidRPr="005859B0" w:rsidRDefault="004054DA" w:rsidP="00315181">
      <w:pPr>
        <w:keepNext/>
        <w:keepLines/>
        <w:shd w:val="clear" w:color="auto" w:fill="FFFFFF"/>
        <w:spacing w:after="0" w:line="240" w:lineRule="auto"/>
        <w:jc w:val="both"/>
        <w:outlineLvl w:val="2"/>
        <w:rPr>
          <w:rFonts w:ascii="Times New Roman" w:hAnsi="Times New Roman"/>
          <w:b/>
          <w:sz w:val="28"/>
          <w:szCs w:val="28"/>
          <w:lang w:eastAsia="ru-RU"/>
        </w:rPr>
      </w:pPr>
      <w:r w:rsidRPr="005859B0">
        <w:rPr>
          <w:rFonts w:ascii="Times New Roman" w:hAnsi="Times New Roman"/>
          <w:b/>
          <w:sz w:val="28"/>
          <w:szCs w:val="28"/>
          <w:lang w:eastAsia="ru-RU"/>
        </w:rPr>
        <w:t>Характеристика основных мероприятий Подпрограммы</w:t>
      </w:r>
    </w:p>
    <w:p w:rsidR="004054DA" w:rsidRPr="005859B0" w:rsidRDefault="004054DA" w:rsidP="005859B0">
      <w:pPr>
        <w:keepNext/>
        <w:keepLines/>
        <w:shd w:val="clear" w:color="auto" w:fill="FFFFFF"/>
        <w:spacing w:after="0" w:line="240" w:lineRule="auto"/>
        <w:jc w:val="center"/>
        <w:outlineLvl w:val="2"/>
        <w:rPr>
          <w:rFonts w:ascii="Times New Roman" w:hAnsi="Times New Roman"/>
          <w:b/>
          <w:sz w:val="28"/>
          <w:szCs w:val="28"/>
          <w:lang w:eastAsia="ru-RU"/>
        </w:rPr>
      </w:pPr>
    </w:p>
    <w:p w:rsidR="004054DA" w:rsidRPr="00315181" w:rsidRDefault="004054DA" w:rsidP="005859B0">
      <w:pPr>
        <w:shd w:val="clear" w:color="auto" w:fill="FFFFFF"/>
        <w:spacing w:after="0" w:line="240" w:lineRule="auto"/>
        <w:ind w:firstLine="720"/>
        <w:jc w:val="both"/>
        <w:rPr>
          <w:rFonts w:ascii="Times New Roman" w:hAnsi="Times New Roman"/>
          <w:b/>
          <w:sz w:val="28"/>
          <w:szCs w:val="28"/>
          <w:lang w:eastAsia="ru-RU"/>
        </w:rPr>
      </w:pPr>
      <w:r w:rsidRPr="00315181">
        <w:rPr>
          <w:rFonts w:ascii="Times New Roman" w:hAnsi="Times New Roman"/>
          <w:b/>
          <w:sz w:val="28"/>
          <w:szCs w:val="28"/>
          <w:lang w:eastAsia="ru-RU"/>
        </w:rPr>
        <w:t xml:space="preserve">Мероприятие 7.1.  Подготовка, профессиональная переподготовка и повышение квалификации медицинских и фармацевтических работников медицинских организаций государственной и муниципальной систем здравоохранения.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рамках выполнения мероприятия необходимо предусмотреть планирование кадрового процесса, а именно:</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1.</w:t>
      </w:r>
      <w:r w:rsidR="00AF3755"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Определение  потребного  количества должностей специалистов в медицинских организациях, в </w:t>
      </w:r>
      <w:proofErr w:type="spellStart"/>
      <w:r w:rsidRPr="005859B0">
        <w:rPr>
          <w:rFonts w:ascii="Times New Roman" w:hAnsi="Times New Roman"/>
          <w:sz w:val="28"/>
          <w:szCs w:val="28"/>
          <w:lang w:eastAsia="ru-RU"/>
        </w:rPr>
        <w:t>т.ч</w:t>
      </w:r>
      <w:proofErr w:type="spellEnd"/>
      <w:r w:rsidRPr="005859B0">
        <w:rPr>
          <w:rFonts w:ascii="Times New Roman" w:hAnsi="Times New Roman"/>
          <w:sz w:val="28"/>
          <w:szCs w:val="28"/>
          <w:lang w:eastAsia="ru-RU"/>
        </w:rPr>
        <w:t>. с использованием методик, предложенных Министерством здравоохранения Российской Федерации с учетом региональных особенностей и планов развития отрасли с учетом потребности населения в медицинской помощи в динамике по годам реализации программы.</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2. Определение перспективной потребности медицинских организаций в подготовке специалистов по программам дополнительного образования (повышение квалификации, тематическое усовершенствование).</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3. Проведение совместных совещаний с руководством ВУЗов и </w:t>
      </w:r>
      <w:proofErr w:type="spellStart"/>
      <w:r w:rsidRPr="005859B0">
        <w:rPr>
          <w:rFonts w:ascii="Times New Roman" w:hAnsi="Times New Roman"/>
          <w:sz w:val="28"/>
          <w:szCs w:val="28"/>
          <w:lang w:eastAsia="ru-RU"/>
        </w:rPr>
        <w:t>СУЗов</w:t>
      </w:r>
      <w:proofErr w:type="spellEnd"/>
      <w:r w:rsidRPr="005859B0">
        <w:rPr>
          <w:rFonts w:ascii="Times New Roman" w:hAnsi="Times New Roman"/>
          <w:sz w:val="28"/>
          <w:szCs w:val="28"/>
          <w:lang w:eastAsia="ru-RU"/>
        </w:rPr>
        <w:t xml:space="preserve">, реализующих программы подготовки кадров для здравоохранения Ленинградской </w:t>
      </w:r>
      <w:r w:rsidRPr="005859B0">
        <w:rPr>
          <w:rFonts w:ascii="Times New Roman" w:hAnsi="Times New Roman"/>
          <w:sz w:val="28"/>
          <w:szCs w:val="28"/>
          <w:lang w:eastAsia="ru-RU"/>
        </w:rPr>
        <w:lastRenderedPageBreak/>
        <w:t>области для формирования учебных планов-графиков повышения квалификации с учетом потребности медицинских организаций.</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4. Подготовка и согласование Планов-графиков  по подготовке и повышению квалификации медицинских и фармацевтических работников.</w:t>
      </w:r>
    </w:p>
    <w:p w:rsidR="004054DA" w:rsidRPr="005859B0" w:rsidRDefault="004054DA" w:rsidP="005859B0">
      <w:pPr>
        <w:spacing w:after="0" w:line="240" w:lineRule="auto"/>
        <w:ind w:firstLine="709"/>
        <w:jc w:val="both"/>
        <w:rPr>
          <w:rFonts w:ascii="Times New Roman" w:eastAsia="SimSun" w:hAnsi="Times New Roman"/>
          <w:bCs/>
          <w:sz w:val="28"/>
          <w:szCs w:val="28"/>
          <w:lang w:eastAsia="zh-CN"/>
        </w:rPr>
      </w:pPr>
      <w:r w:rsidRPr="005859B0">
        <w:rPr>
          <w:rFonts w:ascii="Times New Roman" w:hAnsi="Times New Roman"/>
          <w:sz w:val="28"/>
          <w:szCs w:val="28"/>
          <w:lang w:eastAsia="ru-RU"/>
        </w:rPr>
        <w:t xml:space="preserve">5. </w:t>
      </w:r>
      <w:r w:rsidRPr="005859B0">
        <w:rPr>
          <w:rFonts w:ascii="Times New Roman" w:eastAsia="SimSun" w:hAnsi="Times New Roman"/>
          <w:bCs/>
          <w:sz w:val="28"/>
          <w:szCs w:val="28"/>
          <w:lang w:eastAsia="zh-CN"/>
        </w:rPr>
        <w:t>Организация приема абитуриентов в рамках целевой подготовки специалистов  в медицинских ВУЗах  по программе высшего профессионального образования.</w:t>
      </w:r>
    </w:p>
    <w:p w:rsidR="004054DA" w:rsidRPr="005859B0" w:rsidRDefault="004054DA" w:rsidP="005859B0">
      <w:pPr>
        <w:spacing w:after="0" w:line="240" w:lineRule="auto"/>
        <w:ind w:firstLine="709"/>
        <w:jc w:val="both"/>
        <w:rPr>
          <w:rFonts w:ascii="Times New Roman" w:eastAsia="SimSun" w:hAnsi="Times New Roman"/>
          <w:bCs/>
          <w:sz w:val="28"/>
          <w:szCs w:val="28"/>
          <w:lang w:eastAsia="zh-CN"/>
        </w:rPr>
      </w:pPr>
      <w:r w:rsidRPr="005859B0">
        <w:rPr>
          <w:rFonts w:ascii="Times New Roman" w:eastAsia="SimSun" w:hAnsi="Times New Roman"/>
          <w:bCs/>
          <w:sz w:val="28"/>
          <w:szCs w:val="28"/>
          <w:lang w:eastAsia="zh-CN"/>
        </w:rPr>
        <w:t>6. Организация целевой подготовки врачей  по программам послевузовской подготовки.</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eastAsia="SimSun" w:hAnsi="Times New Roman"/>
          <w:bCs/>
          <w:sz w:val="28"/>
          <w:szCs w:val="28"/>
          <w:lang w:eastAsia="zh-CN"/>
        </w:rPr>
        <w:t>7.</w:t>
      </w:r>
      <w:r w:rsidRPr="005859B0">
        <w:rPr>
          <w:rFonts w:ascii="Times New Roman" w:hAnsi="Times New Roman"/>
          <w:sz w:val="28"/>
          <w:szCs w:val="28"/>
          <w:lang w:eastAsia="ru-RU"/>
        </w:rPr>
        <w:t xml:space="preserve"> Организация подготовки среднего медицинского персонала в образовательных учреждениях среднего профессионального образования.</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8. Организация подготовки врачей и средних медицинских работников по программам дополнительного образования.</w:t>
      </w:r>
    </w:p>
    <w:p w:rsidR="004054DA" w:rsidRPr="005859B0" w:rsidRDefault="004054DA" w:rsidP="005859B0">
      <w:pPr>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 xml:space="preserve">9. Подготовка специалистов в </w:t>
      </w:r>
      <w:proofErr w:type="spellStart"/>
      <w:r w:rsidRPr="005859B0">
        <w:rPr>
          <w:rFonts w:ascii="Times New Roman" w:hAnsi="Times New Roman"/>
          <w:sz w:val="28"/>
          <w:szCs w:val="28"/>
          <w:lang w:eastAsia="ru-RU"/>
        </w:rPr>
        <w:t>симуляционных</w:t>
      </w:r>
      <w:proofErr w:type="spellEnd"/>
      <w:r w:rsidRPr="005859B0">
        <w:rPr>
          <w:rFonts w:ascii="Times New Roman" w:hAnsi="Times New Roman"/>
          <w:sz w:val="28"/>
          <w:szCs w:val="28"/>
          <w:lang w:eastAsia="ru-RU"/>
        </w:rPr>
        <w:t xml:space="preserve"> центрах.</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eastAsia="SimSun" w:hAnsi="Times New Roman"/>
          <w:bCs/>
          <w:sz w:val="28"/>
          <w:szCs w:val="28"/>
          <w:lang w:eastAsia="zh-CN"/>
        </w:rPr>
        <w:t xml:space="preserve">Финансовое обеспечение государственного задания на подготовку специалистов  в федеральных бюджетных образовательных учреждениях высшего профессионального медицинского образования по программам высшего профессионального образования,  послевузовской подготовки  (интернатура и ординатура) и  </w:t>
      </w:r>
      <w:r w:rsidRPr="005859B0">
        <w:rPr>
          <w:rFonts w:ascii="Times New Roman" w:hAnsi="Times New Roman"/>
          <w:sz w:val="28"/>
          <w:szCs w:val="28"/>
          <w:lang w:eastAsia="ru-RU"/>
        </w:rPr>
        <w:t>дополнительного образования (повышение квалификации и профессиональная переподготовка) для целевой подготовки специалистов для Ленинградской области осуществляется за счет средств федерального бюджета.</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eastAsia="SimSun" w:hAnsi="Times New Roman"/>
          <w:bCs/>
          <w:sz w:val="28"/>
          <w:szCs w:val="28"/>
          <w:lang w:eastAsia="zh-CN"/>
        </w:rPr>
        <w:t>Финансовое обеспечение госуда</w:t>
      </w:r>
      <w:r w:rsidR="00AF3755" w:rsidRPr="005859B0">
        <w:rPr>
          <w:rFonts w:ascii="Times New Roman" w:eastAsia="SimSun" w:hAnsi="Times New Roman"/>
          <w:bCs/>
          <w:sz w:val="28"/>
          <w:szCs w:val="28"/>
          <w:lang w:eastAsia="zh-CN"/>
        </w:rPr>
        <w:t>рственного задания по проведении</w:t>
      </w:r>
      <w:r w:rsidRPr="005859B0">
        <w:rPr>
          <w:rFonts w:ascii="Times New Roman" w:eastAsia="SimSun" w:hAnsi="Times New Roman"/>
          <w:bCs/>
          <w:sz w:val="28"/>
          <w:szCs w:val="28"/>
          <w:lang w:eastAsia="zh-CN"/>
        </w:rPr>
        <w:t xml:space="preserve"> циклов п</w:t>
      </w:r>
      <w:r w:rsidRPr="005859B0">
        <w:rPr>
          <w:rFonts w:ascii="Times New Roman" w:hAnsi="Times New Roman"/>
          <w:sz w:val="28"/>
          <w:szCs w:val="28"/>
          <w:lang w:eastAsia="ru-RU"/>
        </w:rPr>
        <w:t xml:space="preserve">овышения квалификации и профессиональной подготовки средних медицинских работников государственным  бюджетным образовательным учреждениям среднего профессионального образования Ленинградской области осуществляется за счет средств областного бюджета в рамках текущего финансирования. </w:t>
      </w:r>
    </w:p>
    <w:p w:rsidR="004054DA" w:rsidRPr="005859B0" w:rsidRDefault="004054DA" w:rsidP="005859B0">
      <w:pPr>
        <w:spacing w:after="0" w:line="240" w:lineRule="auto"/>
        <w:ind w:firstLine="709"/>
        <w:jc w:val="both"/>
        <w:rPr>
          <w:rFonts w:ascii="Times New Roman" w:hAnsi="Times New Roman"/>
          <w:sz w:val="28"/>
          <w:szCs w:val="28"/>
          <w:lang w:eastAsia="ru-RU"/>
        </w:rPr>
      </w:pPr>
    </w:p>
    <w:p w:rsidR="004054DA" w:rsidRPr="00315181" w:rsidRDefault="004054DA" w:rsidP="005859B0">
      <w:pPr>
        <w:shd w:val="clear" w:color="auto" w:fill="FFFFFF"/>
        <w:spacing w:after="0" w:line="240" w:lineRule="auto"/>
        <w:ind w:firstLine="720"/>
        <w:jc w:val="both"/>
        <w:rPr>
          <w:rFonts w:ascii="Times New Roman" w:hAnsi="Times New Roman"/>
          <w:b/>
          <w:sz w:val="28"/>
          <w:szCs w:val="28"/>
          <w:lang w:eastAsia="ru-RU"/>
        </w:rPr>
      </w:pPr>
      <w:r w:rsidRPr="00315181">
        <w:rPr>
          <w:rFonts w:ascii="Times New Roman" w:hAnsi="Times New Roman"/>
          <w:b/>
          <w:sz w:val="28"/>
          <w:szCs w:val="28"/>
          <w:lang w:eastAsia="ru-RU"/>
        </w:rPr>
        <w:t>Мероприятие 7.2. Социальная поддержка медицинских и фармацевтических работников.</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Для привлечения и закрепления медицинских работников в медицинских организациях государственной и муниципальной систем здравоохранения Ленинградской области планируется предоставление следующих мер социальной поддержки:</w:t>
      </w:r>
    </w:p>
    <w:p w:rsidR="004054DA" w:rsidRPr="005859B0" w:rsidRDefault="004054DA" w:rsidP="005859B0">
      <w:pPr>
        <w:shd w:val="clear" w:color="auto" w:fill="FFFFFF"/>
        <w:spacing w:after="0" w:line="240" w:lineRule="auto"/>
        <w:ind w:firstLine="720"/>
        <w:jc w:val="both"/>
        <w:rPr>
          <w:rFonts w:ascii="Times New Roman" w:eastAsia="SimSun" w:hAnsi="Times New Roman"/>
          <w:sz w:val="28"/>
          <w:szCs w:val="28"/>
          <w:lang w:eastAsia="zh-CN"/>
        </w:rPr>
      </w:pPr>
      <w:r w:rsidRPr="005859B0">
        <w:rPr>
          <w:rFonts w:ascii="Times New Roman" w:hAnsi="Times New Roman"/>
          <w:sz w:val="28"/>
          <w:szCs w:val="28"/>
          <w:lang w:eastAsia="ru-RU"/>
        </w:rPr>
        <w:t>1.</w:t>
      </w:r>
      <w:r w:rsidRPr="005859B0">
        <w:rPr>
          <w:rFonts w:ascii="Times New Roman" w:eastAsia="SimSun" w:hAnsi="Times New Roman"/>
          <w:sz w:val="28"/>
          <w:szCs w:val="28"/>
          <w:lang w:eastAsia="zh-CN"/>
        </w:rPr>
        <w:t xml:space="preserve"> Выплата единовременного пособия медицинским работникам (врачи – 30000 рублей, средние медицинские работники – 15000 рублей).</w:t>
      </w:r>
    </w:p>
    <w:p w:rsidR="004054DA" w:rsidRPr="005859B0" w:rsidRDefault="004054DA" w:rsidP="005859B0">
      <w:pPr>
        <w:shd w:val="clear" w:color="auto" w:fill="FFFFFF"/>
        <w:spacing w:after="0" w:line="240" w:lineRule="auto"/>
        <w:ind w:firstLine="720"/>
        <w:jc w:val="both"/>
        <w:rPr>
          <w:rFonts w:ascii="Times New Roman" w:eastAsia="SimSun" w:hAnsi="Times New Roman"/>
          <w:sz w:val="28"/>
          <w:szCs w:val="28"/>
          <w:lang w:eastAsia="zh-CN"/>
        </w:rPr>
      </w:pPr>
      <w:r w:rsidRPr="005859B0">
        <w:rPr>
          <w:rFonts w:ascii="Times New Roman" w:hAnsi="Times New Roman"/>
          <w:sz w:val="28"/>
          <w:szCs w:val="28"/>
          <w:lang w:eastAsia="ru-RU"/>
        </w:rPr>
        <w:t>2.</w:t>
      </w:r>
      <w:r w:rsidRPr="005859B0">
        <w:rPr>
          <w:rFonts w:ascii="Times New Roman" w:eastAsia="SimSun" w:hAnsi="Times New Roman"/>
          <w:sz w:val="28"/>
          <w:szCs w:val="28"/>
          <w:lang w:eastAsia="zh-CN"/>
        </w:rPr>
        <w:t xml:space="preserve"> Предоставление мер социальной поддержки специалистам, поступившим на работу в муниципальные и государственные учреждения здравоохранения (56500 руб. ежегодно в течение 3 лет).</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r w:rsidRPr="005859B0">
        <w:rPr>
          <w:rFonts w:ascii="Times New Roman" w:eastAsia="SimSun" w:hAnsi="Times New Roman"/>
          <w:sz w:val="28"/>
          <w:szCs w:val="28"/>
          <w:lang w:eastAsia="zh-CN"/>
        </w:rPr>
        <w:t xml:space="preserve">3. Осуществление единовременных компенсационных </w:t>
      </w:r>
      <w:r w:rsidRPr="005859B0">
        <w:rPr>
          <w:rFonts w:ascii="Times New Roman" w:hAnsi="Times New Roman"/>
          <w:sz w:val="28"/>
          <w:szCs w:val="28"/>
          <w:lang w:eastAsia="ru-RU"/>
        </w:rPr>
        <w:t>выплат врачам в возрасте до 35 лет, прибывшим в 2013 году в сельский населенный пункт или рабочий поселок (в размере 1</w:t>
      </w:r>
      <w:r w:rsidR="00163257" w:rsidRPr="005859B0">
        <w:rPr>
          <w:rFonts w:ascii="Times New Roman" w:hAnsi="Times New Roman"/>
          <w:sz w:val="28"/>
          <w:szCs w:val="28"/>
          <w:lang w:eastAsia="ru-RU"/>
        </w:rPr>
        <w:t xml:space="preserve"> </w:t>
      </w:r>
      <w:r w:rsidRPr="005859B0">
        <w:rPr>
          <w:rFonts w:ascii="Times New Roman" w:hAnsi="Times New Roman"/>
          <w:sz w:val="28"/>
          <w:szCs w:val="28"/>
          <w:lang w:eastAsia="ru-RU"/>
        </w:rPr>
        <w:t xml:space="preserve">000 000 рублей). </w:t>
      </w:r>
      <w:r w:rsidRPr="005859B0">
        <w:rPr>
          <w:rFonts w:ascii="Times New Roman" w:hAnsi="Times New Roman"/>
          <w:bCs/>
          <w:sz w:val="28"/>
          <w:szCs w:val="28"/>
          <w:lang w:eastAsia="ru-RU"/>
        </w:rPr>
        <w:t xml:space="preserve">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w:t>
      </w:r>
      <w:r w:rsidRPr="005859B0">
        <w:rPr>
          <w:rFonts w:ascii="Times New Roman" w:hAnsi="Times New Roman"/>
          <w:bCs/>
          <w:sz w:val="28"/>
          <w:szCs w:val="28"/>
          <w:lang w:eastAsia="ru-RU"/>
        </w:rPr>
        <w:lastRenderedPageBreak/>
        <w:t>очередной финансовый год и на плановый период, и средств бюджетов субъектов Российской Федерации.</w:t>
      </w:r>
    </w:p>
    <w:p w:rsidR="004054DA" w:rsidRPr="005859B0" w:rsidRDefault="004054DA" w:rsidP="005859B0">
      <w:pPr>
        <w:autoSpaceDE w:val="0"/>
        <w:autoSpaceDN w:val="0"/>
        <w:adjustRightInd w:val="0"/>
        <w:spacing w:after="0" w:line="240" w:lineRule="auto"/>
        <w:ind w:firstLine="720"/>
        <w:jc w:val="both"/>
        <w:rPr>
          <w:rFonts w:ascii="Times New Roman" w:hAnsi="Times New Roman"/>
          <w:bCs/>
          <w:sz w:val="28"/>
          <w:szCs w:val="28"/>
          <w:lang w:eastAsia="ru-RU"/>
        </w:rPr>
      </w:pPr>
      <w:r w:rsidRPr="005859B0">
        <w:rPr>
          <w:rFonts w:ascii="Times New Roman" w:hAnsi="Times New Roman"/>
          <w:sz w:val="28"/>
          <w:szCs w:val="28"/>
          <w:lang w:eastAsia="ru-RU"/>
        </w:rPr>
        <w:t>4.</w:t>
      </w:r>
      <w:r w:rsidRPr="005859B0">
        <w:rPr>
          <w:rFonts w:ascii="Times New Roman" w:hAnsi="Times New Roman"/>
          <w:bCs/>
          <w:sz w:val="28"/>
          <w:szCs w:val="28"/>
          <w:lang w:eastAsia="ru-RU"/>
        </w:rPr>
        <w:t xml:space="preserve">В целях привлечения молодых специалистов из числа среднего медицинского персонала для работы в медицинских организациях (их структурных подразделениях), расположенных в сельской местности, в  2013  году  осуществляются единовременные компенсационные выплаты средним медицинским работникам в возрасте до 35 лет, прибывшим в 2013 году после окончания образовательного учреждения среднего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345 тыс. рублей на одного указанного медицинского работника за счет средств областного бюджета. </w:t>
      </w:r>
    </w:p>
    <w:p w:rsidR="004054DA" w:rsidRPr="005859B0" w:rsidRDefault="004054DA" w:rsidP="005859B0">
      <w:pPr>
        <w:shd w:val="clear" w:color="auto" w:fill="FFFFFF"/>
        <w:spacing w:after="0" w:line="240" w:lineRule="auto"/>
        <w:ind w:firstLine="720"/>
        <w:jc w:val="both"/>
        <w:rPr>
          <w:rFonts w:ascii="Times New Roman" w:eastAsia="SimSun" w:hAnsi="Times New Roman"/>
          <w:sz w:val="28"/>
          <w:szCs w:val="28"/>
          <w:lang w:eastAsia="zh-CN"/>
        </w:rPr>
      </w:pPr>
      <w:r w:rsidRPr="005859B0">
        <w:rPr>
          <w:rFonts w:ascii="Times New Roman" w:hAnsi="Times New Roman"/>
          <w:sz w:val="28"/>
          <w:szCs w:val="28"/>
          <w:lang w:eastAsia="ru-RU"/>
        </w:rPr>
        <w:t xml:space="preserve">5. </w:t>
      </w:r>
      <w:r w:rsidRPr="005859B0">
        <w:rPr>
          <w:rFonts w:ascii="Times New Roman" w:eastAsia="SimSun" w:hAnsi="Times New Roman"/>
          <w:sz w:val="28"/>
          <w:szCs w:val="28"/>
          <w:lang w:eastAsia="zh-CN"/>
        </w:rPr>
        <w:t xml:space="preserve">Предоставление  </w:t>
      </w:r>
      <w:r w:rsidRPr="005859B0">
        <w:rPr>
          <w:rFonts w:ascii="Times New Roman" w:hAnsi="Times New Roman"/>
          <w:sz w:val="28"/>
          <w:szCs w:val="28"/>
          <w:lang w:eastAsia="ru-RU"/>
        </w:rPr>
        <w:t>мер социальной поддержки врачам дефицитных специальностей</w:t>
      </w:r>
      <w:r w:rsidRPr="005859B0">
        <w:rPr>
          <w:rFonts w:ascii="Times New Roman" w:eastAsia="SimSun" w:hAnsi="Times New Roman"/>
          <w:sz w:val="28"/>
          <w:szCs w:val="28"/>
          <w:lang w:eastAsia="zh-CN"/>
        </w:rPr>
        <w:t xml:space="preserve"> (врачам-психиатрам,  врачам-фтизиатрам, врачам-анестезиологам-реаниматологам стационаров)в размере  120 </w:t>
      </w:r>
      <w:proofErr w:type="spellStart"/>
      <w:r w:rsidRPr="005859B0">
        <w:rPr>
          <w:rFonts w:ascii="Times New Roman" w:eastAsia="SimSun" w:hAnsi="Times New Roman"/>
          <w:sz w:val="28"/>
          <w:szCs w:val="28"/>
          <w:lang w:eastAsia="zh-CN"/>
        </w:rPr>
        <w:t>тыс.рублей</w:t>
      </w:r>
      <w:proofErr w:type="spellEnd"/>
      <w:r w:rsidRPr="005859B0">
        <w:rPr>
          <w:rFonts w:ascii="Times New Roman" w:eastAsia="SimSun" w:hAnsi="Times New Roman"/>
          <w:sz w:val="28"/>
          <w:szCs w:val="28"/>
          <w:lang w:eastAsia="zh-CN"/>
        </w:rPr>
        <w:t xml:space="preserve"> по истечении рабочего года.</w:t>
      </w:r>
    </w:p>
    <w:p w:rsidR="004054DA" w:rsidRPr="00233DC1" w:rsidRDefault="004054DA" w:rsidP="005859B0">
      <w:pPr>
        <w:shd w:val="clear" w:color="auto" w:fill="FFFFFF"/>
        <w:spacing w:after="0" w:line="240" w:lineRule="auto"/>
        <w:ind w:firstLine="720"/>
        <w:jc w:val="both"/>
        <w:rPr>
          <w:rFonts w:ascii="Times New Roman" w:eastAsia="SimSun" w:hAnsi="Times New Roman"/>
          <w:b/>
          <w:sz w:val="28"/>
          <w:szCs w:val="28"/>
          <w:lang w:eastAsia="zh-CN"/>
        </w:rPr>
      </w:pPr>
      <w:r w:rsidRPr="00233DC1">
        <w:rPr>
          <w:rFonts w:ascii="Times New Roman" w:eastAsia="SimSun" w:hAnsi="Times New Roman"/>
          <w:b/>
          <w:sz w:val="28"/>
          <w:szCs w:val="28"/>
          <w:lang w:eastAsia="zh-CN"/>
        </w:rPr>
        <w:t>Мероприятие 7.3. Оценка квалификационного уровня медицинских и фармацевтических работников.</w:t>
      </w:r>
    </w:p>
    <w:p w:rsidR="004054DA" w:rsidRPr="005859B0" w:rsidRDefault="004054DA" w:rsidP="005859B0">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5859B0">
        <w:rPr>
          <w:rFonts w:ascii="Times New Roman" w:eastAsia="SimSun" w:hAnsi="Times New Roman"/>
          <w:sz w:val="28"/>
          <w:szCs w:val="28"/>
          <w:lang w:eastAsia="zh-CN"/>
        </w:rPr>
        <w:t xml:space="preserve">Для выполнения мероприятия необходимо создать условия для проведения квалификационных процедур в соответствии </w:t>
      </w:r>
      <w:r w:rsidRPr="005859B0">
        <w:rPr>
          <w:rFonts w:ascii="Times New Roman" w:hAnsi="Times New Roman"/>
          <w:sz w:val="28"/>
          <w:szCs w:val="28"/>
          <w:lang w:eastAsia="ru-RU"/>
        </w:rPr>
        <w:t>с приказом Министерства здравоохранения и социального развития Российской Федерации от 25 июля 2011 года № 808н «О порядке получения квалификационных категорий медицинскими и фармацевтическими работниками»,  обеспечить работу  3-х  профильных экспертных групп для оценки квалификационного уровня врачей и 24 экспертных группы для оценки квалификационного уровня средних медицинских работников.</w:t>
      </w:r>
      <w:proofErr w:type="gramEnd"/>
      <w:r w:rsidRPr="005859B0">
        <w:rPr>
          <w:rFonts w:ascii="Times New Roman" w:hAnsi="Times New Roman"/>
          <w:sz w:val="28"/>
          <w:szCs w:val="28"/>
          <w:lang w:eastAsia="ru-RU"/>
        </w:rPr>
        <w:t xml:space="preserve">  Доплаты за наличие квалификационной являются значимым материальным стимулом для медицинских и фармацевтических работников. В целях реального повышения заработной платы необходимо мотивировать медицинский персонал к прохождению процедур по присвоению и подтверждению квалификационных категорий.</w:t>
      </w:r>
    </w:p>
    <w:p w:rsidR="004054DA" w:rsidRPr="00233DC1" w:rsidRDefault="004054DA" w:rsidP="005859B0">
      <w:pPr>
        <w:autoSpaceDE w:val="0"/>
        <w:autoSpaceDN w:val="0"/>
        <w:adjustRightInd w:val="0"/>
        <w:spacing w:after="0" w:line="240" w:lineRule="auto"/>
        <w:ind w:firstLine="720"/>
        <w:jc w:val="both"/>
        <w:rPr>
          <w:rFonts w:ascii="Times New Roman" w:hAnsi="Times New Roman"/>
          <w:b/>
          <w:sz w:val="28"/>
          <w:szCs w:val="28"/>
          <w:lang w:eastAsia="ru-RU"/>
        </w:rPr>
      </w:pPr>
      <w:r w:rsidRPr="00233DC1">
        <w:rPr>
          <w:rFonts w:ascii="Times New Roman" w:hAnsi="Times New Roman"/>
          <w:b/>
          <w:sz w:val="28"/>
          <w:szCs w:val="28"/>
          <w:lang w:eastAsia="ru-RU"/>
        </w:rPr>
        <w:t>Мероприятие 7.4. Повышение престижа медицинских профессий</w:t>
      </w:r>
    </w:p>
    <w:p w:rsidR="004054DA" w:rsidRPr="005859B0" w:rsidRDefault="004054DA" w:rsidP="005859B0">
      <w:pPr>
        <w:autoSpaceDE w:val="0"/>
        <w:autoSpaceDN w:val="0"/>
        <w:adjustRightInd w:val="0"/>
        <w:spacing w:after="0" w:line="240" w:lineRule="auto"/>
        <w:ind w:firstLine="709"/>
        <w:jc w:val="both"/>
        <w:rPr>
          <w:rFonts w:ascii="Times New Roman" w:hAnsi="Times New Roman"/>
          <w:sz w:val="28"/>
          <w:szCs w:val="28"/>
          <w:lang w:eastAsia="ru-RU"/>
        </w:rPr>
      </w:pPr>
      <w:r w:rsidRPr="005859B0">
        <w:rPr>
          <w:rFonts w:ascii="Times New Roman" w:hAnsi="Times New Roman"/>
          <w:sz w:val="28"/>
          <w:szCs w:val="28"/>
          <w:lang w:eastAsia="ru-RU"/>
        </w:rPr>
        <w:t>Наряду с указанными мероприятиями по насыщению системы здравоохранения высококвалифицированными специалистами, обеспечению привлечения молодых специалистов в отрасль и сохранению имеющихся кадров, острейшей проблемой остается снижение престижа медицинской профессии.</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 xml:space="preserve">Проведение областных конкурсов профессионального мастерства, выступление руководителей учреждений, ведущих специалистов отрасли в средствах массовой информации, на телевидении, участие во встречах с выпускниками школ и их родителями способствуют популяризации профессий врача и среднего медицинского работника, повышению престижа медицинского работника. </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5859B0">
        <w:rPr>
          <w:rFonts w:ascii="Times New Roman" w:hAnsi="Times New Roman"/>
          <w:sz w:val="28"/>
          <w:szCs w:val="28"/>
          <w:lang w:eastAsia="ru-RU"/>
        </w:rPr>
        <w:t>В период с 2013 года планируется ежегодно увеличивать количество классов младших медицинских сестер на базе школ при взаимодействии с медицинскими организациями Ленинградской области.</w:t>
      </w:r>
    </w:p>
    <w:p w:rsidR="004054DA" w:rsidRPr="005859B0" w:rsidRDefault="004054DA" w:rsidP="005859B0">
      <w:pPr>
        <w:shd w:val="clear" w:color="auto" w:fill="FFFFFF"/>
        <w:spacing w:after="0" w:line="240" w:lineRule="auto"/>
        <w:ind w:firstLine="720"/>
        <w:jc w:val="both"/>
        <w:rPr>
          <w:rFonts w:ascii="Times New Roman" w:hAnsi="Times New Roman"/>
          <w:sz w:val="28"/>
          <w:szCs w:val="28"/>
          <w:lang w:eastAsia="ru-RU"/>
        </w:rPr>
      </w:pPr>
      <w:r w:rsidRPr="00233DC1">
        <w:rPr>
          <w:rFonts w:ascii="Times New Roman" w:hAnsi="Times New Roman"/>
          <w:b/>
          <w:sz w:val="28"/>
          <w:szCs w:val="28"/>
          <w:lang w:eastAsia="ru-RU"/>
        </w:rPr>
        <w:lastRenderedPageBreak/>
        <w:t>Мероприятие 7.5. Переход на процедуры аккредитации медицинских и фармацевтических работников</w:t>
      </w:r>
      <w:r w:rsidRPr="005859B0">
        <w:rPr>
          <w:rFonts w:ascii="Times New Roman" w:hAnsi="Times New Roman"/>
          <w:sz w:val="28"/>
          <w:szCs w:val="28"/>
          <w:lang w:eastAsia="ru-RU"/>
        </w:rPr>
        <w:t>.</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Планируется реализация механизма аккредитации специалистов с 2016 года. Полный охват аккредитацией специалистов, работающих в отрасли, планируется завершить к 2022 году.</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Реализация новых образовательных технологий потребует разработки качественно новой процедуры определения готовности лиц, получивших медицинское или фармацевтическое образование, к практической работе в соответствии с утвержденными стандартами и порядками оказания медицинской помощи - аккредитации специалиста, которая будет осуществляться на основе приобретаемых в ходе обучения компетенций.</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Перечень допусков к медицинской и фармацевтической деятельности будет расширяться поэтапно по мере совершенствования профессиональных знаний, умений и навыков специалиста, в том числе посредством обучения по программам послевузовского и дополнительного профессионального образования.</w:t>
      </w:r>
    </w:p>
    <w:p w:rsidR="004054DA" w:rsidRPr="005859B0" w:rsidRDefault="004054DA" w:rsidP="005859B0">
      <w:pPr>
        <w:autoSpaceDE w:val="0"/>
        <w:autoSpaceDN w:val="0"/>
        <w:adjustRightInd w:val="0"/>
        <w:spacing w:after="0" w:line="240" w:lineRule="auto"/>
        <w:ind w:firstLine="540"/>
        <w:jc w:val="both"/>
        <w:rPr>
          <w:rFonts w:ascii="Times New Roman" w:hAnsi="Times New Roman"/>
          <w:sz w:val="28"/>
          <w:szCs w:val="28"/>
          <w:lang w:eastAsia="ru-RU"/>
        </w:rPr>
      </w:pPr>
      <w:r w:rsidRPr="005859B0">
        <w:rPr>
          <w:rFonts w:ascii="Times New Roman" w:hAnsi="Times New Roman"/>
          <w:sz w:val="28"/>
          <w:szCs w:val="28"/>
          <w:lang w:eastAsia="ru-RU"/>
        </w:rPr>
        <w:t>При этом уже после первой процедуры аккредитации по специальности, проведение которой будет возможно по завершении подготовки по программам среднего и высшего профессионального образования, медицинский или фармацевтический работник сможет самостоятельно приступить к практической деятельности.</w:t>
      </w:r>
    </w:p>
    <w:p w:rsidR="004054DA" w:rsidRPr="005859B0" w:rsidRDefault="004054DA" w:rsidP="005859B0">
      <w:pPr>
        <w:shd w:val="clear" w:color="auto" w:fill="FFFFFF"/>
        <w:spacing w:after="0" w:line="240" w:lineRule="auto"/>
        <w:ind w:firstLine="720"/>
        <w:jc w:val="both"/>
        <w:rPr>
          <w:rFonts w:ascii="Times New Roman" w:eastAsia="SimSun" w:hAnsi="Times New Roman"/>
          <w:sz w:val="28"/>
          <w:szCs w:val="28"/>
          <w:lang w:eastAsia="zh-CN"/>
        </w:rPr>
      </w:pPr>
    </w:p>
    <w:p w:rsidR="004054DA" w:rsidRPr="005859B0" w:rsidRDefault="004054DA" w:rsidP="005859B0">
      <w:pPr>
        <w:pStyle w:val="5"/>
        <w:spacing w:before="0" w:line="240" w:lineRule="auto"/>
        <w:rPr>
          <w:rFonts w:eastAsia="SimSun" w:cs="Times New Roman"/>
          <w:b w:val="0"/>
          <w:sz w:val="32"/>
          <w:szCs w:val="32"/>
          <w:lang w:eastAsia="ru-RU" w:bidi="hi-IN"/>
        </w:rPr>
      </w:pPr>
      <w:bookmarkStart w:id="25" w:name="_Подпрограмма_8_«Совершенствование"/>
      <w:bookmarkStart w:id="26" w:name="_Toc339563775"/>
      <w:bookmarkEnd w:id="25"/>
      <w:r w:rsidRPr="005859B0">
        <w:rPr>
          <w:rFonts w:eastAsia="SimSun" w:cs="Times New Roman"/>
          <w:sz w:val="32"/>
          <w:szCs w:val="32"/>
          <w:lang w:eastAsia="ru-RU" w:bidi="hi-IN"/>
        </w:rPr>
        <w:t xml:space="preserve">Подпрограмма 8 </w:t>
      </w:r>
      <w:bookmarkEnd w:id="26"/>
      <w:r w:rsidRPr="005859B0">
        <w:rPr>
          <w:rFonts w:eastAsia="SimSun" w:cs="Times New Roman"/>
          <w:sz w:val="32"/>
          <w:szCs w:val="32"/>
          <w:lang w:eastAsia="ru-RU" w:bidi="hi-IN"/>
        </w:rPr>
        <w:t>«Совершенствование системы лекарственного обеспечения, в том числе в амбулаторных условиях»</w:t>
      </w:r>
    </w:p>
    <w:p w:rsidR="00556689" w:rsidRPr="005859B0" w:rsidRDefault="00556689" w:rsidP="005859B0">
      <w:pPr>
        <w:spacing w:after="0" w:line="240" w:lineRule="auto"/>
        <w:rPr>
          <w:lang w:eastAsia="ru-RU" w:bidi="hi-IN"/>
        </w:rPr>
      </w:pPr>
    </w:p>
    <w:p w:rsidR="004054DA" w:rsidRPr="005859B0" w:rsidRDefault="004054DA" w:rsidP="005859B0">
      <w:pPr>
        <w:keepNext/>
        <w:keepLines/>
        <w:shd w:val="clear" w:color="auto" w:fill="FFFFFF"/>
        <w:tabs>
          <w:tab w:val="left" w:pos="708"/>
        </w:tabs>
        <w:suppressAutoHyphens/>
        <w:autoSpaceDN w:val="0"/>
        <w:spacing w:after="0" w:line="240" w:lineRule="auto"/>
        <w:jc w:val="both"/>
        <w:textAlignment w:val="baseline"/>
        <w:outlineLvl w:val="2"/>
        <w:rPr>
          <w:rFonts w:ascii="Times New Roman" w:eastAsia="SimSun" w:hAnsi="Times New Roman" w:cs="Mangal"/>
          <w:b/>
          <w:color w:val="00000A"/>
          <w:kern w:val="3"/>
          <w:sz w:val="28"/>
          <w:szCs w:val="28"/>
          <w:lang w:eastAsia="ru-RU" w:bidi="hi-IN"/>
        </w:rPr>
      </w:pPr>
      <w:r w:rsidRPr="005859B0">
        <w:rPr>
          <w:rFonts w:ascii="Times New Roman" w:eastAsia="SimSun" w:hAnsi="Times New Roman" w:cs="Mangal"/>
          <w:b/>
          <w:color w:val="00000A"/>
          <w:kern w:val="3"/>
          <w:sz w:val="28"/>
          <w:szCs w:val="28"/>
          <w:lang w:eastAsia="ru-RU" w:bidi="hi-IN"/>
        </w:rPr>
        <w:t>Паспорт Подпрограммы</w:t>
      </w:r>
    </w:p>
    <w:tbl>
      <w:tblPr>
        <w:tblW w:w="10304" w:type="dxa"/>
        <w:tblInd w:w="-108" w:type="dxa"/>
        <w:tblLayout w:type="fixed"/>
        <w:tblCellMar>
          <w:left w:w="10" w:type="dxa"/>
          <w:right w:w="10" w:type="dxa"/>
        </w:tblCellMar>
        <w:tblLook w:val="0000" w:firstRow="0" w:lastRow="0" w:firstColumn="0" w:lastColumn="0" w:noHBand="0" w:noVBand="0"/>
      </w:tblPr>
      <w:tblGrid>
        <w:gridCol w:w="2350"/>
        <w:gridCol w:w="7954"/>
      </w:tblGrid>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Ответственный исполнитель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kern w:val="3"/>
                <w:sz w:val="28"/>
                <w:szCs w:val="28"/>
                <w:lang w:bidi="hi-IN"/>
              </w:rPr>
            </w:pPr>
            <w:r w:rsidRPr="005859B0">
              <w:rPr>
                <w:rFonts w:ascii="Times New Roman" w:eastAsia="SimSun" w:hAnsi="Times New Roman"/>
                <w:kern w:val="3"/>
                <w:sz w:val="28"/>
                <w:szCs w:val="28"/>
                <w:lang w:bidi="hi-IN"/>
              </w:rPr>
              <w:t>Комитет по здравоохранению Ленинградской области</w:t>
            </w:r>
          </w:p>
        </w:tc>
      </w:tr>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Цели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Повышение доступности для пациентов необходимых лекарственных препаратов в соответствии с порядками и стандартами медицинской помощи</w:t>
            </w:r>
          </w:p>
        </w:tc>
      </w:tr>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Задачи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34A9F">
            <w:pPr>
              <w:numPr>
                <w:ilvl w:val="0"/>
                <w:numId w:val="46"/>
              </w:num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получение государственной социальной помощи  и не отказавшихся от получения государственной услуги);</w:t>
            </w:r>
          </w:p>
          <w:p w:rsidR="004054DA" w:rsidRPr="005859B0" w:rsidRDefault="004054DA" w:rsidP="00534A9F">
            <w:pPr>
              <w:numPr>
                <w:ilvl w:val="0"/>
                <w:numId w:val="46"/>
              </w:num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kern w:val="3"/>
                <w:sz w:val="28"/>
                <w:szCs w:val="28"/>
                <w:lang w:bidi="hi-IN"/>
              </w:rPr>
              <w:t>муковисцидозом</w:t>
            </w:r>
            <w:proofErr w:type="spellEnd"/>
            <w:r w:rsidRPr="005859B0">
              <w:rPr>
                <w:rFonts w:ascii="Times New Roman" w:eastAsia="SimSun" w:hAnsi="Times New Roman" w:cs="Mangal"/>
                <w:kern w:val="3"/>
                <w:sz w:val="28"/>
                <w:szCs w:val="28"/>
                <w:lang w:bidi="hi-IN"/>
              </w:rPr>
              <w:t xml:space="preserve">, гипофизарным нанизмом, болезнью Гоше, рассеянным склерозом, а также трансплантации органов и (или) </w:t>
            </w:r>
            <w:r w:rsidRPr="005859B0">
              <w:rPr>
                <w:rFonts w:ascii="Times New Roman" w:eastAsia="SimSun" w:hAnsi="Times New Roman" w:cs="Mangal"/>
                <w:kern w:val="3"/>
                <w:sz w:val="28"/>
                <w:szCs w:val="28"/>
                <w:lang w:bidi="hi-IN"/>
              </w:rPr>
              <w:lastRenderedPageBreak/>
              <w:t>тканей;</w:t>
            </w:r>
          </w:p>
          <w:p w:rsidR="004054DA" w:rsidRPr="005859B0" w:rsidRDefault="004054DA" w:rsidP="00534A9F">
            <w:pPr>
              <w:numPr>
                <w:ilvl w:val="0"/>
                <w:numId w:val="46"/>
              </w:num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Обеспечение лекарственными препаратами для лечения заболеваний, включенных в перечень  </w:t>
            </w:r>
            <w:proofErr w:type="spellStart"/>
            <w:r w:rsidRPr="005859B0">
              <w:rPr>
                <w:rFonts w:ascii="Times New Roman" w:eastAsia="SimSun" w:hAnsi="Times New Roman" w:cs="Mangal"/>
                <w:kern w:val="3"/>
                <w:sz w:val="28"/>
                <w:szCs w:val="28"/>
                <w:lang w:bidi="hi-IN"/>
              </w:rPr>
              <w:t>жизнеугрожающих</w:t>
            </w:r>
            <w:proofErr w:type="spellEnd"/>
            <w:r w:rsidRPr="005859B0">
              <w:rPr>
                <w:rFonts w:ascii="Times New Roman" w:eastAsia="SimSun" w:hAnsi="Times New Roman" w:cs="Mangal"/>
                <w:kern w:val="3"/>
                <w:sz w:val="28"/>
                <w:szCs w:val="28"/>
                <w:lang w:bidi="hi-IN"/>
              </w:rPr>
              <w:t xml:space="preserve"> и хронических прогрессирующих редких  (</w:t>
            </w:r>
            <w:proofErr w:type="spellStart"/>
            <w:r w:rsidRPr="005859B0">
              <w:rPr>
                <w:rFonts w:ascii="Times New Roman" w:eastAsia="SimSun" w:hAnsi="Times New Roman" w:cs="Mangal"/>
                <w:kern w:val="3"/>
                <w:sz w:val="28"/>
                <w:szCs w:val="28"/>
                <w:lang w:bidi="hi-IN"/>
              </w:rPr>
              <w:t>орфанных</w:t>
            </w:r>
            <w:proofErr w:type="spellEnd"/>
            <w:r w:rsidRPr="005859B0">
              <w:rPr>
                <w:rFonts w:ascii="Times New Roman" w:eastAsia="SimSun" w:hAnsi="Times New Roman" w:cs="Mangal"/>
                <w:kern w:val="3"/>
                <w:sz w:val="28"/>
                <w:szCs w:val="28"/>
                <w:lang w:bidi="hi-IN"/>
              </w:rPr>
              <w:t>) заболеваний, приводящих к сокращению продолжительности жизни граждан или их инвалидности;</w:t>
            </w:r>
          </w:p>
          <w:p w:rsidR="004054DA" w:rsidRPr="005859B0" w:rsidRDefault="004054DA" w:rsidP="00534A9F">
            <w:pPr>
              <w:numPr>
                <w:ilvl w:val="0"/>
                <w:numId w:val="46"/>
              </w:num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w:t>
            </w:r>
            <w:proofErr w:type="gramStart"/>
            <w:r w:rsidRPr="005859B0">
              <w:rPr>
                <w:rFonts w:ascii="Times New Roman" w:eastAsia="SimSun" w:hAnsi="Times New Roman" w:cs="Mangal"/>
                <w:kern w:val="3"/>
                <w:sz w:val="28"/>
                <w:szCs w:val="28"/>
                <w:lang w:bidi="hi-IN"/>
              </w:rPr>
              <w:t>медицинский</w:t>
            </w:r>
            <w:proofErr w:type="gramEnd"/>
            <w:r w:rsidRPr="005859B0">
              <w:rPr>
                <w:rFonts w:ascii="Times New Roman" w:eastAsia="SimSun" w:hAnsi="Times New Roman" w:cs="Mangal"/>
                <w:kern w:val="3"/>
                <w:sz w:val="28"/>
                <w:szCs w:val="28"/>
                <w:lang w:bidi="hi-IN"/>
              </w:rPr>
              <w:t xml:space="preserve"> изделия отпускаются  по рецептам врача бесплатно.</w:t>
            </w:r>
          </w:p>
        </w:tc>
      </w:tr>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lastRenderedPageBreak/>
              <w:t>Целевые индикаторы и показатели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34A9F">
            <w:pPr>
              <w:numPr>
                <w:ilvl w:val="0"/>
                <w:numId w:val="47"/>
              </w:num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получение государственной социальной помощи  и не отказавшихся от получения государственной услуги);</w:t>
            </w:r>
          </w:p>
          <w:p w:rsidR="004054DA" w:rsidRPr="005859B0" w:rsidRDefault="004054DA" w:rsidP="00534A9F">
            <w:pPr>
              <w:numPr>
                <w:ilvl w:val="0"/>
                <w:numId w:val="47"/>
              </w:num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kern w:val="3"/>
                <w:sz w:val="28"/>
                <w:szCs w:val="28"/>
                <w:lang w:bidi="hi-IN"/>
              </w:rPr>
              <w:t>муковисцидозом</w:t>
            </w:r>
            <w:proofErr w:type="spellEnd"/>
            <w:r w:rsidRPr="005859B0">
              <w:rPr>
                <w:rFonts w:ascii="Times New Roman" w:eastAsia="SimSun" w:hAnsi="Times New Roman" w:cs="Mangal"/>
                <w:kern w:val="3"/>
                <w:sz w:val="28"/>
                <w:szCs w:val="28"/>
                <w:lang w:bidi="hi-IN"/>
              </w:rPr>
              <w:t>, гипофизарным нанизмом, болезнью Гоше, рассеянным склерозом, а также трансплантации органов и (или) тканей;</w:t>
            </w:r>
          </w:p>
          <w:p w:rsidR="004054DA" w:rsidRPr="005859B0" w:rsidRDefault="004054DA" w:rsidP="00534A9F">
            <w:pPr>
              <w:numPr>
                <w:ilvl w:val="0"/>
                <w:numId w:val="47"/>
              </w:num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Удовлетворение потребности  граждан в лекарственных препаратах для лечения заболеваний, включенных в перечень  </w:t>
            </w:r>
            <w:proofErr w:type="spellStart"/>
            <w:r w:rsidRPr="005859B0">
              <w:rPr>
                <w:rFonts w:ascii="Times New Roman" w:eastAsia="SimSun" w:hAnsi="Times New Roman" w:cs="Mangal"/>
                <w:kern w:val="3"/>
                <w:sz w:val="28"/>
                <w:szCs w:val="28"/>
                <w:lang w:bidi="hi-IN"/>
              </w:rPr>
              <w:t>жизнеугрожающих</w:t>
            </w:r>
            <w:proofErr w:type="spellEnd"/>
            <w:r w:rsidRPr="005859B0">
              <w:rPr>
                <w:rFonts w:ascii="Times New Roman" w:eastAsia="SimSun" w:hAnsi="Times New Roman" w:cs="Mangal"/>
                <w:kern w:val="3"/>
                <w:sz w:val="28"/>
                <w:szCs w:val="28"/>
                <w:lang w:bidi="hi-IN"/>
              </w:rPr>
              <w:t xml:space="preserve"> и хронических прогрессирующих редких  (</w:t>
            </w:r>
            <w:proofErr w:type="spellStart"/>
            <w:r w:rsidRPr="005859B0">
              <w:rPr>
                <w:rFonts w:ascii="Times New Roman" w:eastAsia="SimSun" w:hAnsi="Times New Roman" w:cs="Mangal"/>
                <w:kern w:val="3"/>
                <w:sz w:val="28"/>
                <w:szCs w:val="28"/>
                <w:lang w:bidi="hi-IN"/>
              </w:rPr>
              <w:t>орфанных</w:t>
            </w:r>
            <w:proofErr w:type="spellEnd"/>
            <w:r w:rsidRPr="005859B0">
              <w:rPr>
                <w:rFonts w:ascii="Times New Roman" w:eastAsia="SimSun" w:hAnsi="Times New Roman" w:cs="Mangal"/>
                <w:kern w:val="3"/>
                <w:sz w:val="28"/>
                <w:szCs w:val="28"/>
                <w:lang w:bidi="hi-IN"/>
              </w:rPr>
              <w:t>) заболеваний, приводящих к сокращению продолжительности жизни граждан или их инвалидности;</w:t>
            </w:r>
          </w:p>
          <w:p w:rsidR="004054DA" w:rsidRPr="005859B0" w:rsidRDefault="004054DA" w:rsidP="00534A9F">
            <w:pPr>
              <w:numPr>
                <w:ilvl w:val="0"/>
                <w:numId w:val="47"/>
              </w:num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Удовлетворение потребности граждан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w:t>
            </w:r>
            <w:proofErr w:type="gramStart"/>
            <w:r w:rsidRPr="005859B0">
              <w:rPr>
                <w:rFonts w:ascii="Times New Roman" w:eastAsia="SimSun" w:hAnsi="Times New Roman" w:cs="Mangal"/>
                <w:kern w:val="3"/>
                <w:sz w:val="28"/>
                <w:szCs w:val="28"/>
                <w:lang w:bidi="hi-IN"/>
              </w:rPr>
              <w:t>медицинский</w:t>
            </w:r>
            <w:proofErr w:type="gramEnd"/>
            <w:r w:rsidRPr="005859B0">
              <w:rPr>
                <w:rFonts w:ascii="Times New Roman" w:eastAsia="SimSun" w:hAnsi="Times New Roman" w:cs="Mangal"/>
                <w:kern w:val="3"/>
                <w:sz w:val="28"/>
                <w:szCs w:val="28"/>
                <w:lang w:bidi="hi-IN"/>
              </w:rPr>
              <w:t xml:space="preserve"> изделия отпускаются  по рецептам врача бесплатно.</w:t>
            </w:r>
          </w:p>
        </w:tc>
      </w:tr>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Этапы и сроки реализации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Подпрограмма реализуется в два этапа:</w:t>
            </w:r>
          </w:p>
          <w:p w:rsidR="004054DA" w:rsidRPr="005859B0" w:rsidRDefault="004054DA" w:rsidP="005859B0">
            <w:p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первый этап: 2013 – 2015 год;</w:t>
            </w:r>
          </w:p>
          <w:p w:rsidR="004054DA" w:rsidRPr="005859B0" w:rsidRDefault="004054DA" w:rsidP="005859B0">
            <w:pPr>
              <w:shd w:val="clear" w:color="auto" w:fill="FFFFFF"/>
              <w:suppressAutoHyphens/>
              <w:autoSpaceDN w:val="0"/>
              <w:spacing w:after="0" w:line="240" w:lineRule="auto"/>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второй этап: 2016 – 2020 год.</w:t>
            </w:r>
          </w:p>
        </w:tc>
      </w:tr>
      <w:tr w:rsidR="004054DA" w:rsidRPr="005859B0" w:rsidTr="0016667F">
        <w:trPr>
          <w:trHeight w:val="319"/>
        </w:trPr>
        <w:tc>
          <w:tcPr>
            <w:tcW w:w="2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keepNext/>
              <w:shd w:val="clear" w:color="auto" w:fill="FFFFFF"/>
              <w:tabs>
                <w:tab w:val="left" w:pos="708"/>
              </w:tabs>
              <w:suppressAutoHyphens/>
              <w:autoSpaceDN w:val="0"/>
              <w:spacing w:after="0" w:line="240" w:lineRule="auto"/>
              <w:textAlignment w:val="baseline"/>
              <w:rPr>
                <w:rFonts w:ascii="Times New Roman" w:eastAsia="Microsoft YaHei" w:hAnsi="Times New Roman" w:cs="Mangal"/>
                <w:kern w:val="3"/>
                <w:sz w:val="28"/>
                <w:szCs w:val="28"/>
                <w:lang w:bidi="hi-IN"/>
              </w:rPr>
            </w:pPr>
            <w:r w:rsidRPr="005859B0">
              <w:rPr>
                <w:rFonts w:ascii="Times New Roman" w:eastAsia="Microsoft YaHei" w:hAnsi="Times New Roman" w:cs="Mangal"/>
                <w:kern w:val="3"/>
                <w:sz w:val="28"/>
                <w:szCs w:val="28"/>
                <w:lang w:bidi="hi-IN"/>
              </w:rPr>
              <w:lastRenderedPageBreak/>
              <w:t>Ожидаемые результаты реализации Подпрограммы:</w:t>
            </w:r>
          </w:p>
        </w:tc>
        <w:tc>
          <w:tcPr>
            <w:tcW w:w="7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4DA" w:rsidRPr="005859B0" w:rsidRDefault="004054DA" w:rsidP="005859B0">
            <w:pPr>
              <w:shd w:val="clear" w:color="auto" w:fill="FFFFFF"/>
              <w:tabs>
                <w:tab w:val="left" w:pos="708"/>
              </w:tabs>
              <w:suppressAutoHyphens/>
              <w:autoSpaceDN w:val="0"/>
              <w:spacing w:after="0" w:line="240" w:lineRule="auto"/>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Результаты реализации подпрограммы:  улучшение качества жизни больных, предотвращение или значительная отсрочка  стойкой утраты трудоспособности, уменьшает потребности и сроков лечения  в стационаре, увеличение продолжительности жизни.</w:t>
            </w:r>
          </w:p>
        </w:tc>
      </w:tr>
    </w:tbl>
    <w:p w:rsidR="004054DA" w:rsidRPr="005859B0" w:rsidRDefault="004054DA" w:rsidP="005859B0">
      <w:pPr>
        <w:keepNext/>
        <w:keepLines/>
        <w:shd w:val="clear" w:color="auto" w:fill="FFFFFF"/>
        <w:tabs>
          <w:tab w:val="left" w:pos="708"/>
        </w:tabs>
        <w:suppressAutoHyphens/>
        <w:autoSpaceDN w:val="0"/>
        <w:spacing w:after="0" w:line="240" w:lineRule="auto"/>
        <w:jc w:val="both"/>
        <w:textAlignment w:val="baseline"/>
        <w:outlineLvl w:val="2"/>
        <w:rPr>
          <w:rFonts w:ascii="Times New Roman" w:eastAsia="SimSun" w:hAnsi="Times New Roman" w:cs="Mangal"/>
          <w:b/>
          <w:color w:val="00000A"/>
          <w:kern w:val="3"/>
          <w:sz w:val="28"/>
          <w:szCs w:val="28"/>
          <w:lang w:eastAsia="ru-RU" w:bidi="hi-IN"/>
        </w:rPr>
      </w:pPr>
    </w:p>
    <w:p w:rsidR="004054DA" w:rsidRPr="005859B0" w:rsidRDefault="004054DA" w:rsidP="005859B0">
      <w:pPr>
        <w:keepNext/>
        <w:keepLines/>
        <w:shd w:val="clear" w:color="auto" w:fill="FFFFFF"/>
        <w:tabs>
          <w:tab w:val="left" w:pos="708"/>
        </w:tabs>
        <w:suppressAutoHyphens/>
        <w:autoSpaceDN w:val="0"/>
        <w:spacing w:after="0" w:line="240" w:lineRule="auto"/>
        <w:jc w:val="both"/>
        <w:textAlignment w:val="baseline"/>
        <w:outlineLvl w:val="2"/>
        <w:rPr>
          <w:rFonts w:ascii="Times New Roman" w:eastAsia="SimSun" w:hAnsi="Times New Roman" w:cs="Mangal"/>
          <w:b/>
          <w:color w:val="00000A"/>
          <w:kern w:val="3"/>
          <w:sz w:val="28"/>
          <w:szCs w:val="28"/>
          <w:lang w:eastAsia="ru-RU" w:bidi="hi-IN"/>
        </w:rPr>
      </w:pPr>
      <w:r w:rsidRPr="005859B0">
        <w:rPr>
          <w:rFonts w:ascii="Times New Roman" w:eastAsia="SimSun" w:hAnsi="Times New Roman" w:cs="Mangal"/>
          <w:b/>
          <w:color w:val="00000A"/>
          <w:kern w:val="3"/>
          <w:sz w:val="28"/>
          <w:szCs w:val="28"/>
          <w:lang w:eastAsia="ru-RU" w:bidi="hi-IN"/>
        </w:rPr>
        <w:t>Характеристика сферы реализации Подпрограммы, описание основных проблем в указанной сфере и прогноз ее развития</w:t>
      </w:r>
    </w:p>
    <w:p w:rsidR="004054DA" w:rsidRPr="005859B0" w:rsidRDefault="004054DA" w:rsidP="005859B0">
      <w:pPr>
        <w:keepNext/>
        <w:keepLines/>
        <w:shd w:val="clear" w:color="auto" w:fill="FFFFFF"/>
        <w:tabs>
          <w:tab w:val="left" w:pos="708"/>
        </w:tabs>
        <w:suppressAutoHyphens/>
        <w:autoSpaceDN w:val="0"/>
        <w:spacing w:after="0" w:line="240" w:lineRule="auto"/>
        <w:jc w:val="both"/>
        <w:textAlignment w:val="baseline"/>
        <w:outlineLvl w:val="2"/>
        <w:rPr>
          <w:rFonts w:ascii="Times New Roman" w:eastAsia="SimSun" w:hAnsi="Times New Roman" w:cs="Mangal"/>
          <w:b/>
          <w:color w:val="00000A"/>
          <w:kern w:val="3"/>
          <w:sz w:val="28"/>
          <w:szCs w:val="28"/>
          <w:lang w:eastAsia="ru-RU" w:bidi="hi-IN"/>
        </w:rPr>
      </w:pPr>
    </w:p>
    <w:p w:rsidR="004054DA" w:rsidRPr="005859B0" w:rsidRDefault="004054DA" w:rsidP="005859B0">
      <w:pPr>
        <w:tabs>
          <w:tab w:val="left" w:pos="708"/>
        </w:tabs>
        <w:suppressAutoHyphens/>
        <w:autoSpaceDN w:val="0"/>
        <w:spacing w:after="0" w:line="240" w:lineRule="auto"/>
        <w:ind w:firstLine="540"/>
        <w:jc w:val="both"/>
        <w:textAlignment w:val="baseline"/>
        <w:rPr>
          <w:rFonts w:ascii="Arial" w:eastAsia="SimSun" w:hAnsi="Arial" w:cs="Mangal"/>
          <w:kern w:val="3"/>
          <w:sz w:val="20"/>
          <w:szCs w:val="20"/>
          <w:lang w:bidi="hi-IN"/>
        </w:rPr>
      </w:pPr>
      <w:r w:rsidRPr="005859B0">
        <w:rPr>
          <w:rFonts w:ascii="Times New Roman" w:eastAsia="SimSun" w:hAnsi="Times New Roman"/>
          <w:kern w:val="3"/>
          <w:sz w:val="28"/>
          <w:szCs w:val="28"/>
          <w:lang w:bidi="hi-IN"/>
        </w:rPr>
        <w:t xml:space="preserve">Мероприятия Подпрограммы направлены на повышение доступности лекарственной помощи населению, что соответствует целям и задачам </w:t>
      </w:r>
      <w:r w:rsidRPr="005859B0">
        <w:rPr>
          <w:rFonts w:ascii="Times New Roman" w:eastAsia="SimSun" w:hAnsi="Times New Roman" w:cs="Mangal"/>
          <w:kern w:val="3"/>
          <w:sz w:val="28"/>
          <w:szCs w:val="28"/>
          <w:lang w:bidi="hi-IN"/>
        </w:rPr>
        <w:t>Стратегии лекарственного обеспечения населения Российской Федерации на период до 2025 года</w:t>
      </w:r>
      <w:r w:rsidR="00BD018E" w:rsidRPr="005859B0">
        <w:rPr>
          <w:rFonts w:ascii="Times New Roman" w:eastAsia="SimSun" w:hAnsi="Times New Roman" w:cs="Mangal"/>
          <w:kern w:val="3"/>
          <w:sz w:val="28"/>
          <w:szCs w:val="28"/>
          <w:lang w:bidi="hi-IN"/>
        </w:rPr>
        <w:t>.</w:t>
      </w:r>
    </w:p>
    <w:p w:rsidR="004054DA" w:rsidRPr="005859B0" w:rsidRDefault="004054DA" w:rsidP="005859B0">
      <w:pPr>
        <w:suppressAutoHyphens/>
        <w:autoSpaceDN w:val="0"/>
        <w:spacing w:after="0" w:line="240" w:lineRule="auto"/>
        <w:ind w:firstLine="540"/>
        <w:jc w:val="both"/>
        <w:textAlignment w:val="baseline"/>
        <w:rPr>
          <w:rFonts w:ascii="Arial" w:eastAsia="SimSun" w:hAnsi="Arial" w:cs="Mangal"/>
          <w:kern w:val="3"/>
          <w:sz w:val="24"/>
          <w:szCs w:val="24"/>
          <w:lang w:eastAsia="zh-CN" w:bidi="hi-IN"/>
        </w:rPr>
      </w:pPr>
      <w:r w:rsidRPr="005859B0">
        <w:rPr>
          <w:rFonts w:ascii="Times New Roman" w:eastAsia="SimSun" w:hAnsi="Times New Roman"/>
          <w:kern w:val="3"/>
          <w:sz w:val="28"/>
          <w:szCs w:val="28"/>
          <w:lang w:eastAsia="zh-CN" w:bidi="hi-IN"/>
        </w:rPr>
        <w:t>Численность граждан, проживающих на территории Ленинградской области и имеющих право на льготное лекарственное обеспечение, составляет 117 193 человек</w:t>
      </w:r>
      <w:r w:rsidRPr="005859B0">
        <w:rPr>
          <w:rFonts w:ascii="Times New Roman" w:eastAsia="SimSun" w:hAnsi="Times New Roman"/>
          <w:color w:val="FF0000"/>
          <w:kern w:val="3"/>
          <w:sz w:val="28"/>
          <w:szCs w:val="28"/>
          <w:lang w:eastAsia="zh-CN" w:bidi="hi-IN"/>
        </w:rPr>
        <w:t>,</w:t>
      </w:r>
      <w:r w:rsidRPr="005859B0">
        <w:rPr>
          <w:rFonts w:ascii="Times New Roman" w:eastAsia="SimSun" w:hAnsi="Times New Roman"/>
          <w:kern w:val="3"/>
          <w:sz w:val="28"/>
          <w:szCs w:val="28"/>
          <w:lang w:eastAsia="zh-CN" w:bidi="hi-IN"/>
        </w:rPr>
        <w:t xml:space="preserve"> в том числе лекарственное обеспечение за счет средств федерального бюджета – 43061</w:t>
      </w:r>
      <w:r w:rsidR="00367A17" w:rsidRPr="005859B0">
        <w:rPr>
          <w:rFonts w:ascii="Times New Roman" w:eastAsia="SimSun" w:hAnsi="Times New Roman"/>
          <w:kern w:val="3"/>
          <w:sz w:val="28"/>
          <w:szCs w:val="28"/>
          <w:lang w:eastAsia="zh-CN" w:bidi="hi-IN"/>
        </w:rPr>
        <w:t xml:space="preserve"> </w:t>
      </w:r>
      <w:r w:rsidRPr="005859B0">
        <w:rPr>
          <w:rFonts w:ascii="Times New Roman" w:eastAsia="SimSun" w:hAnsi="Times New Roman"/>
          <w:kern w:val="3"/>
          <w:sz w:val="28"/>
          <w:szCs w:val="28"/>
          <w:lang w:eastAsia="zh-CN" w:bidi="hi-IN"/>
        </w:rPr>
        <w:t>человек, регионального бюджета – 74132</w:t>
      </w:r>
      <w:r w:rsidR="00367A17" w:rsidRPr="005859B0">
        <w:rPr>
          <w:rFonts w:ascii="Times New Roman" w:eastAsia="SimSun" w:hAnsi="Times New Roman"/>
          <w:kern w:val="3"/>
          <w:sz w:val="28"/>
          <w:szCs w:val="28"/>
          <w:lang w:eastAsia="zh-CN" w:bidi="hi-IN"/>
        </w:rPr>
        <w:t xml:space="preserve"> </w:t>
      </w:r>
      <w:r w:rsidRPr="005859B0">
        <w:rPr>
          <w:rFonts w:ascii="Times New Roman" w:eastAsia="SimSun" w:hAnsi="Times New Roman"/>
          <w:kern w:val="3"/>
          <w:sz w:val="28"/>
          <w:szCs w:val="28"/>
          <w:lang w:eastAsia="zh-CN" w:bidi="hi-IN"/>
        </w:rPr>
        <w:t>человек.</w:t>
      </w:r>
    </w:p>
    <w:p w:rsidR="004054DA" w:rsidRPr="005859B0" w:rsidRDefault="004054DA" w:rsidP="005859B0">
      <w:pPr>
        <w:tabs>
          <w:tab w:val="left" w:pos="708"/>
        </w:tabs>
        <w:suppressAutoHyphens/>
        <w:autoSpaceDE w:val="0"/>
        <w:autoSpaceDN w:val="0"/>
        <w:spacing w:after="0" w:line="240" w:lineRule="auto"/>
        <w:ind w:firstLine="54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Своевременное медикаментозное лечение позволяет улучшить качество жизни больных, предотвратить или значительно отсрочить стойкую утрату трудоспособности, уменьша</w:t>
      </w:r>
      <w:r w:rsidR="00367A17" w:rsidRPr="005859B0">
        <w:rPr>
          <w:rFonts w:ascii="Times New Roman" w:eastAsia="SimSun" w:hAnsi="Times New Roman" w:cs="Mangal"/>
          <w:kern w:val="3"/>
          <w:sz w:val="28"/>
          <w:szCs w:val="28"/>
          <w:lang w:eastAsia="ru-RU" w:bidi="hi-IN"/>
        </w:rPr>
        <w:t xml:space="preserve">ет потребность и сроки лечения </w:t>
      </w:r>
      <w:r w:rsidRPr="005859B0">
        <w:rPr>
          <w:rFonts w:ascii="Times New Roman" w:eastAsia="SimSun" w:hAnsi="Times New Roman" w:cs="Mangal"/>
          <w:kern w:val="3"/>
          <w:sz w:val="28"/>
          <w:szCs w:val="28"/>
          <w:lang w:eastAsia="ru-RU" w:bidi="hi-IN"/>
        </w:rPr>
        <w:t>в стационаре, способствует увеличению продолжительности жизни граждан.</w:t>
      </w:r>
    </w:p>
    <w:p w:rsidR="004054DA" w:rsidRPr="005859B0" w:rsidRDefault="004054DA" w:rsidP="005859B0">
      <w:pPr>
        <w:tabs>
          <w:tab w:val="left" w:pos="708"/>
        </w:tabs>
        <w:suppressAutoHyphens/>
        <w:autoSpaceDE w:val="0"/>
        <w:autoSpaceDN w:val="0"/>
        <w:spacing w:after="0" w:line="240" w:lineRule="auto"/>
        <w:ind w:firstLine="54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 xml:space="preserve">За счет средств федерального бюджета производится лекарственное обеспечение граждан имеющих право на получение государственной социальной помощи в соответствии с Федеральным законом от 7 июля 1999 года № 178-ФЗ «О государственной социальной помощи»  и граждане, страдающие отдельными затратными заболеваниями -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kern w:val="3"/>
          <w:sz w:val="28"/>
          <w:szCs w:val="28"/>
          <w:lang w:eastAsia="ru-RU" w:bidi="hi-IN"/>
        </w:rPr>
        <w:t>муковисцидозом</w:t>
      </w:r>
      <w:proofErr w:type="spellEnd"/>
      <w:r w:rsidRPr="005859B0">
        <w:rPr>
          <w:rFonts w:ascii="Times New Roman" w:eastAsia="SimSun" w:hAnsi="Times New Roman" w:cs="Mangal"/>
          <w:kern w:val="3"/>
          <w:sz w:val="28"/>
          <w:szCs w:val="28"/>
          <w:lang w:eastAsia="ru-RU" w:bidi="hi-IN"/>
        </w:rPr>
        <w:t>, гипофизарным нанизмом, болезнью Гоше, рассеянным склерозом, а также трансплантации органов и (или) тканей.</w:t>
      </w:r>
    </w:p>
    <w:p w:rsidR="004054DA" w:rsidRPr="005859B0" w:rsidRDefault="004054DA" w:rsidP="005859B0">
      <w:pPr>
        <w:tabs>
          <w:tab w:val="left" w:pos="708"/>
        </w:tabs>
        <w:suppressAutoHyphens/>
        <w:autoSpaceDE w:val="0"/>
        <w:autoSpaceDN w:val="0"/>
        <w:spacing w:after="0" w:line="240" w:lineRule="auto"/>
        <w:ind w:firstLine="54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 xml:space="preserve">За счет средств регионального бюджета производится лекарственное обеспечение при заболеваниях, включенных в перечень  </w:t>
      </w:r>
      <w:proofErr w:type="spellStart"/>
      <w:r w:rsidRPr="005859B0">
        <w:rPr>
          <w:rFonts w:ascii="Times New Roman" w:eastAsia="SimSun" w:hAnsi="Times New Roman" w:cs="Mangal"/>
          <w:kern w:val="3"/>
          <w:sz w:val="28"/>
          <w:szCs w:val="28"/>
          <w:lang w:eastAsia="ru-RU" w:bidi="hi-IN"/>
        </w:rPr>
        <w:t>жизнеугрожающих</w:t>
      </w:r>
      <w:proofErr w:type="spellEnd"/>
      <w:r w:rsidRPr="005859B0">
        <w:rPr>
          <w:rFonts w:ascii="Times New Roman" w:eastAsia="SimSun" w:hAnsi="Times New Roman" w:cs="Mangal"/>
          <w:kern w:val="3"/>
          <w:sz w:val="28"/>
          <w:szCs w:val="28"/>
          <w:lang w:eastAsia="ru-RU" w:bidi="hi-IN"/>
        </w:rPr>
        <w:t xml:space="preserve"> и хронических прогрессирующих редких  (</w:t>
      </w:r>
      <w:proofErr w:type="spellStart"/>
      <w:r w:rsidRPr="005859B0">
        <w:rPr>
          <w:rFonts w:ascii="Times New Roman" w:eastAsia="SimSun" w:hAnsi="Times New Roman" w:cs="Mangal"/>
          <w:kern w:val="3"/>
          <w:sz w:val="28"/>
          <w:szCs w:val="28"/>
          <w:lang w:eastAsia="ru-RU" w:bidi="hi-IN"/>
        </w:rPr>
        <w:t>орфанных</w:t>
      </w:r>
      <w:proofErr w:type="spellEnd"/>
      <w:r w:rsidRPr="005859B0">
        <w:rPr>
          <w:rFonts w:ascii="Times New Roman" w:eastAsia="SimSun" w:hAnsi="Times New Roman" w:cs="Mangal"/>
          <w:kern w:val="3"/>
          <w:sz w:val="28"/>
          <w:szCs w:val="28"/>
          <w:lang w:eastAsia="ru-RU" w:bidi="hi-IN"/>
        </w:rPr>
        <w:t>) заболеваний, приводящих к сокращению продолжительности жизни граждан или их инвалидности; и лекарственное обеспечение граждан  в соответствии с Перечнем групп населения и категорий заболеваний, при амбулаторном лечении которых лекарственные препараты и медицинский изделия отпускаются  по рецептам врача бесплатно.</w:t>
      </w:r>
    </w:p>
    <w:p w:rsidR="00367A17" w:rsidRPr="005859B0" w:rsidRDefault="004054DA" w:rsidP="005859B0">
      <w:pPr>
        <w:tabs>
          <w:tab w:val="left" w:pos="708"/>
        </w:tabs>
        <w:suppressAutoHyphens/>
        <w:autoSpaceDE w:val="0"/>
        <w:autoSpaceDN w:val="0"/>
        <w:spacing w:after="0" w:line="240" w:lineRule="auto"/>
        <w:ind w:firstLine="54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Удовлетворение потребности  в обеспечении лекарственными средствами данных категорий граждан по результатам реализации мер</w:t>
      </w:r>
      <w:r w:rsidR="00367A17" w:rsidRPr="005859B0">
        <w:rPr>
          <w:rFonts w:ascii="Times New Roman" w:eastAsia="SimSun" w:hAnsi="Times New Roman" w:cs="Mangal"/>
          <w:kern w:val="3"/>
          <w:sz w:val="28"/>
          <w:szCs w:val="28"/>
          <w:lang w:bidi="hi-IN"/>
        </w:rPr>
        <w:t>оприятий подпрограммы составит:</w:t>
      </w:r>
    </w:p>
    <w:p w:rsidR="004054DA" w:rsidRPr="005859B0" w:rsidRDefault="004054DA" w:rsidP="005859B0">
      <w:pPr>
        <w:tabs>
          <w:tab w:val="left" w:pos="708"/>
        </w:tabs>
        <w:suppressAutoHyphens/>
        <w:autoSpaceDE w:val="0"/>
        <w:autoSpaceDN w:val="0"/>
        <w:spacing w:after="0" w:line="240" w:lineRule="auto"/>
        <w:ind w:firstLine="540"/>
        <w:jc w:val="both"/>
        <w:textAlignment w:val="baseline"/>
        <w:rPr>
          <w:rFonts w:ascii="Arial" w:eastAsia="SimSun" w:hAnsi="Arial" w:cs="Mangal"/>
          <w:kern w:val="3"/>
          <w:sz w:val="24"/>
          <w:szCs w:val="24"/>
          <w:lang w:bidi="hi-IN"/>
        </w:rPr>
      </w:pPr>
      <w:proofErr w:type="gramStart"/>
      <w:r w:rsidRPr="005859B0">
        <w:rPr>
          <w:rFonts w:ascii="Times New Roman" w:eastAsia="SimSun" w:hAnsi="Times New Roman" w:cs="Mangal"/>
          <w:kern w:val="3"/>
          <w:sz w:val="28"/>
          <w:szCs w:val="28"/>
          <w:lang w:bidi="hi-IN"/>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получение государственной социальной помощи  и не отказавшихся от получения государственной услуги): по результатам реализации 1 этапа подпрограммы с 83 % в </w:t>
      </w:r>
      <w:r w:rsidRPr="005859B0">
        <w:rPr>
          <w:rFonts w:ascii="Times New Roman" w:eastAsia="SimSun" w:hAnsi="Times New Roman" w:cs="Mangal"/>
          <w:kern w:val="3"/>
          <w:sz w:val="28"/>
          <w:szCs w:val="28"/>
          <w:lang w:bidi="hi-IN"/>
        </w:rPr>
        <w:lastRenderedPageBreak/>
        <w:t>2012 году до 95 % в 2015 году, по результатам реализации 2 этапа подпрограммы — 95,5</w:t>
      </w:r>
      <w:proofErr w:type="gramEnd"/>
      <w:r w:rsidRPr="005859B0">
        <w:rPr>
          <w:rFonts w:ascii="Times New Roman" w:eastAsia="SimSun" w:hAnsi="Times New Roman" w:cs="Mangal"/>
          <w:kern w:val="3"/>
          <w:sz w:val="28"/>
          <w:szCs w:val="28"/>
          <w:lang w:bidi="hi-IN"/>
        </w:rPr>
        <w:t xml:space="preserve"> % в 2016 году до 98 % в 2020 году;</w:t>
      </w:r>
    </w:p>
    <w:p w:rsidR="004054DA" w:rsidRPr="005859B0" w:rsidRDefault="004054DA" w:rsidP="005859B0">
      <w:p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p>
    <w:p w:rsidR="004054DA" w:rsidRPr="005859B0" w:rsidRDefault="004054DA" w:rsidP="005859B0">
      <w:pPr>
        <w:shd w:val="clear" w:color="auto" w:fill="FFFFFF"/>
        <w:suppressAutoHyphens/>
        <w:autoSpaceDN w:val="0"/>
        <w:spacing w:after="0" w:line="240" w:lineRule="auto"/>
        <w:ind w:firstLine="540"/>
        <w:jc w:val="both"/>
        <w:textAlignment w:val="baseline"/>
        <w:rPr>
          <w:rFonts w:ascii="Arial" w:eastAsia="SimSun" w:hAnsi="Arial" w:cs="Mangal"/>
          <w:kern w:val="3"/>
          <w:sz w:val="24"/>
          <w:szCs w:val="24"/>
          <w:lang w:bidi="hi-IN"/>
        </w:rPr>
      </w:pPr>
      <w:proofErr w:type="gramStart"/>
      <w:r w:rsidRPr="005859B0">
        <w:rPr>
          <w:rFonts w:ascii="Times New Roman" w:eastAsia="SimSun" w:hAnsi="Times New Roman" w:cs="Mangal"/>
          <w:kern w:val="3"/>
          <w:sz w:val="28"/>
          <w:szCs w:val="28"/>
          <w:lang w:bidi="hi-IN"/>
        </w:rPr>
        <w:t xml:space="preserve">-Удовлетворение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kern w:val="3"/>
          <w:sz w:val="28"/>
          <w:szCs w:val="28"/>
          <w:lang w:bidi="hi-IN"/>
        </w:rPr>
        <w:t>муковисцидозом</w:t>
      </w:r>
      <w:proofErr w:type="spellEnd"/>
      <w:r w:rsidRPr="005859B0">
        <w:rPr>
          <w:rFonts w:ascii="Times New Roman" w:eastAsia="SimSun" w:hAnsi="Times New Roman" w:cs="Mangal"/>
          <w:kern w:val="3"/>
          <w:sz w:val="28"/>
          <w:szCs w:val="28"/>
          <w:lang w:bidi="hi-IN"/>
        </w:rPr>
        <w:t>, гипофизарным нанизмом, болезнью Гоше, рассеянным склерозом, а также трансплантации органов и (или) тканей: по результатам реализации 1 этапа подпрограммы с 96 % в 2012 году до 98 % в 2015 году,  по результатам реализации 2 этапа подпрограммы — до 98 % в 2020 году;</w:t>
      </w:r>
      <w:proofErr w:type="gramEnd"/>
    </w:p>
    <w:p w:rsidR="004054DA" w:rsidRPr="005859B0" w:rsidRDefault="004054DA" w:rsidP="005859B0">
      <w:pPr>
        <w:shd w:val="clear" w:color="auto" w:fill="FFFFFF"/>
        <w:suppressAutoHyphens/>
        <w:autoSpaceDN w:val="0"/>
        <w:spacing w:after="0" w:line="240" w:lineRule="auto"/>
        <w:jc w:val="both"/>
        <w:textAlignment w:val="baseline"/>
        <w:rPr>
          <w:rFonts w:ascii="Times New Roman" w:eastAsia="SimSun" w:hAnsi="Times New Roman" w:cs="Mangal"/>
          <w:kern w:val="3"/>
          <w:sz w:val="28"/>
          <w:szCs w:val="28"/>
          <w:lang w:bidi="hi-IN"/>
        </w:rPr>
      </w:pPr>
    </w:p>
    <w:p w:rsidR="004054DA" w:rsidRPr="005859B0" w:rsidRDefault="004054DA" w:rsidP="005859B0">
      <w:pPr>
        <w:shd w:val="clear" w:color="auto" w:fill="FFFFFF"/>
        <w:suppressAutoHyphens/>
        <w:autoSpaceDN w:val="0"/>
        <w:spacing w:after="0" w:line="240" w:lineRule="auto"/>
        <w:ind w:firstLine="540"/>
        <w:jc w:val="both"/>
        <w:textAlignment w:val="baseline"/>
        <w:rPr>
          <w:rFonts w:ascii="Arial" w:eastAsia="SimSun" w:hAnsi="Arial" w:cs="Mangal"/>
          <w:kern w:val="3"/>
          <w:sz w:val="24"/>
          <w:szCs w:val="24"/>
          <w:lang w:bidi="hi-IN"/>
        </w:rPr>
      </w:pPr>
      <w:proofErr w:type="gramStart"/>
      <w:r w:rsidRPr="005859B0">
        <w:rPr>
          <w:rFonts w:ascii="Times New Roman" w:eastAsia="SimSun" w:hAnsi="Times New Roman" w:cs="Mangal"/>
          <w:kern w:val="3"/>
          <w:sz w:val="28"/>
          <w:szCs w:val="28"/>
          <w:lang w:bidi="hi-IN"/>
        </w:rPr>
        <w:t xml:space="preserve">-Удовлетворение потребности в лекарственных препаратах для лечения заболеваний, включенных в перечень  </w:t>
      </w:r>
      <w:proofErr w:type="spellStart"/>
      <w:r w:rsidRPr="005859B0">
        <w:rPr>
          <w:rFonts w:ascii="Times New Roman" w:eastAsia="SimSun" w:hAnsi="Times New Roman" w:cs="Mangal"/>
          <w:kern w:val="3"/>
          <w:sz w:val="28"/>
          <w:szCs w:val="28"/>
          <w:lang w:bidi="hi-IN"/>
        </w:rPr>
        <w:t>жизнеугрожающих</w:t>
      </w:r>
      <w:proofErr w:type="spellEnd"/>
      <w:r w:rsidRPr="005859B0">
        <w:rPr>
          <w:rFonts w:ascii="Times New Roman" w:eastAsia="SimSun" w:hAnsi="Times New Roman" w:cs="Mangal"/>
          <w:kern w:val="3"/>
          <w:sz w:val="28"/>
          <w:szCs w:val="28"/>
          <w:lang w:bidi="hi-IN"/>
        </w:rPr>
        <w:t xml:space="preserve"> и хронических прогрессирующих редких  (</w:t>
      </w:r>
      <w:proofErr w:type="spellStart"/>
      <w:r w:rsidRPr="005859B0">
        <w:rPr>
          <w:rFonts w:ascii="Times New Roman" w:eastAsia="SimSun" w:hAnsi="Times New Roman" w:cs="Mangal"/>
          <w:kern w:val="3"/>
          <w:sz w:val="28"/>
          <w:szCs w:val="28"/>
          <w:lang w:bidi="hi-IN"/>
        </w:rPr>
        <w:t>орфанных</w:t>
      </w:r>
      <w:proofErr w:type="spellEnd"/>
      <w:r w:rsidRPr="005859B0">
        <w:rPr>
          <w:rFonts w:ascii="Times New Roman" w:eastAsia="SimSun" w:hAnsi="Times New Roman" w:cs="Mangal"/>
          <w:kern w:val="3"/>
          <w:sz w:val="28"/>
          <w:szCs w:val="28"/>
          <w:lang w:bidi="hi-IN"/>
        </w:rPr>
        <w:t>) заболеваний, приводящих к сокращению продолжительности жизни граждан или их инвалидности: по результатам реализации 1 этапа подпрограммы с 72  % в 2012 году до 95 % в 2015 году, по результатам реализации 2 этапа подпрограммы — 95,5 % в 2016 году до 98 % в 2020 году;</w:t>
      </w:r>
      <w:proofErr w:type="gramEnd"/>
    </w:p>
    <w:p w:rsidR="004054DA" w:rsidRPr="005859B0" w:rsidRDefault="004054DA" w:rsidP="005859B0">
      <w:pPr>
        <w:shd w:val="clear" w:color="auto" w:fill="FFFFFF"/>
        <w:suppressAutoHyphens/>
        <w:autoSpaceDE w:val="0"/>
        <w:autoSpaceDN w:val="0"/>
        <w:spacing w:after="0" w:line="240" w:lineRule="auto"/>
        <w:jc w:val="both"/>
        <w:textAlignment w:val="baseline"/>
        <w:rPr>
          <w:rFonts w:ascii="Times New Roman" w:eastAsia="SimSun" w:hAnsi="Times New Roman" w:cs="Mangal"/>
          <w:kern w:val="3"/>
          <w:sz w:val="28"/>
          <w:szCs w:val="28"/>
          <w:lang w:bidi="hi-IN"/>
        </w:rPr>
      </w:pPr>
    </w:p>
    <w:p w:rsidR="004054DA" w:rsidRPr="005859B0" w:rsidRDefault="004054DA" w:rsidP="005859B0">
      <w:pPr>
        <w:shd w:val="clear" w:color="auto" w:fill="FFFFFF"/>
        <w:suppressAutoHyphens/>
        <w:autoSpaceDE w:val="0"/>
        <w:autoSpaceDN w:val="0"/>
        <w:spacing w:after="0" w:line="240" w:lineRule="auto"/>
        <w:ind w:firstLine="540"/>
        <w:jc w:val="both"/>
        <w:textAlignment w:val="baseline"/>
        <w:rPr>
          <w:rFonts w:ascii="Arial" w:eastAsia="SimSun" w:hAnsi="Arial" w:cs="Mangal"/>
          <w:kern w:val="3"/>
          <w:sz w:val="24"/>
          <w:szCs w:val="24"/>
          <w:lang w:bidi="hi-IN"/>
        </w:rPr>
      </w:pPr>
      <w:proofErr w:type="gramStart"/>
      <w:r w:rsidRPr="005859B0">
        <w:rPr>
          <w:rFonts w:ascii="Times New Roman" w:eastAsia="SimSun" w:hAnsi="Times New Roman" w:cs="Mangal"/>
          <w:kern w:val="3"/>
          <w:sz w:val="28"/>
          <w:szCs w:val="28"/>
          <w:lang w:bidi="hi-IN"/>
        </w:rPr>
        <w:t>- Удовлетворение потребности в необходимых лекарственных препаратах в соответствии с Перечнем групп населения и категорий заболеваний, при амбулаторном лечении которых лекарственные препараты и медицинский изделия отпускаются  по рецептам врача бесплатно: по результатам реализации 1 этапа подпрограммы с 38  % в 2012 году до 45 % в 2015 году, по результатам реализации 2 этапа подпрограммы — 47,5 % в 2016 году до 55 % в 2020 году.</w:t>
      </w:r>
      <w:proofErr w:type="gramEnd"/>
    </w:p>
    <w:p w:rsidR="004054DA" w:rsidRPr="005859B0" w:rsidRDefault="004054DA" w:rsidP="005859B0">
      <w:pPr>
        <w:shd w:val="clear" w:color="auto" w:fill="FFFFFF"/>
        <w:suppressAutoHyphens/>
        <w:autoSpaceDE w:val="0"/>
        <w:autoSpaceDN w:val="0"/>
        <w:spacing w:after="0" w:line="240" w:lineRule="auto"/>
        <w:jc w:val="both"/>
        <w:textAlignment w:val="baseline"/>
        <w:rPr>
          <w:rFonts w:ascii="Times New Roman" w:eastAsia="SimSun" w:hAnsi="Times New Roman" w:cs="Mangal"/>
          <w:color w:val="FF0000"/>
          <w:kern w:val="3"/>
          <w:sz w:val="28"/>
          <w:szCs w:val="28"/>
          <w:lang w:bidi="hi-IN"/>
        </w:rPr>
      </w:pPr>
    </w:p>
    <w:p w:rsidR="004054DA" w:rsidRPr="005859B0" w:rsidRDefault="004054DA" w:rsidP="005859B0">
      <w:pPr>
        <w:keepNext/>
        <w:keepLines/>
        <w:shd w:val="clear" w:color="auto" w:fill="FFFFFF"/>
        <w:tabs>
          <w:tab w:val="left" w:pos="708"/>
        </w:tabs>
        <w:suppressAutoHyphens/>
        <w:autoSpaceDN w:val="0"/>
        <w:spacing w:after="0" w:line="240" w:lineRule="auto"/>
        <w:jc w:val="both"/>
        <w:textAlignment w:val="baseline"/>
        <w:outlineLvl w:val="2"/>
        <w:rPr>
          <w:rFonts w:ascii="Times New Roman" w:eastAsia="SimSun" w:hAnsi="Times New Roman" w:cs="Mangal"/>
          <w:b/>
          <w:color w:val="00000A"/>
          <w:kern w:val="3"/>
          <w:sz w:val="28"/>
          <w:szCs w:val="28"/>
          <w:lang w:eastAsia="ru-RU" w:bidi="hi-IN"/>
        </w:rPr>
      </w:pPr>
      <w:r w:rsidRPr="005859B0">
        <w:rPr>
          <w:rFonts w:ascii="Times New Roman" w:eastAsia="SimSun" w:hAnsi="Times New Roman" w:cs="Mangal"/>
          <w:b/>
          <w:color w:val="00000A"/>
          <w:kern w:val="3"/>
          <w:sz w:val="28"/>
          <w:szCs w:val="28"/>
          <w:lang w:eastAsia="ru-RU" w:bidi="hi-IN"/>
        </w:rPr>
        <w:t>Характеристика основных мероприятий Подпрограммы</w:t>
      </w:r>
    </w:p>
    <w:p w:rsidR="004054DA" w:rsidRPr="005859B0" w:rsidRDefault="004054DA" w:rsidP="005859B0">
      <w:pPr>
        <w:shd w:val="clear" w:color="auto" w:fill="FFFFFF"/>
        <w:tabs>
          <w:tab w:val="left" w:pos="708"/>
        </w:tabs>
        <w:suppressAutoHyphens/>
        <w:autoSpaceDN w:val="0"/>
        <w:spacing w:after="0" w:line="240" w:lineRule="auto"/>
        <w:ind w:firstLine="720"/>
        <w:jc w:val="both"/>
        <w:textAlignment w:val="baseline"/>
        <w:rPr>
          <w:rFonts w:ascii="Arial" w:eastAsia="SimSun" w:hAnsi="Arial" w:cs="Mangal"/>
          <w:kern w:val="3"/>
          <w:sz w:val="20"/>
          <w:szCs w:val="20"/>
          <w:lang w:eastAsia="ru-RU" w:bidi="hi-IN"/>
        </w:rPr>
      </w:pPr>
      <w:r w:rsidRPr="005859B0">
        <w:rPr>
          <w:rFonts w:ascii="Times New Roman" w:eastAsia="SimSun" w:hAnsi="Times New Roman" w:cs="Mangal"/>
          <w:b/>
          <w:kern w:val="3"/>
          <w:sz w:val="28"/>
          <w:szCs w:val="28"/>
          <w:lang w:eastAsia="ru-RU" w:bidi="hi-IN"/>
        </w:rPr>
        <w:t>Мероприятие 8.1.</w:t>
      </w:r>
      <w:r w:rsidRPr="005859B0">
        <w:rPr>
          <w:rFonts w:ascii="Times New Roman" w:eastAsia="SimSun" w:hAnsi="Times New Roman" w:cs="Mangal"/>
          <w:b/>
          <w:bCs/>
          <w:kern w:val="3"/>
          <w:sz w:val="28"/>
          <w:szCs w:val="28"/>
          <w:lang w:eastAsia="ru-RU" w:bidi="hi-IN"/>
        </w:rPr>
        <w:t>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получение государственной социальной помощи  и не отказавшихся от получения государственной услуги).</w:t>
      </w:r>
    </w:p>
    <w:p w:rsidR="004054DA" w:rsidRPr="005859B0" w:rsidRDefault="004054DA" w:rsidP="005859B0">
      <w:pPr>
        <w:shd w:val="clear" w:color="auto" w:fill="FFFFFF"/>
        <w:tabs>
          <w:tab w:val="left" w:pos="708"/>
        </w:tabs>
        <w:suppressAutoHyphens/>
        <w:autoSpaceDN w:val="0"/>
        <w:spacing w:after="0" w:line="240" w:lineRule="auto"/>
        <w:ind w:firstLine="72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Мероприятие осуществляется в рамках переданных федеральных полномочий в соответствии со ст.4.1 Федерального закона от 7 июля 1999 года № 178-ФЗ «О государственной социальной помощи»</w:t>
      </w:r>
    </w:p>
    <w:p w:rsidR="004054DA" w:rsidRPr="005859B0" w:rsidRDefault="004054DA" w:rsidP="005859B0">
      <w:pPr>
        <w:shd w:val="clear" w:color="auto" w:fill="FFFFFF"/>
        <w:tabs>
          <w:tab w:val="left" w:pos="708"/>
        </w:tabs>
        <w:suppressAutoHyphens/>
        <w:autoSpaceDN w:val="0"/>
        <w:spacing w:after="0" w:line="240" w:lineRule="auto"/>
        <w:ind w:firstLine="720"/>
        <w:jc w:val="both"/>
        <w:textAlignment w:val="baseline"/>
        <w:rPr>
          <w:rFonts w:ascii="Arial" w:eastAsia="SimSun" w:hAnsi="Arial" w:cs="Mangal"/>
          <w:kern w:val="3"/>
          <w:sz w:val="20"/>
          <w:szCs w:val="20"/>
          <w:lang w:eastAsia="ru-RU" w:bidi="hi-IN"/>
        </w:rPr>
      </w:pPr>
      <w:r w:rsidRPr="005859B0">
        <w:rPr>
          <w:rFonts w:ascii="Times New Roman" w:eastAsia="SimSun" w:hAnsi="Times New Roman" w:cs="Mangal"/>
          <w:kern w:val="3"/>
          <w:sz w:val="28"/>
          <w:szCs w:val="28"/>
          <w:lang w:eastAsia="ru-RU" w:bidi="hi-IN"/>
        </w:rPr>
        <w:t>В Ленинградской области количество граждан, имеющих право на  государственную социальную помощь, и сохранивших право на получение государственной услуги, составляет</w:t>
      </w:r>
      <w:r w:rsidR="008E7A24" w:rsidRPr="005859B0">
        <w:rPr>
          <w:rFonts w:ascii="Times New Roman" w:eastAsia="SimSun" w:hAnsi="Times New Roman" w:cs="Mangal"/>
          <w:kern w:val="3"/>
          <w:sz w:val="28"/>
          <w:szCs w:val="28"/>
          <w:lang w:eastAsia="ru-RU" w:bidi="hi-IN"/>
        </w:rPr>
        <w:t xml:space="preserve"> </w:t>
      </w:r>
      <w:r w:rsidRPr="005859B0">
        <w:rPr>
          <w:rFonts w:ascii="Times New Roman" w:eastAsia="SimSun" w:hAnsi="Times New Roman" w:cs="Mangal"/>
          <w:kern w:val="3"/>
          <w:sz w:val="28"/>
          <w:szCs w:val="28"/>
          <w:lang w:eastAsia="ru-RU" w:bidi="hi-IN"/>
        </w:rPr>
        <w:t xml:space="preserve">41 315 </w:t>
      </w:r>
      <w:r w:rsidR="008E7A24" w:rsidRPr="005859B0">
        <w:rPr>
          <w:rFonts w:ascii="Times New Roman" w:eastAsia="SimSun" w:hAnsi="Times New Roman" w:cs="Mangal"/>
          <w:kern w:val="3"/>
          <w:sz w:val="28"/>
          <w:szCs w:val="28"/>
          <w:lang w:eastAsia="ru-RU" w:bidi="hi-IN"/>
        </w:rPr>
        <w:t>человек</w:t>
      </w:r>
      <w:r w:rsidRPr="005859B0">
        <w:rPr>
          <w:rFonts w:ascii="Times New Roman" w:eastAsia="SimSun" w:hAnsi="Times New Roman" w:cs="Mangal"/>
          <w:kern w:val="3"/>
          <w:sz w:val="28"/>
          <w:szCs w:val="28"/>
          <w:lang w:eastAsia="ru-RU" w:bidi="hi-IN"/>
        </w:rPr>
        <w:t xml:space="preserve"> (по состоянию на 01.03.2013 года).</w:t>
      </w:r>
    </w:p>
    <w:p w:rsidR="004054DA" w:rsidRPr="005859B0" w:rsidRDefault="004054DA" w:rsidP="005859B0">
      <w:pPr>
        <w:shd w:val="clear" w:color="auto" w:fill="FFFFFF"/>
        <w:tabs>
          <w:tab w:val="left" w:pos="708"/>
        </w:tabs>
        <w:suppressAutoHyphens/>
        <w:autoSpaceDN w:val="0"/>
        <w:spacing w:after="0" w:line="240" w:lineRule="auto"/>
        <w:ind w:firstLine="72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В рамках переданных полномочий, осуществляются следующие мероприятия:</w:t>
      </w:r>
    </w:p>
    <w:p w:rsidR="004054DA" w:rsidRPr="005859B0" w:rsidRDefault="004054DA" w:rsidP="005859B0">
      <w:pPr>
        <w:keepNext/>
        <w:keepLines/>
        <w:shd w:val="clear" w:color="auto" w:fill="FFFFFF"/>
        <w:tabs>
          <w:tab w:val="left" w:pos="708"/>
        </w:tabs>
        <w:suppressAutoHyphens/>
        <w:autoSpaceDE w:val="0"/>
        <w:autoSpaceDN w:val="0"/>
        <w:spacing w:after="0" w:line="240" w:lineRule="auto"/>
        <w:ind w:firstLine="720"/>
        <w:jc w:val="both"/>
        <w:textAlignment w:val="baseline"/>
        <w:outlineLvl w:val="2"/>
        <w:rPr>
          <w:rFonts w:ascii="Times New Roman" w:eastAsia="SimSun" w:hAnsi="Times New Roman" w:cs="Mangal"/>
          <w:color w:val="00000A"/>
          <w:kern w:val="3"/>
          <w:sz w:val="28"/>
          <w:szCs w:val="28"/>
          <w:lang w:eastAsia="ru-RU" w:bidi="hi-IN"/>
        </w:rPr>
      </w:pPr>
      <w:r w:rsidRPr="005859B0">
        <w:rPr>
          <w:rFonts w:ascii="Times New Roman" w:eastAsia="SimSun" w:hAnsi="Times New Roman" w:cs="Mangal"/>
          <w:color w:val="00000A"/>
          <w:kern w:val="3"/>
          <w:sz w:val="28"/>
          <w:szCs w:val="28"/>
          <w:lang w:eastAsia="ru-RU" w:bidi="hi-IN"/>
        </w:rPr>
        <w:t>-организация размещения заказов на поставки лекарственных препаратов, медицинских изделий, а также специализированных продуктов  лечебного питания для детей-инвалидов;</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-заключение по итогам размещения государственных заказов на поставки лекарственных препаратов, изделий медицинского назначения, а </w:t>
      </w:r>
      <w:bookmarkStart w:id="27" w:name="l237"/>
      <w:bookmarkEnd w:id="27"/>
      <w:r w:rsidRPr="005859B0">
        <w:rPr>
          <w:rFonts w:ascii="Times New Roman" w:eastAsia="SimSun" w:hAnsi="Times New Roman" w:cs="Mangal"/>
          <w:kern w:val="3"/>
          <w:sz w:val="28"/>
          <w:szCs w:val="28"/>
          <w:lang w:bidi="hi-IN"/>
        </w:rPr>
        <w:t xml:space="preserve">также </w:t>
      </w:r>
      <w:r w:rsidRPr="005859B0">
        <w:rPr>
          <w:rFonts w:ascii="Times New Roman" w:eastAsia="SimSun" w:hAnsi="Times New Roman" w:cs="Mangal"/>
          <w:kern w:val="3"/>
          <w:sz w:val="28"/>
          <w:szCs w:val="28"/>
          <w:lang w:bidi="hi-IN"/>
        </w:rPr>
        <w:lastRenderedPageBreak/>
        <w:t xml:space="preserve">специализированных продуктов лечебного питания для </w:t>
      </w:r>
      <w:bookmarkStart w:id="28" w:name="l224"/>
      <w:bookmarkEnd w:id="28"/>
      <w:r w:rsidRPr="005859B0">
        <w:rPr>
          <w:rFonts w:ascii="Times New Roman" w:eastAsia="SimSun" w:hAnsi="Times New Roman" w:cs="Mangal"/>
          <w:kern w:val="3"/>
          <w:sz w:val="28"/>
          <w:szCs w:val="28"/>
          <w:lang w:bidi="hi-IN"/>
        </w:rPr>
        <w:t>детей-инвалидов соответствующих государственных контрактов;</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 организация обеспечения населения лекарственными препаратами, изделиями медицинского назначения, а также специализированными продуктами лечебного питания для детей-инвалидов, закупленными по государственным </w:t>
      </w:r>
      <w:bookmarkStart w:id="29" w:name="l163"/>
      <w:bookmarkEnd w:id="29"/>
      <w:r w:rsidRPr="005859B0">
        <w:rPr>
          <w:rFonts w:ascii="Times New Roman" w:eastAsia="SimSun" w:hAnsi="Times New Roman" w:cs="Mangal"/>
          <w:kern w:val="3"/>
          <w:sz w:val="28"/>
          <w:szCs w:val="28"/>
          <w:lang w:bidi="hi-IN"/>
        </w:rPr>
        <w:t>контрактам.</w:t>
      </w:r>
    </w:p>
    <w:p w:rsidR="004054DA" w:rsidRPr="005859B0" w:rsidRDefault="004054DA" w:rsidP="005859B0">
      <w:pPr>
        <w:shd w:val="clear" w:color="auto" w:fill="FFFFFF"/>
        <w:tabs>
          <w:tab w:val="left" w:pos="708"/>
        </w:tabs>
        <w:suppressAutoHyphens/>
        <w:autoSpaceDE w:val="0"/>
        <w:autoSpaceDN w:val="0"/>
        <w:spacing w:after="0" w:line="240" w:lineRule="auto"/>
        <w:ind w:firstLine="680"/>
        <w:jc w:val="both"/>
        <w:textAlignment w:val="baseline"/>
        <w:rPr>
          <w:rFonts w:ascii="Times New Roman" w:eastAsia="SimSun" w:hAnsi="Times New Roman" w:cs="Mangal"/>
          <w:color w:val="00000A"/>
          <w:kern w:val="3"/>
          <w:sz w:val="28"/>
          <w:szCs w:val="28"/>
          <w:lang w:bidi="hi-IN"/>
        </w:rPr>
      </w:pPr>
      <w:r w:rsidRPr="005859B0">
        <w:rPr>
          <w:rFonts w:ascii="Times New Roman" w:eastAsia="SimSun" w:hAnsi="Times New Roman" w:cs="Mangal"/>
          <w:color w:val="00000A"/>
          <w:kern w:val="3"/>
          <w:sz w:val="28"/>
          <w:szCs w:val="28"/>
          <w:lang w:bidi="hi-IN"/>
        </w:rP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4054DA" w:rsidRPr="005859B0" w:rsidRDefault="004054DA" w:rsidP="005859B0">
      <w:pPr>
        <w:shd w:val="clear" w:color="auto" w:fill="FFFFFF"/>
        <w:tabs>
          <w:tab w:val="left" w:pos="708"/>
        </w:tabs>
        <w:suppressAutoHyphens/>
        <w:autoSpaceDE w:val="0"/>
        <w:autoSpaceDN w:val="0"/>
        <w:spacing w:after="0" w:line="240" w:lineRule="auto"/>
        <w:ind w:firstLine="720"/>
        <w:jc w:val="both"/>
        <w:textAlignment w:val="baseline"/>
        <w:rPr>
          <w:rFonts w:ascii="Times New Roman" w:eastAsia="SimSun" w:hAnsi="Times New Roman" w:cs="Mangal"/>
          <w:color w:val="00000A"/>
          <w:kern w:val="3"/>
          <w:sz w:val="28"/>
          <w:szCs w:val="28"/>
          <w:lang w:bidi="hi-IN"/>
        </w:rPr>
      </w:pPr>
    </w:p>
    <w:p w:rsidR="004054DA" w:rsidRPr="005859B0" w:rsidRDefault="004054DA" w:rsidP="005859B0">
      <w:pPr>
        <w:keepNext/>
        <w:keepLines/>
        <w:shd w:val="clear" w:color="auto" w:fill="FFFFFF"/>
        <w:tabs>
          <w:tab w:val="left" w:pos="708"/>
        </w:tabs>
        <w:suppressAutoHyphens/>
        <w:autoSpaceDE w:val="0"/>
        <w:autoSpaceDN w:val="0"/>
        <w:spacing w:after="0" w:line="240" w:lineRule="auto"/>
        <w:ind w:firstLine="720"/>
        <w:jc w:val="both"/>
        <w:textAlignment w:val="baseline"/>
        <w:outlineLvl w:val="2"/>
        <w:rPr>
          <w:rFonts w:ascii="Times New Roman" w:eastAsia="SimSun" w:hAnsi="Times New Roman" w:cs="Mangal"/>
          <w:b/>
          <w:color w:val="00000A"/>
          <w:kern w:val="3"/>
          <w:sz w:val="28"/>
          <w:szCs w:val="28"/>
          <w:lang w:eastAsia="ru-RU" w:bidi="hi-IN"/>
        </w:rPr>
      </w:pPr>
      <w:r w:rsidRPr="005859B0">
        <w:rPr>
          <w:rFonts w:ascii="Times New Roman" w:eastAsia="SimSun" w:hAnsi="Times New Roman" w:cs="Mangal"/>
          <w:b/>
          <w:color w:val="00000A"/>
          <w:kern w:val="3"/>
          <w:sz w:val="28"/>
          <w:szCs w:val="28"/>
          <w:lang w:eastAsia="ru-RU" w:bidi="hi-IN"/>
        </w:rPr>
        <w:t xml:space="preserve">Мероприятие 8.2 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b/>
          <w:color w:val="00000A"/>
          <w:kern w:val="3"/>
          <w:sz w:val="28"/>
          <w:szCs w:val="28"/>
          <w:lang w:eastAsia="ru-RU" w:bidi="hi-IN"/>
        </w:rPr>
        <w:t>муковисцидозом</w:t>
      </w:r>
      <w:proofErr w:type="spellEnd"/>
      <w:r w:rsidRPr="005859B0">
        <w:rPr>
          <w:rFonts w:ascii="Times New Roman" w:eastAsia="SimSun" w:hAnsi="Times New Roman" w:cs="Mangal"/>
          <w:b/>
          <w:color w:val="00000A"/>
          <w:kern w:val="3"/>
          <w:sz w:val="28"/>
          <w:szCs w:val="28"/>
          <w:lang w:eastAsia="ru-RU" w:bidi="hi-IN"/>
        </w:rPr>
        <w:t>, гипофизарным нанизмом, болезнью Гоше, рассеянным склерозом, а также трансплантации органов и (или) тканей.</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4"/>
          <w:szCs w:val="24"/>
          <w:lang w:bidi="hi-IN"/>
        </w:rPr>
      </w:pPr>
      <w:r w:rsidRPr="005859B0">
        <w:rPr>
          <w:rFonts w:ascii="Times New Roman" w:eastAsia="SimSun" w:hAnsi="Times New Roman" w:cs="Mangal"/>
          <w:color w:val="000000"/>
          <w:kern w:val="3"/>
          <w:sz w:val="28"/>
          <w:szCs w:val="28"/>
          <w:lang w:bidi="hi-IN"/>
        </w:rPr>
        <w:t xml:space="preserve">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color w:val="000000"/>
          <w:kern w:val="3"/>
          <w:sz w:val="28"/>
          <w:szCs w:val="28"/>
          <w:lang w:bidi="hi-IN"/>
        </w:rPr>
        <w:t>муковисцидозом</w:t>
      </w:r>
      <w:proofErr w:type="spellEnd"/>
      <w:r w:rsidRPr="005859B0">
        <w:rPr>
          <w:rFonts w:ascii="Times New Roman" w:eastAsia="SimSun" w:hAnsi="Times New Roman" w:cs="Mangal"/>
          <w:color w:val="000000"/>
          <w:kern w:val="3"/>
          <w:sz w:val="28"/>
          <w:szCs w:val="28"/>
          <w:lang w:bidi="hi-IN"/>
        </w:rPr>
        <w:t xml:space="preserve">,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Постановлением Правительства РФ от 17 октября 2007 года № 682. Перечень лекарственных препаратов определен </w:t>
      </w:r>
      <w:hyperlink r:id="rId31" w:history="1">
        <w:r w:rsidRPr="005859B0">
          <w:rPr>
            <w:rFonts w:ascii="Times New Roman" w:eastAsia="SimSun" w:hAnsi="Times New Roman" w:cs="Mangal"/>
            <w:iCs/>
            <w:color w:val="000000"/>
            <w:kern w:val="3"/>
            <w:sz w:val="28"/>
            <w:szCs w:val="28"/>
            <w:lang w:bidi="hi-IN"/>
          </w:rPr>
          <w:t>Распоряжением Правительства РФ от 31.12.2008 N 2053-р  «О перечне централизованно закупаемых за счет средств федерального бюджета лекарственных средств»</w:t>
        </w:r>
      </w:hyperlink>
      <w:r w:rsidRPr="005859B0">
        <w:rPr>
          <w:rFonts w:ascii="Times New Roman" w:eastAsia="SimSun" w:hAnsi="Times New Roman" w:cs="Mangal"/>
          <w:iCs/>
          <w:color w:val="000000"/>
          <w:kern w:val="3"/>
          <w:sz w:val="28"/>
          <w:szCs w:val="28"/>
          <w:lang w:bidi="hi-IN"/>
        </w:rPr>
        <w:t>.</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Times New Roman" w:eastAsia="SimSun" w:hAnsi="Times New Roman" w:cs="Mangal"/>
          <w:iCs/>
          <w:color w:val="000000"/>
          <w:kern w:val="3"/>
          <w:sz w:val="28"/>
          <w:szCs w:val="28"/>
          <w:lang w:bidi="hi-IN"/>
        </w:rPr>
      </w:pPr>
      <w:r w:rsidRPr="005859B0">
        <w:rPr>
          <w:rFonts w:ascii="Times New Roman" w:eastAsia="SimSun" w:hAnsi="Times New Roman" w:cs="Mangal"/>
          <w:iCs/>
          <w:color w:val="000000"/>
          <w:kern w:val="3"/>
          <w:sz w:val="28"/>
          <w:szCs w:val="28"/>
          <w:lang w:bidi="hi-IN"/>
        </w:rPr>
        <w:t>Закупка лекарственных препаратов производится централизовано по заявке Ленинградской области.</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4"/>
          <w:szCs w:val="24"/>
          <w:lang w:bidi="hi-IN"/>
        </w:rPr>
      </w:pPr>
      <w:r w:rsidRPr="005859B0">
        <w:rPr>
          <w:rFonts w:ascii="Times New Roman" w:eastAsia="SimSun" w:hAnsi="Times New Roman" w:cs="Mangal"/>
          <w:iCs/>
          <w:color w:val="000000"/>
          <w:kern w:val="3"/>
          <w:sz w:val="28"/>
          <w:szCs w:val="28"/>
          <w:lang w:bidi="hi-IN"/>
        </w:rPr>
        <w:t xml:space="preserve">Заявка формируется комитетом по здравоохранению Ленинградской области в соответствии с потребностью граждан, включенных в Федеральный регистр лиц (Далее- Федеральный регистр),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iCs/>
          <w:color w:val="000000"/>
          <w:kern w:val="3"/>
          <w:sz w:val="28"/>
          <w:szCs w:val="28"/>
          <w:lang w:bidi="hi-IN"/>
        </w:rPr>
        <w:t>муковисцидозом</w:t>
      </w:r>
      <w:proofErr w:type="spellEnd"/>
      <w:r w:rsidRPr="005859B0">
        <w:rPr>
          <w:rFonts w:ascii="Times New Roman" w:eastAsia="SimSun" w:hAnsi="Times New Roman" w:cs="Mangal"/>
          <w:iCs/>
          <w:color w:val="000000"/>
          <w:kern w:val="3"/>
          <w:sz w:val="28"/>
          <w:szCs w:val="28"/>
          <w:lang w:bidi="hi-IN"/>
        </w:rPr>
        <w:t>, гипофизарным нанизмом, болезнью Гоше, рассеянным с</w:t>
      </w:r>
      <w:r w:rsidRPr="005859B0">
        <w:rPr>
          <w:rFonts w:ascii="Times New Roman" w:eastAsia="SimSun" w:hAnsi="Times New Roman" w:cs="Mangal"/>
          <w:iCs/>
          <w:kern w:val="3"/>
          <w:sz w:val="28"/>
          <w:szCs w:val="28"/>
          <w:lang w:bidi="hi-IN"/>
        </w:rPr>
        <w:t xml:space="preserve">клерозом, а также после трансплантации органов и (или) тканей. Ведение регистра осуществляется </w:t>
      </w:r>
      <w:r w:rsidR="008E7A24" w:rsidRPr="005859B0">
        <w:rPr>
          <w:rFonts w:ascii="Times New Roman" w:eastAsia="SimSun" w:hAnsi="Times New Roman" w:cs="Mangal"/>
          <w:iCs/>
          <w:kern w:val="3"/>
          <w:sz w:val="28"/>
          <w:szCs w:val="28"/>
          <w:lang w:bidi="hi-IN"/>
        </w:rPr>
        <w:t>К</w:t>
      </w:r>
      <w:r w:rsidRPr="005859B0">
        <w:rPr>
          <w:rFonts w:ascii="Times New Roman" w:eastAsia="SimSun" w:hAnsi="Times New Roman" w:cs="Mangal"/>
          <w:iCs/>
          <w:kern w:val="3"/>
          <w:sz w:val="28"/>
          <w:szCs w:val="28"/>
          <w:lang w:bidi="hi-IN"/>
        </w:rPr>
        <w:t xml:space="preserve">омитетом по здравоохранению Ленинградской области в соответствии с требованиями приказа </w:t>
      </w:r>
      <w:r w:rsidR="008E7A24" w:rsidRPr="005859B0">
        <w:rPr>
          <w:rFonts w:ascii="Times New Roman" w:hAnsi="Times New Roman"/>
          <w:sz w:val="28"/>
          <w:szCs w:val="28"/>
        </w:rPr>
        <w:t>Министерства здравоохранения РФ</w:t>
      </w:r>
      <w:r w:rsidR="008E7A24" w:rsidRPr="005859B0">
        <w:rPr>
          <w:rFonts w:ascii="Times New Roman" w:eastAsia="SimSun" w:hAnsi="Times New Roman" w:cs="Mangal"/>
          <w:iCs/>
          <w:kern w:val="3"/>
          <w:sz w:val="28"/>
          <w:szCs w:val="28"/>
          <w:lang w:bidi="hi-IN"/>
        </w:rPr>
        <w:t xml:space="preserve"> </w:t>
      </w:r>
      <w:r w:rsidRPr="005859B0">
        <w:rPr>
          <w:rFonts w:ascii="Times New Roman" w:eastAsia="SimSun" w:hAnsi="Times New Roman" w:cs="Mangal"/>
          <w:iCs/>
          <w:kern w:val="3"/>
          <w:sz w:val="28"/>
          <w:szCs w:val="28"/>
          <w:lang w:bidi="hi-IN"/>
        </w:rPr>
        <w:t>от 04.04.2008 года № 162-н.</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4"/>
          <w:szCs w:val="24"/>
          <w:lang w:bidi="hi-IN"/>
        </w:rPr>
      </w:pPr>
      <w:r w:rsidRPr="005859B0">
        <w:rPr>
          <w:rFonts w:ascii="Times New Roman" w:eastAsia="SimSun" w:hAnsi="Times New Roman" w:cs="Mangal"/>
          <w:iCs/>
          <w:kern w:val="3"/>
          <w:sz w:val="28"/>
          <w:szCs w:val="28"/>
          <w:lang w:bidi="hi-IN"/>
        </w:rPr>
        <w:t>Численность граждан, включенных в Федеральный регистр в Ленинградской области,  с 2010 года  увеличил</w:t>
      </w:r>
      <w:r w:rsidR="008E7A24" w:rsidRPr="005859B0">
        <w:rPr>
          <w:rFonts w:ascii="Times New Roman" w:eastAsia="SimSun" w:hAnsi="Times New Roman" w:cs="Mangal"/>
          <w:iCs/>
          <w:kern w:val="3"/>
          <w:sz w:val="28"/>
          <w:szCs w:val="28"/>
          <w:lang w:bidi="hi-IN"/>
        </w:rPr>
        <w:t>о</w:t>
      </w:r>
      <w:r w:rsidRPr="005859B0">
        <w:rPr>
          <w:rFonts w:ascii="Times New Roman" w:eastAsia="SimSun" w:hAnsi="Times New Roman" w:cs="Mangal"/>
          <w:iCs/>
          <w:kern w:val="3"/>
          <w:sz w:val="28"/>
          <w:szCs w:val="28"/>
          <w:lang w:bidi="hi-IN"/>
        </w:rPr>
        <w:t>сь на 35,6 %  и составляет 1746</w:t>
      </w:r>
      <w:r w:rsidR="008E7A24" w:rsidRPr="005859B0">
        <w:rPr>
          <w:rFonts w:ascii="Times New Roman" w:eastAsia="SimSun" w:hAnsi="Times New Roman" w:cs="Mangal"/>
          <w:iCs/>
          <w:kern w:val="3"/>
          <w:sz w:val="28"/>
          <w:szCs w:val="28"/>
          <w:lang w:bidi="hi-IN"/>
        </w:rPr>
        <w:t xml:space="preserve"> </w:t>
      </w:r>
      <w:r w:rsidRPr="005859B0">
        <w:rPr>
          <w:rFonts w:ascii="Times New Roman" w:eastAsia="SimSun" w:hAnsi="Times New Roman" w:cs="Mangal"/>
          <w:iCs/>
          <w:kern w:val="3"/>
          <w:sz w:val="28"/>
          <w:szCs w:val="28"/>
          <w:lang w:bidi="hi-IN"/>
        </w:rPr>
        <w:t>граждан (по состоянию на 01.04.2013 года).</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Times New Roman" w:eastAsia="SimSun" w:hAnsi="Times New Roman" w:cs="Mangal"/>
          <w:iCs/>
          <w:kern w:val="3"/>
          <w:sz w:val="28"/>
          <w:szCs w:val="28"/>
          <w:lang w:bidi="hi-IN"/>
        </w:rPr>
      </w:pPr>
      <w:r w:rsidRPr="005859B0">
        <w:rPr>
          <w:rFonts w:ascii="Times New Roman" w:eastAsia="SimSun" w:hAnsi="Times New Roman" w:cs="Mangal"/>
          <w:iCs/>
          <w:kern w:val="3"/>
          <w:sz w:val="28"/>
          <w:szCs w:val="28"/>
          <w:lang w:bidi="hi-IN"/>
        </w:rPr>
        <w:t>Исполнение мероприятия включает:</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4"/>
          <w:szCs w:val="24"/>
          <w:lang w:bidi="hi-IN"/>
        </w:rPr>
      </w:pPr>
      <w:r w:rsidRPr="005859B0">
        <w:rPr>
          <w:rFonts w:ascii="Times New Roman" w:eastAsia="SimSun" w:hAnsi="Times New Roman" w:cs="Mangal"/>
          <w:iCs/>
          <w:kern w:val="3"/>
          <w:sz w:val="28"/>
          <w:szCs w:val="28"/>
          <w:lang w:bidi="hi-IN"/>
        </w:rPr>
        <w:t xml:space="preserve">-определение потребности в необходимых лекарственных препаратах в соответствии с данными Федерального регистра лиц,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iCs/>
          <w:kern w:val="3"/>
          <w:sz w:val="28"/>
          <w:szCs w:val="28"/>
          <w:lang w:bidi="hi-IN"/>
        </w:rPr>
        <w:t>муковисцидозом</w:t>
      </w:r>
      <w:proofErr w:type="spellEnd"/>
      <w:r w:rsidRPr="005859B0">
        <w:rPr>
          <w:rFonts w:ascii="Times New Roman" w:eastAsia="SimSun" w:hAnsi="Times New Roman" w:cs="Mangal"/>
          <w:iCs/>
          <w:kern w:val="3"/>
          <w:sz w:val="28"/>
          <w:szCs w:val="28"/>
          <w:lang w:bidi="hi-IN"/>
        </w:rPr>
        <w:t>, гипофизарным нанизмом, болезнью Гоше, рассеянным склерозом, а также после трансплантации органов и (или) тканей, и формирование заявки.</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4"/>
          <w:szCs w:val="24"/>
          <w:lang w:bidi="hi-IN"/>
        </w:rPr>
      </w:pPr>
      <w:r w:rsidRPr="005859B0">
        <w:rPr>
          <w:rFonts w:ascii="Times New Roman" w:eastAsia="SimSun" w:hAnsi="Times New Roman" w:cs="Mangal"/>
          <w:iCs/>
          <w:kern w:val="3"/>
          <w:sz w:val="28"/>
          <w:szCs w:val="28"/>
          <w:lang w:bidi="hi-IN"/>
        </w:rPr>
        <w:lastRenderedPageBreak/>
        <w:t xml:space="preserve">-определение организации, осуществляющей организационные мероприятия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iCs/>
          <w:kern w:val="3"/>
          <w:sz w:val="28"/>
          <w:szCs w:val="28"/>
          <w:lang w:bidi="hi-IN"/>
        </w:rPr>
        <w:t>муковисцидозом</w:t>
      </w:r>
      <w:proofErr w:type="spellEnd"/>
      <w:r w:rsidRPr="005859B0">
        <w:rPr>
          <w:rFonts w:ascii="Times New Roman" w:eastAsia="SimSun" w:hAnsi="Times New Roman" w:cs="Mangal"/>
          <w:iCs/>
          <w:kern w:val="3"/>
          <w:sz w:val="28"/>
          <w:szCs w:val="28"/>
          <w:lang w:bidi="hi-IN"/>
        </w:rPr>
        <w:t>, гипофизарным нанизмом, болезнью Гоше, рассеянным склерозом, а также после трансплантации органов и (или) тканей. Организация  определяется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Times New Roman" w:eastAsia="SimSun" w:hAnsi="Times New Roman" w:cs="Mangal"/>
          <w:iCs/>
          <w:kern w:val="3"/>
          <w:sz w:val="28"/>
          <w:szCs w:val="28"/>
          <w:lang w:bidi="hi-IN"/>
        </w:rPr>
      </w:pPr>
      <w:r w:rsidRPr="005859B0">
        <w:rPr>
          <w:rFonts w:ascii="Times New Roman" w:eastAsia="SimSun" w:hAnsi="Times New Roman" w:cs="Mangal"/>
          <w:iCs/>
          <w:kern w:val="3"/>
          <w:sz w:val="28"/>
          <w:szCs w:val="28"/>
          <w:lang w:bidi="hi-IN"/>
        </w:rPr>
        <w:t xml:space="preserve">Финансовое обеспечение мероприятий осуществляется за счет средств федерального бюджета, в том числе средств федерального бюджета, выделяемых региональным бюджетам в виде субсидий на осуществление организационных мероприятий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5859B0">
        <w:rPr>
          <w:rFonts w:ascii="Times New Roman" w:eastAsia="SimSun" w:hAnsi="Times New Roman" w:cs="Mangal"/>
          <w:iCs/>
          <w:kern w:val="3"/>
          <w:sz w:val="28"/>
          <w:szCs w:val="28"/>
          <w:lang w:bidi="hi-IN"/>
        </w:rPr>
        <w:t>муковисцидозом</w:t>
      </w:r>
      <w:proofErr w:type="spellEnd"/>
      <w:r w:rsidRPr="005859B0">
        <w:rPr>
          <w:rFonts w:ascii="Times New Roman" w:eastAsia="SimSun" w:hAnsi="Times New Roman" w:cs="Mangal"/>
          <w:iCs/>
          <w:kern w:val="3"/>
          <w:sz w:val="28"/>
          <w:szCs w:val="28"/>
          <w:lang w:bidi="hi-IN"/>
        </w:rPr>
        <w:t>, гипофизарным нанизмом, болезнью Гоше, рассеянным склерозом, а также после трансплантации органов и (или) тканей</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0"/>
          <w:szCs w:val="20"/>
          <w:lang w:bidi="hi-IN"/>
        </w:rPr>
      </w:pPr>
      <w:r w:rsidRPr="005859B0">
        <w:rPr>
          <w:rFonts w:ascii="Times New Roman" w:eastAsia="SimSun" w:hAnsi="Times New Roman" w:cs="Mangal"/>
          <w:iCs/>
          <w:kern w:val="3"/>
          <w:sz w:val="28"/>
          <w:szCs w:val="28"/>
          <w:lang w:bidi="hi-IN"/>
        </w:rPr>
        <w:t>В соответствии со ст. 15 Федерального закона от 21.11.2011 года 323</w:t>
      </w:r>
      <w:r w:rsidRPr="005859B0">
        <w:rPr>
          <w:rFonts w:ascii="Times New Roman" w:hAnsi="Times New Roman" w:cs="Arial, Arial"/>
          <w:iCs/>
          <w:color w:val="000000"/>
          <w:kern w:val="3"/>
          <w:sz w:val="28"/>
          <w:szCs w:val="28"/>
          <w:lang w:bidi="hi-IN"/>
        </w:rPr>
        <w:t xml:space="preserve">-ФЗ «Об основах охраны здоровья граждан в Российской Федерации», полномочия по организации обеспечения лиц, больных гемофилией, </w:t>
      </w:r>
      <w:proofErr w:type="spellStart"/>
      <w:r w:rsidRPr="005859B0">
        <w:rPr>
          <w:rFonts w:ascii="Times New Roman" w:hAnsi="Times New Roman" w:cs="Arial, Arial"/>
          <w:iCs/>
          <w:color w:val="000000"/>
          <w:kern w:val="3"/>
          <w:sz w:val="28"/>
          <w:szCs w:val="28"/>
          <w:lang w:bidi="hi-IN"/>
        </w:rPr>
        <w:t>муковисцидозом</w:t>
      </w:r>
      <w:proofErr w:type="spellEnd"/>
      <w:r w:rsidRPr="005859B0">
        <w:rPr>
          <w:rFonts w:ascii="Times New Roman" w:hAnsi="Times New Roman" w:cs="Arial, Arial"/>
          <w:iCs/>
          <w:color w:val="000000"/>
          <w:kern w:val="3"/>
          <w:sz w:val="28"/>
          <w:szCs w:val="28"/>
          <w:lang w:bidi="hi-IN"/>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с 1 января 2014 года переданы субъектам РФ.</w:t>
      </w:r>
    </w:p>
    <w:p w:rsidR="004054DA" w:rsidRPr="005859B0" w:rsidRDefault="004054DA" w:rsidP="005859B0">
      <w:pPr>
        <w:tabs>
          <w:tab w:val="left" w:pos="708"/>
        </w:tabs>
        <w:suppressAutoHyphens/>
        <w:autoSpaceDE w:val="0"/>
        <w:autoSpaceDN w:val="0"/>
        <w:spacing w:after="0" w:line="240" w:lineRule="auto"/>
        <w:ind w:firstLine="737"/>
        <w:jc w:val="both"/>
        <w:textAlignment w:val="baseline"/>
        <w:rPr>
          <w:rFonts w:ascii="Arial" w:eastAsia="SimSun" w:hAnsi="Arial" w:cs="Mangal"/>
          <w:kern w:val="3"/>
          <w:sz w:val="20"/>
          <w:szCs w:val="20"/>
          <w:lang w:bidi="hi-IN"/>
        </w:rPr>
      </w:pPr>
      <w:r w:rsidRPr="005859B0">
        <w:rPr>
          <w:rFonts w:ascii="Times New Roman" w:hAnsi="Times New Roman" w:cs="Arial, Arial"/>
          <w:iCs/>
          <w:color w:val="000000"/>
          <w:kern w:val="3"/>
          <w:sz w:val="28"/>
          <w:szCs w:val="28"/>
          <w:lang w:bidi="hi-IN"/>
        </w:rPr>
        <w:t>Финансовое обеспечение мероприятий, включающих закупку необходимых лекарственных препаратов, предусматривается за счет субвенций федерального бюджета, предоставляемых бюджетам субъектов РФ.</w:t>
      </w:r>
    </w:p>
    <w:p w:rsidR="004054DA" w:rsidRPr="005859B0" w:rsidRDefault="004054DA" w:rsidP="005859B0">
      <w:pPr>
        <w:shd w:val="clear" w:color="auto" w:fill="FFFFFF"/>
        <w:suppressAutoHyphens/>
        <w:autoSpaceDE w:val="0"/>
        <w:autoSpaceDN w:val="0"/>
        <w:spacing w:after="0" w:line="240" w:lineRule="auto"/>
        <w:textAlignment w:val="baseline"/>
        <w:rPr>
          <w:rFonts w:ascii="Times New Roman" w:eastAsia="SimSun" w:hAnsi="Times New Roman" w:cs="Mangal"/>
          <w:b/>
          <w:bCs/>
          <w:color w:val="00000A"/>
          <w:kern w:val="3"/>
          <w:sz w:val="28"/>
          <w:szCs w:val="28"/>
          <w:lang w:bidi="hi-IN"/>
        </w:rPr>
      </w:pPr>
    </w:p>
    <w:p w:rsidR="004054DA" w:rsidRPr="005859B0" w:rsidRDefault="004054DA" w:rsidP="005859B0">
      <w:pPr>
        <w:shd w:val="clear" w:color="auto" w:fill="FFFFFF"/>
        <w:suppressAutoHyphens/>
        <w:autoSpaceDE w:val="0"/>
        <w:autoSpaceDN w:val="0"/>
        <w:spacing w:after="0" w:line="240" w:lineRule="auto"/>
        <w:textAlignment w:val="baseline"/>
        <w:rPr>
          <w:rFonts w:ascii="Arial" w:eastAsia="SimSun" w:hAnsi="Arial" w:cs="Mangal"/>
          <w:kern w:val="3"/>
          <w:sz w:val="24"/>
          <w:szCs w:val="24"/>
          <w:lang w:bidi="hi-IN"/>
        </w:rPr>
      </w:pPr>
      <w:r w:rsidRPr="005859B0">
        <w:rPr>
          <w:rFonts w:ascii="Times New Roman" w:eastAsia="SimSun" w:hAnsi="Times New Roman" w:cs="Mangal"/>
          <w:b/>
          <w:bCs/>
          <w:color w:val="00000A"/>
          <w:kern w:val="3"/>
          <w:sz w:val="28"/>
          <w:szCs w:val="28"/>
          <w:lang w:bidi="hi-IN"/>
        </w:rPr>
        <w:t>Мероприятие 8.3.</w:t>
      </w:r>
      <w:r w:rsidRPr="005859B0">
        <w:rPr>
          <w:rFonts w:ascii="Times New Roman" w:eastAsia="SimSun" w:hAnsi="Times New Roman" w:cs="Mangal"/>
          <w:b/>
          <w:bCs/>
          <w:kern w:val="3"/>
          <w:sz w:val="28"/>
          <w:szCs w:val="28"/>
          <w:lang w:bidi="hi-IN"/>
        </w:rPr>
        <w:t xml:space="preserve">Удовлетворение спроса граждан в лекарственных препаратах для лечения заболеваний, включенных в перечень </w:t>
      </w:r>
      <w:proofErr w:type="spellStart"/>
      <w:r w:rsidRPr="005859B0">
        <w:rPr>
          <w:rFonts w:ascii="Times New Roman" w:eastAsia="SimSun" w:hAnsi="Times New Roman" w:cs="Mangal"/>
          <w:b/>
          <w:bCs/>
          <w:kern w:val="3"/>
          <w:sz w:val="28"/>
          <w:szCs w:val="28"/>
          <w:lang w:bidi="hi-IN"/>
        </w:rPr>
        <w:t>жизнеугрожающих</w:t>
      </w:r>
      <w:proofErr w:type="spellEnd"/>
      <w:r w:rsidRPr="005859B0">
        <w:rPr>
          <w:rFonts w:ascii="Times New Roman" w:eastAsia="SimSun" w:hAnsi="Times New Roman" w:cs="Mangal"/>
          <w:b/>
          <w:bCs/>
          <w:kern w:val="3"/>
          <w:sz w:val="28"/>
          <w:szCs w:val="28"/>
          <w:lang w:bidi="hi-IN"/>
        </w:rPr>
        <w:t xml:space="preserve"> и хронических прогрессирующих редких (</w:t>
      </w:r>
      <w:proofErr w:type="spellStart"/>
      <w:r w:rsidRPr="005859B0">
        <w:rPr>
          <w:rFonts w:ascii="Times New Roman" w:eastAsia="SimSun" w:hAnsi="Times New Roman" w:cs="Mangal"/>
          <w:b/>
          <w:bCs/>
          <w:kern w:val="3"/>
          <w:sz w:val="28"/>
          <w:szCs w:val="28"/>
          <w:lang w:bidi="hi-IN"/>
        </w:rPr>
        <w:t>орфанных</w:t>
      </w:r>
      <w:proofErr w:type="spellEnd"/>
      <w:r w:rsidRPr="005859B0">
        <w:rPr>
          <w:rFonts w:ascii="Times New Roman" w:eastAsia="SimSun" w:hAnsi="Times New Roman" w:cs="Mangal"/>
          <w:b/>
          <w:bCs/>
          <w:kern w:val="3"/>
          <w:sz w:val="28"/>
          <w:szCs w:val="28"/>
          <w:lang w:bidi="hi-IN"/>
        </w:rPr>
        <w:t>) заболеваний, приводящих к сокращению продолжительности жизни граждан или их инвалидности.</w:t>
      </w:r>
    </w:p>
    <w:p w:rsidR="004054DA" w:rsidRPr="005859B0" w:rsidRDefault="004054DA" w:rsidP="005859B0">
      <w:pPr>
        <w:shd w:val="clear" w:color="auto" w:fill="FFFFFF"/>
        <w:suppressAutoHyphens/>
        <w:autoSpaceDE w:val="0"/>
        <w:autoSpaceDN w:val="0"/>
        <w:spacing w:after="0" w:line="240" w:lineRule="auto"/>
        <w:textAlignment w:val="baseline"/>
        <w:rPr>
          <w:rFonts w:ascii="Times New Roman" w:eastAsia="SimSun" w:hAnsi="Times New Roman" w:cs="Mangal"/>
          <w:b/>
          <w:bCs/>
          <w:kern w:val="3"/>
          <w:sz w:val="28"/>
          <w:szCs w:val="28"/>
          <w:lang w:bidi="hi-IN"/>
        </w:rPr>
      </w:pPr>
    </w:p>
    <w:p w:rsidR="004054DA" w:rsidRPr="005859B0" w:rsidRDefault="004054DA" w:rsidP="005859B0">
      <w:pPr>
        <w:tabs>
          <w:tab w:val="left" w:pos="708"/>
        </w:tabs>
        <w:suppressAutoHyphens/>
        <w:autoSpaceDE w:val="0"/>
        <w:autoSpaceDN w:val="0"/>
        <w:spacing w:after="0" w:line="240" w:lineRule="auto"/>
        <w:ind w:firstLine="680"/>
        <w:jc w:val="both"/>
        <w:textAlignment w:val="baseline"/>
        <w:rPr>
          <w:rFonts w:ascii="Arial" w:eastAsia="SimSun" w:hAnsi="Arial" w:cs="Mangal"/>
          <w:kern w:val="3"/>
          <w:sz w:val="20"/>
          <w:szCs w:val="20"/>
          <w:lang w:bidi="hi-IN"/>
        </w:rPr>
      </w:pPr>
      <w:r w:rsidRPr="005859B0">
        <w:rPr>
          <w:rFonts w:ascii="Times New Roman" w:eastAsia="SimSun" w:hAnsi="Times New Roman" w:cs="Mangal"/>
          <w:iCs/>
          <w:kern w:val="3"/>
          <w:sz w:val="28"/>
          <w:szCs w:val="28"/>
          <w:lang w:bidi="hi-IN"/>
        </w:rPr>
        <w:t xml:space="preserve">В соответствии со ст.83 Федерального закона от 21.11.2011 № 323-ФЗ «Об основах охраны здоровья граждан», обеспечение пациентов, страдающих </w:t>
      </w:r>
      <w:proofErr w:type="spellStart"/>
      <w:r w:rsidRPr="005859B0">
        <w:rPr>
          <w:rFonts w:ascii="Times New Roman" w:eastAsia="SimSun" w:hAnsi="Times New Roman" w:cs="Mangal"/>
          <w:iCs/>
          <w:kern w:val="3"/>
          <w:sz w:val="28"/>
          <w:szCs w:val="28"/>
          <w:lang w:bidi="hi-IN"/>
        </w:rPr>
        <w:t>жизнеугрожающими</w:t>
      </w:r>
      <w:proofErr w:type="spellEnd"/>
      <w:r w:rsidRPr="005859B0">
        <w:rPr>
          <w:rFonts w:ascii="Times New Roman" w:eastAsia="SimSun" w:hAnsi="Times New Roman" w:cs="Mangal"/>
          <w:iCs/>
          <w:kern w:val="3"/>
          <w:sz w:val="28"/>
          <w:szCs w:val="28"/>
          <w:lang w:bidi="hi-IN"/>
        </w:rPr>
        <w:t xml:space="preserve"> и хроническими прогрессирующими редкими (</w:t>
      </w:r>
      <w:proofErr w:type="spellStart"/>
      <w:r w:rsidRPr="005859B0">
        <w:rPr>
          <w:rFonts w:ascii="Times New Roman" w:eastAsia="SimSun" w:hAnsi="Times New Roman" w:cs="Mangal"/>
          <w:iCs/>
          <w:kern w:val="3"/>
          <w:sz w:val="28"/>
          <w:szCs w:val="28"/>
          <w:lang w:bidi="hi-IN"/>
        </w:rPr>
        <w:t>орфанными</w:t>
      </w:r>
      <w:proofErr w:type="spellEnd"/>
      <w:r w:rsidRPr="005859B0">
        <w:rPr>
          <w:rFonts w:ascii="Times New Roman" w:eastAsia="SimSun" w:hAnsi="Times New Roman" w:cs="Mangal"/>
          <w:iCs/>
          <w:kern w:val="3"/>
          <w:sz w:val="28"/>
          <w:szCs w:val="28"/>
          <w:lang w:bidi="hi-IN"/>
        </w:rPr>
        <w:t>) заболеваниями осуществляется за счет средств бюджетов субъектов Российской Федерации.</w:t>
      </w:r>
    </w:p>
    <w:p w:rsidR="004054DA" w:rsidRPr="005859B0" w:rsidRDefault="004054DA" w:rsidP="005859B0">
      <w:pPr>
        <w:tabs>
          <w:tab w:val="left" w:pos="708"/>
        </w:tabs>
        <w:suppressAutoHyphens/>
        <w:autoSpaceDE w:val="0"/>
        <w:autoSpaceDN w:val="0"/>
        <w:spacing w:after="0" w:line="240" w:lineRule="auto"/>
        <w:ind w:firstLine="680"/>
        <w:jc w:val="both"/>
        <w:textAlignment w:val="baseline"/>
        <w:rPr>
          <w:rFonts w:ascii="Arial" w:eastAsia="SimSun" w:hAnsi="Arial" w:cs="Mangal"/>
          <w:kern w:val="3"/>
          <w:sz w:val="20"/>
          <w:szCs w:val="20"/>
          <w:lang w:bidi="hi-IN"/>
        </w:rPr>
      </w:pPr>
      <w:r w:rsidRPr="005859B0">
        <w:rPr>
          <w:rFonts w:ascii="Times New Roman" w:eastAsia="SimSun" w:hAnsi="Times New Roman" w:cs="Mangal"/>
          <w:iCs/>
          <w:kern w:val="3"/>
          <w:sz w:val="28"/>
          <w:szCs w:val="28"/>
          <w:lang w:bidi="hi-IN"/>
        </w:rPr>
        <w:t xml:space="preserve">В соответствии с требованиями Постановления Правительства РФ от 26.04.2012 года № 403, в региональном сегменте Федерального регистра лиц, страдающих </w:t>
      </w:r>
      <w:proofErr w:type="spellStart"/>
      <w:r w:rsidRPr="005859B0">
        <w:rPr>
          <w:rFonts w:ascii="Times New Roman" w:eastAsia="SimSun" w:hAnsi="Times New Roman" w:cs="Mangal"/>
          <w:iCs/>
          <w:kern w:val="3"/>
          <w:sz w:val="28"/>
          <w:szCs w:val="28"/>
          <w:lang w:bidi="hi-IN"/>
        </w:rPr>
        <w:t>жизнеугрожающими</w:t>
      </w:r>
      <w:proofErr w:type="spellEnd"/>
      <w:r w:rsidRPr="005859B0">
        <w:rPr>
          <w:rFonts w:ascii="Times New Roman" w:eastAsia="SimSun" w:hAnsi="Times New Roman" w:cs="Mangal"/>
          <w:iCs/>
          <w:kern w:val="3"/>
          <w:sz w:val="28"/>
          <w:szCs w:val="28"/>
          <w:lang w:bidi="hi-IN"/>
        </w:rPr>
        <w:t xml:space="preserve"> и хроническими прогрессирующими редкими (</w:t>
      </w:r>
      <w:proofErr w:type="spellStart"/>
      <w:r w:rsidRPr="005859B0">
        <w:rPr>
          <w:rFonts w:ascii="Times New Roman" w:eastAsia="SimSun" w:hAnsi="Times New Roman" w:cs="Mangal"/>
          <w:iCs/>
          <w:kern w:val="3"/>
          <w:sz w:val="28"/>
          <w:szCs w:val="28"/>
          <w:lang w:bidi="hi-IN"/>
        </w:rPr>
        <w:t>орфанными</w:t>
      </w:r>
      <w:proofErr w:type="spellEnd"/>
      <w:r w:rsidRPr="005859B0">
        <w:rPr>
          <w:rFonts w:ascii="Times New Roman" w:eastAsia="SimSun" w:hAnsi="Times New Roman" w:cs="Mangal"/>
          <w:iCs/>
          <w:kern w:val="3"/>
          <w:sz w:val="28"/>
          <w:szCs w:val="28"/>
          <w:lang w:bidi="hi-IN"/>
        </w:rPr>
        <w:t>) заболеваниями, приводящими к сокращению продолжительности жизни граждан или их инвалидности, в Ленинградской области числится  145  граждан по 14</w:t>
      </w:r>
      <w:r w:rsidR="008E7A24" w:rsidRPr="005859B0">
        <w:rPr>
          <w:rFonts w:ascii="Times New Roman" w:eastAsia="SimSun" w:hAnsi="Times New Roman" w:cs="Mangal"/>
          <w:iCs/>
          <w:kern w:val="3"/>
          <w:sz w:val="28"/>
          <w:szCs w:val="28"/>
          <w:lang w:bidi="hi-IN"/>
        </w:rPr>
        <w:t xml:space="preserve"> </w:t>
      </w:r>
      <w:proofErr w:type="spellStart"/>
      <w:r w:rsidRPr="005859B0">
        <w:rPr>
          <w:rFonts w:ascii="Times New Roman" w:eastAsia="SimSun" w:hAnsi="Times New Roman" w:cs="Mangal"/>
          <w:iCs/>
          <w:kern w:val="3"/>
          <w:sz w:val="28"/>
          <w:szCs w:val="28"/>
          <w:lang w:bidi="hi-IN"/>
        </w:rPr>
        <w:t>орфанным</w:t>
      </w:r>
      <w:proofErr w:type="spellEnd"/>
      <w:r w:rsidRPr="005859B0">
        <w:rPr>
          <w:rFonts w:ascii="Times New Roman" w:eastAsia="SimSun" w:hAnsi="Times New Roman" w:cs="Mangal"/>
          <w:iCs/>
          <w:kern w:val="3"/>
          <w:sz w:val="28"/>
          <w:szCs w:val="28"/>
          <w:lang w:bidi="hi-IN"/>
        </w:rPr>
        <w:t xml:space="preserve"> заболеваниям, из них</w:t>
      </w:r>
      <w:proofErr w:type="gramStart"/>
      <w:r w:rsidRPr="005859B0">
        <w:rPr>
          <w:rFonts w:ascii="Times New Roman" w:eastAsia="SimSun" w:hAnsi="Times New Roman" w:cs="Mangal"/>
          <w:iCs/>
          <w:kern w:val="3"/>
          <w:sz w:val="28"/>
          <w:szCs w:val="28"/>
          <w:lang w:bidi="hi-IN"/>
        </w:rPr>
        <w:t>1</w:t>
      </w:r>
      <w:proofErr w:type="gramEnd"/>
      <w:r w:rsidR="008E7A24" w:rsidRPr="005859B0">
        <w:rPr>
          <w:rFonts w:ascii="Times New Roman" w:eastAsia="SimSun" w:hAnsi="Times New Roman" w:cs="Mangal"/>
          <w:iCs/>
          <w:kern w:val="3"/>
          <w:sz w:val="28"/>
          <w:szCs w:val="28"/>
          <w:lang w:bidi="hi-IN"/>
        </w:rPr>
        <w:t xml:space="preserve"> </w:t>
      </w:r>
      <w:r w:rsidRPr="005859B0">
        <w:rPr>
          <w:rFonts w:ascii="Times New Roman" w:eastAsia="SimSun" w:hAnsi="Times New Roman" w:cs="Mangal"/>
          <w:iCs/>
          <w:kern w:val="3"/>
          <w:sz w:val="28"/>
          <w:szCs w:val="28"/>
          <w:lang w:bidi="hi-IN"/>
        </w:rPr>
        <w:t>9 пациентов нуждаются в применении дорогостоящей лекарственной терапии.</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lastRenderedPageBreak/>
        <w:t xml:space="preserve">В Ленинградской области принята ведомственная целевая программа «Обеспечение лекарственными препаратами жителей Ленинградской области, страдающих </w:t>
      </w:r>
      <w:proofErr w:type="spellStart"/>
      <w:r w:rsidRPr="005859B0">
        <w:rPr>
          <w:rFonts w:ascii="Times New Roman" w:eastAsia="SimSun" w:hAnsi="Times New Roman" w:cs="Mangal"/>
          <w:kern w:val="3"/>
          <w:sz w:val="28"/>
          <w:szCs w:val="28"/>
          <w:lang w:bidi="hi-IN"/>
        </w:rPr>
        <w:t>жизнеугрожающими</w:t>
      </w:r>
      <w:proofErr w:type="spellEnd"/>
      <w:r w:rsidRPr="005859B0">
        <w:rPr>
          <w:rFonts w:ascii="Times New Roman" w:eastAsia="SimSun" w:hAnsi="Times New Roman" w:cs="Mangal"/>
          <w:kern w:val="3"/>
          <w:sz w:val="28"/>
          <w:szCs w:val="28"/>
          <w:lang w:bidi="hi-IN"/>
        </w:rPr>
        <w:t xml:space="preserve"> и хроническими прогрессирующими редкими (</w:t>
      </w:r>
      <w:proofErr w:type="spellStart"/>
      <w:r w:rsidRPr="005859B0">
        <w:rPr>
          <w:rFonts w:ascii="Times New Roman" w:eastAsia="SimSun" w:hAnsi="Times New Roman" w:cs="Mangal"/>
          <w:kern w:val="3"/>
          <w:sz w:val="28"/>
          <w:szCs w:val="28"/>
          <w:lang w:bidi="hi-IN"/>
        </w:rPr>
        <w:t>орфанными</w:t>
      </w:r>
      <w:proofErr w:type="spellEnd"/>
      <w:r w:rsidRPr="005859B0">
        <w:rPr>
          <w:rFonts w:ascii="Times New Roman" w:eastAsia="SimSun" w:hAnsi="Times New Roman" w:cs="Mangal"/>
          <w:kern w:val="3"/>
          <w:sz w:val="28"/>
          <w:szCs w:val="28"/>
          <w:lang w:bidi="hi-IN"/>
        </w:rPr>
        <w:t xml:space="preserve">) заболеваниями, на 2013 – 2015 годы».  </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В ходе реализации подпрограммы предусматривается реализация следующих мероприятий:</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-Закупка лекарственных препаратов. </w:t>
      </w:r>
      <w:proofErr w:type="gramStart"/>
      <w:r w:rsidRPr="005859B0">
        <w:rPr>
          <w:rFonts w:ascii="Times New Roman" w:eastAsia="SimSun" w:hAnsi="Times New Roman" w:cs="Mangal"/>
          <w:kern w:val="3"/>
          <w:sz w:val="28"/>
          <w:szCs w:val="28"/>
          <w:lang w:bidi="hi-IN"/>
        </w:rPr>
        <w:t>Мероприятие включает определение перечня лекарственных препаратов, подготовка технического задания на закупку  лекарственных препаратов, размещение заказа   в соответствии с требованиями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008E7A24" w:rsidRPr="005859B0">
        <w:rPr>
          <w:rFonts w:ascii="Times New Roman" w:eastAsia="SimSun" w:hAnsi="Times New Roman" w:cs="Mangal"/>
          <w:kern w:val="3"/>
          <w:sz w:val="28"/>
          <w:szCs w:val="28"/>
          <w:lang w:bidi="hi-IN"/>
        </w:rPr>
        <w:t>»</w:t>
      </w:r>
      <w:r w:rsidRPr="005859B0">
        <w:rPr>
          <w:rFonts w:ascii="Times New Roman" w:eastAsia="SimSun" w:hAnsi="Times New Roman" w:cs="Mangal"/>
          <w:kern w:val="3"/>
          <w:sz w:val="28"/>
          <w:szCs w:val="28"/>
          <w:lang w:bidi="hi-IN"/>
        </w:rPr>
        <w:t>, заключение государственных контрактов с участниками размещения заказа – победителями аукционов.</w:t>
      </w:r>
      <w:proofErr w:type="gramEnd"/>
    </w:p>
    <w:p w:rsidR="004054DA" w:rsidRPr="005859B0" w:rsidRDefault="004054DA" w:rsidP="005859B0">
      <w:pPr>
        <w:keepNext/>
        <w:keepLines/>
        <w:shd w:val="clear" w:color="auto" w:fill="FFFFFF"/>
        <w:tabs>
          <w:tab w:val="left" w:pos="708"/>
        </w:tabs>
        <w:suppressAutoHyphens/>
        <w:autoSpaceDE w:val="0"/>
        <w:autoSpaceDN w:val="0"/>
        <w:spacing w:after="0" w:line="240" w:lineRule="auto"/>
        <w:ind w:firstLine="680"/>
        <w:jc w:val="both"/>
        <w:textAlignment w:val="baseline"/>
        <w:outlineLvl w:val="2"/>
        <w:rPr>
          <w:rFonts w:ascii="Times New Roman" w:eastAsia="SimSun" w:hAnsi="Times New Roman" w:cs="Mangal"/>
          <w:color w:val="00000A"/>
          <w:kern w:val="3"/>
          <w:sz w:val="28"/>
          <w:szCs w:val="28"/>
          <w:lang w:eastAsia="ru-RU" w:bidi="hi-IN"/>
        </w:rPr>
      </w:pPr>
      <w:r w:rsidRPr="005859B0">
        <w:rPr>
          <w:rFonts w:ascii="Times New Roman" w:eastAsia="SimSun" w:hAnsi="Times New Roman" w:cs="Mangal"/>
          <w:color w:val="00000A"/>
          <w:kern w:val="3"/>
          <w:sz w:val="28"/>
          <w:szCs w:val="28"/>
          <w:lang w:eastAsia="ru-RU" w:bidi="hi-IN"/>
        </w:rPr>
        <w:t>-Организация хранения и отпуска закупленных лекарственных средств,  Мероприятие включает  подготовку технического задания на проведение конкурса (аукциона) на определение организации, осуществляющей хранение, отпуск, учет лекарственных средств (услуги регионального склада); размещение заявки на проведение конкурса (аукциона), заключение государственного контракта.</w:t>
      </w:r>
    </w:p>
    <w:p w:rsidR="004054DA" w:rsidRPr="005859B0" w:rsidRDefault="004054DA" w:rsidP="005859B0">
      <w:pPr>
        <w:shd w:val="clear" w:color="auto" w:fill="FFFFFF"/>
        <w:suppressAutoHyphens/>
        <w:autoSpaceDE w:val="0"/>
        <w:autoSpaceDN w:val="0"/>
        <w:spacing w:after="0" w:line="240" w:lineRule="auto"/>
        <w:ind w:firstLine="680"/>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Финансирование мероприятий — областной бюджет Ленинградской области.</w:t>
      </w:r>
    </w:p>
    <w:p w:rsidR="004054DA" w:rsidRPr="005859B0" w:rsidRDefault="004054DA" w:rsidP="005859B0">
      <w:pPr>
        <w:tabs>
          <w:tab w:val="left" w:pos="708"/>
        </w:tabs>
        <w:suppressAutoHyphens/>
        <w:autoSpaceDE w:val="0"/>
        <w:autoSpaceDN w:val="0"/>
        <w:spacing w:after="0" w:line="240" w:lineRule="auto"/>
        <w:ind w:firstLine="680"/>
        <w:jc w:val="both"/>
        <w:textAlignment w:val="baseline"/>
        <w:rPr>
          <w:rFonts w:ascii="Times New Roman" w:eastAsia="SimSun" w:hAnsi="Times New Roman" w:cs="Mangal"/>
          <w:iCs/>
          <w:kern w:val="3"/>
          <w:sz w:val="28"/>
          <w:szCs w:val="28"/>
          <w:lang w:bidi="hi-IN"/>
        </w:rPr>
      </w:pPr>
    </w:p>
    <w:p w:rsidR="004054DA" w:rsidRPr="005859B0" w:rsidRDefault="004054DA" w:rsidP="005859B0">
      <w:pPr>
        <w:shd w:val="clear" w:color="auto" w:fill="FFFFFF"/>
        <w:suppressAutoHyphens/>
        <w:autoSpaceDE w:val="0"/>
        <w:autoSpaceDN w:val="0"/>
        <w:spacing w:after="0" w:line="240" w:lineRule="auto"/>
        <w:ind w:firstLine="680"/>
        <w:jc w:val="both"/>
        <w:textAlignment w:val="baseline"/>
        <w:rPr>
          <w:rFonts w:ascii="Times New Roman" w:eastAsia="SimSun" w:hAnsi="Times New Roman" w:cs="Mangal"/>
          <w:b/>
          <w:bCs/>
          <w:iCs/>
          <w:color w:val="00000A"/>
          <w:kern w:val="3"/>
          <w:sz w:val="28"/>
          <w:szCs w:val="28"/>
          <w:lang w:bidi="hi-IN"/>
        </w:rPr>
      </w:pPr>
      <w:r w:rsidRPr="005859B0">
        <w:rPr>
          <w:rFonts w:ascii="Times New Roman" w:eastAsia="SimSun" w:hAnsi="Times New Roman" w:cs="Mangal"/>
          <w:b/>
          <w:bCs/>
          <w:iCs/>
          <w:color w:val="00000A"/>
          <w:kern w:val="3"/>
          <w:sz w:val="28"/>
          <w:szCs w:val="28"/>
          <w:lang w:bidi="hi-IN"/>
        </w:rPr>
        <w:t>Мероприятие 8.4. 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медицинский изделия отпускаются  по рецептам врача бесплатно.</w:t>
      </w:r>
    </w:p>
    <w:p w:rsidR="004054DA" w:rsidRPr="005859B0" w:rsidRDefault="004054DA" w:rsidP="005859B0">
      <w:pPr>
        <w:shd w:val="clear" w:color="auto" w:fill="FFFFFF"/>
        <w:suppressAutoHyphens/>
        <w:autoSpaceDE w:val="0"/>
        <w:autoSpaceDN w:val="0"/>
        <w:spacing w:after="0" w:line="240" w:lineRule="auto"/>
        <w:ind w:firstLine="680"/>
        <w:jc w:val="both"/>
        <w:textAlignment w:val="baseline"/>
        <w:rPr>
          <w:rFonts w:ascii="Times New Roman" w:eastAsia="SimSun" w:hAnsi="Times New Roman" w:cs="Mangal"/>
          <w:iCs/>
          <w:kern w:val="3"/>
          <w:sz w:val="28"/>
          <w:szCs w:val="28"/>
          <w:lang w:bidi="hi-IN"/>
        </w:rPr>
      </w:pPr>
      <w:r w:rsidRPr="005859B0">
        <w:rPr>
          <w:rFonts w:ascii="Times New Roman" w:eastAsia="SimSun" w:hAnsi="Times New Roman" w:cs="Mangal"/>
          <w:iCs/>
          <w:kern w:val="3"/>
          <w:sz w:val="28"/>
          <w:szCs w:val="28"/>
          <w:lang w:bidi="hi-IN"/>
        </w:rPr>
        <w:t>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определены группы  населения и категории заболеваний, при амбулаторном лечении которых лекарственные средства и изделия медицинского назначения отпускаются бесплатно.</w:t>
      </w:r>
    </w:p>
    <w:p w:rsidR="004054DA" w:rsidRPr="005859B0" w:rsidRDefault="004054DA" w:rsidP="005859B0">
      <w:pPr>
        <w:shd w:val="clear" w:color="auto" w:fill="FFFFFF"/>
        <w:suppressAutoHyphens/>
        <w:autoSpaceDE w:val="0"/>
        <w:autoSpaceDN w:val="0"/>
        <w:spacing w:after="0" w:line="240" w:lineRule="auto"/>
        <w:ind w:firstLine="680"/>
        <w:jc w:val="both"/>
        <w:textAlignment w:val="baseline"/>
        <w:rPr>
          <w:rFonts w:ascii="Times New Roman" w:eastAsia="SimSun" w:hAnsi="Times New Roman" w:cs="Mangal"/>
          <w:iCs/>
          <w:kern w:val="3"/>
          <w:sz w:val="28"/>
          <w:szCs w:val="28"/>
          <w:lang w:bidi="hi-IN"/>
        </w:rPr>
      </w:pPr>
      <w:r w:rsidRPr="005859B0">
        <w:rPr>
          <w:rFonts w:ascii="Times New Roman" w:eastAsia="SimSun" w:hAnsi="Times New Roman" w:cs="Mangal"/>
          <w:iCs/>
          <w:kern w:val="3"/>
          <w:sz w:val="28"/>
          <w:szCs w:val="28"/>
          <w:lang w:bidi="hi-IN"/>
        </w:rPr>
        <w:t>Льготное обеспечение лекарственными препаратами и медицинскими изделиями данных категорий граждан осуществляется за счет средств областного бюджета Ленинградской области. Перечень заболеваний, категории льготников определены Территориальной программой государственных гарантий оказания бесплатной медицинской помощи.</w:t>
      </w:r>
    </w:p>
    <w:p w:rsidR="004054DA" w:rsidRPr="005859B0" w:rsidRDefault="004054DA" w:rsidP="005859B0">
      <w:pPr>
        <w:shd w:val="clear" w:color="auto" w:fill="FFFFFF"/>
        <w:suppressAutoHyphens/>
        <w:autoSpaceDE w:val="0"/>
        <w:autoSpaceDN w:val="0"/>
        <w:spacing w:after="0" w:line="240" w:lineRule="auto"/>
        <w:ind w:firstLine="680"/>
        <w:jc w:val="both"/>
        <w:textAlignment w:val="baseline"/>
        <w:rPr>
          <w:rFonts w:ascii="Arial" w:eastAsia="SimSun" w:hAnsi="Arial" w:cs="Mangal"/>
          <w:kern w:val="3"/>
          <w:sz w:val="24"/>
          <w:szCs w:val="24"/>
          <w:lang w:bidi="hi-IN"/>
        </w:rPr>
      </w:pPr>
      <w:r w:rsidRPr="005859B0">
        <w:rPr>
          <w:rFonts w:ascii="Times New Roman" w:eastAsia="SimSun" w:hAnsi="Times New Roman" w:cs="Mangal"/>
          <w:iCs/>
          <w:kern w:val="3"/>
          <w:sz w:val="28"/>
          <w:szCs w:val="28"/>
          <w:lang w:bidi="hi-IN"/>
        </w:rPr>
        <w:t xml:space="preserve">В перечне заболеваний, дающих право на лекарственное обеспечение за счет бюджета Ленинградской области, числится 31 заболевание и категории населения – дети до трех лет и дети до 6 лет из многодетных семей,  граждане, проходящие процедуру </w:t>
      </w:r>
      <w:proofErr w:type="spellStart"/>
      <w:r w:rsidRPr="005859B0">
        <w:rPr>
          <w:rFonts w:ascii="Times New Roman" w:eastAsia="SimSun" w:hAnsi="Times New Roman" w:cs="Mangal"/>
          <w:iCs/>
          <w:kern w:val="3"/>
          <w:sz w:val="28"/>
          <w:szCs w:val="28"/>
          <w:lang w:bidi="hi-IN"/>
        </w:rPr>
        <w:t>перитониального</w:t>
      </w:r>
      <w:proofErr w:type="spellEnd"/>
      <w:r w:rsidRPr="005859B0">
        <w:rPr>
          <w:rFonts w:ascii="Times New Roman" w:eastAsia="SimSun" w:hAnsi="Times New Roman" w:cs="Mangal"/>
          <w:iCs/>
          <w:kern w:val="3"/>
          <w:sz w:val="28"/>
          <w:szCs w:val="28"/>
          <w:lang w:bidi="hi-IN"/>
        </w:rPr>
        <w:t xml:space="preserve"> диализа, граждане, имеющие категорию льготы «труженики тыла»</w:t>
      </w:r>
      <w:r w:rsidRPr="005859B0">
        <w:rPr>
          <w:rFonts w:ascii="Times New Roman" w:hAnsi="Times New Roman" w:cs="Mangal"/>
          <w:color w:val="000000"/>
          <w:kern w:val="3"/>
          <w:sz w:val="28"/>
          <w:szCs w:val="28"/>
          <w:lang w:bidi="hi-IN"/>
        </w:rPr>
        <w:t xml:space="preserve"> и «реабилитированные лица и лица, признанные пострадавшими от политических репрессий».</w:t>
      </w:r>
    </w:p>
    <w:p w:rsidR="004054DA" w:rsidRPr="005859B0" w:rsidRDefault="004054DA" w:rsidP="005859B0">
      <w:pPr>
        <w:tabs>
          <w:tab w:val="left" w:pos="708"/>
        </w:tabs>
        <w:suppressAutoHyphens/>
        <w:autoSpaceDN w:val="0"/>
        <w:spacing w:after="0" w:line="240" w:lineRule="auto"/>
        <w:ind w:firstLine="680"/>
        <w:jc w:val="both"/>
        <w:textAlignment w:val="baseline"/>
        <w:rPr>
          <w:rFonts w:ascii="Arial" w:eastAsia="SimSun" w:hAnsi="Arial" w:cs="Mangal"/>
          <w:kern w:val="3"/>
          <w:sz w:val="24"/>
          <w:szCs w:val="24"/>
          <w:lang w:bidi="hi-IN"/>
        </w:rPr>
      </w:pPr>
      <w:r w:rsidRPr="005859B0">
        <w:rPr>
          <w:rFonts w:ascii="Times New Roman" w:eastAsia="SimSun" w:hAnsi="Times New Roman" w:cs="Mangal"/>
          <w:kern w:val="3"/>
          <w:sz w:val="28"/>
          <w:szCs w:val="28"/>
          <w:lang w:bidi="hi-IN"/>
        </w:rPr>
        <w:t xml:space="preserve">Численность граждан, имеющих право на обеспечение при амбулаторном лечении лекарственными препаратами и медицинскими изделиями ежегодно увеличивается, что связано с увеличением заболеваемости по отдельным нозологиям и повышением качества диагностики. По состоянию на 1 января 2009 года </w:t>
      </w:r>
      <w:r w:rsidRPr="005859B0">
        <w:rPr>
          <w:rFonts w:ascii="Times New Roman" w:eastAsia="SimSun" w:hAnsi="Times New Roman" w:cs="Mangal"/>
          <w:kern w:val="3"/>
          <w:sz w:val="28"/>
          <w:szCs w:val="28"/>
          <w:lang w:bidi="hi-IN"/>
        </w:rPr>
        <w:lastRenderedPageBreak/>
        <w:t>численность граждан, имеющих право на льготное лекарственное обеспечение за счет средств  областного    бюджета  Ленинградской  области  составила  70 714 человек. К 1 января 2013 года численность льготников увеличилась на 3273</w:t>
      </w:r>
      <w:r w:rsidR="002303AD" w:rsidRPr="005859B0">
        <w:rPr>
          <w:rFonts w:ascii="Times New Roman" w:eastAsia="SimSun" w:hAnsi="Times New Roman" w:cs="Mangal"/>
          <w:kern w:val="3"/>
          <w:sz w:val="28"/>
          <w:szCs w:val="28"/>
          <w:lang w:bidi="hi-IN"/>
        </w:rPr>
        <w:t xml:space="preserve"> </w:t>
      </w:r>
      <w:r w:rsidRPr="005859B0">
        <w:rPr>
          <w:rFonts w:ascii="Times New Roman" w:eastAsia="SimSun" w:hAnsi="Times New Roman" w:cs="Mangal"/>
          <w:kern w:val="3"/>
          <w:sz w:val="28"/>
          <w:szCs w:val="28"/>
          <w:lang w:bidi="hi-IN"/>
        </w:rPr>
        <w:t xml:space="preserve">человек  и составила  73987  граждан.  </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В перечень заболеваний, дающих право на лекарственное обеспечение за счет бюджета Ленинградской области, входят наиболее затратные в финансовом плане и социально значимые заболевания, приводящие к потере трудоспособности населения и влияющие на качество жизни - диабет, бронхиальная астма, онкология.  Пациенты с данными заболеваниями  составляют  27,9 % от всех льготных категорий граждан,  и на лекарственные  препараты для лечения данных заболеваний тратится более 70 % выделенных средств.  </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Не меньшее значение  имеет обеспечение лекарственными средствами при прочих заболеваниях – эпилепсия, туберкулез, ревматоидный артрит, глаукома, болезнь Паркинсона, – постоянный прием  необходимых лекарственных препаратов для таких пациентов является жизненно необходимым условием. Обеспечение необходимыми лекарственными препаратами данных категорий пациентов в соответствии с  Постановлением Правительства Российской Федерации от 30 июля 1994 года № 890 , является  расходным обязательством  областного бюджета.</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eastAsia="ru-RU" w:bidi="hi-IN"/>
        </w:rPr>
      </w:pPr>
      <w:r w:rsidRPr="005859B0">
        <w:rPr>
          <w:rFonts w:ascii="Times New Roman" w:eastAsia="SimSun" w:hAnsi="Times New Roman" w:cs="Mangal"/>
          <w:kern w:val="3"/>
          <w:sz w:val="28"/>
          <w:szCs w:val="28"/>
          <w:lang w:eastAsia="ru-RU" w:bidi="hi-IN"/>
        </w:rPr>
        <w:t xml:space="preserve">Обеспечение лекарственными препаратами детей  до 3-х лет и детей  до 6-ти лет из многодетных семей – также является расходным обязательством областного бюджета. Данная категория льготников является самой многочисленной (54 %), но наименее затратной, так как производится обеспечение детей, не имеющих хронических заболеваний, и соответственно, не требующих дорогостоящей терапии.  </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В ходе реализации подпрограммы предусматривается реализация следующих мероприятий:</w:t>
      </w:r>
    </w:p>
    <w:p w:rsidR="004054DA" w:rsidRPr="005859B0" w:rsidRDefault="004054DA" w:rsidP="005859B0">
      <w:pPr>
        <w:tabs>
          <w:tab w:val="left" w:pos="708"/>
        </w:tabs>
        <w:suppressAutoHyphens/>
        <w:autoSpaceDN w:val="0"/>
        <w:spacing w:after="0" w:line="240" w:lineRule="auto"/>
        <w:ind w:firstLine="680"/>
        <w:jc w:val="both"/>
        <w:textAlignment w:val="baseline"/>
        <w:rPr>
          <w:rFonts w:ascii="Times New Roman" w:eastAsia="SimSun" w:hAnsi="Times New Roman" w:cs="Mangal"/>
          <w:kern w:val="3"/>
          <w:sz w:val="28"/>
          <w:szCs w:val="28"/>
          <w:lang w:bidi="hi-IN"/>
        </w:rPr>
      </w:pPr>
      <w:r w:rsidRPr="005859B0">
        <w:rPr>
          <w:rFonts w:ascii="Times New Roman" w:eastAsia="SimSun" w:hAnsi="Times New Roman" w:cs="Mangal"/>
          <w:kern w:val="3"/>
          <w:sz w:val="28"/>
          <w:szCs w:val="28"/>
          <w:lang w:bidi="hi-IN"/>
        </w:rPr>
        <w:t xml:space="preserve">-Закупка лекарственных препаратов. </w:t>
      </w:r>
      <w:proofErr w:type="gramStart"/>
      <w:r w:rsidRPr="005859B0">
        <w:rPr>
          <w:rFonts w:ascii="Times New Roman" w:eastAsia="SimSun" w:hAnsi="Times New Roman" w:cs="Mangal"/>
          <w:kern w:val="3"/>
          <w:sz w:val="28"/>
          <w:szCs w:val="28"/>
          <w:lang w:bidi="hi-IN"/>
        </w:rPr>
        <w:t>Мероприятие включает определение перечня лекарственных препаратов, подготовка технического задания на закупку  лекарственных препаратов, размещение заказа   в соответствии с требованиями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002303AD" w:rsidRPr="005859B0">
        <w:rPr>
          <w:rFonts w:ascii="Times New Roman" w:eastAsia="SimSun" w:hAnsi="Times New Roman" w:cs="Mangal"/>
          <w:kern w:val="3"/>
          <w:sz w:val="28"/>
          <w:szCs w:val="28"/>
          <w:lang w:bidi="hi-IN"/>
        </w:rPr>
        <w:t>»</w:t>
      </w:r>
      <w:r w:rsidRPr="005859B0">
        <w:rPr>
          <w:rFonts w:ascii="Times New Roman" w:eastAsia="SimSun" w:hAnsi="Times New Roman" w:cs="Mangal"/>
          <w:kern w:val="3"/>
          <w:sz w:val="28"/>
          <w:szCs w:val="28"/>
          <w:lang w:bidi="hi-IN"/>
        </w:rPr>
        <w:t>, заключение государственных контрактов с участниками размещения заказа – победителями аукционов.</w:t>
      </w:r>
      <w:proofErr w:type="gramEnd"/>
    </w:p>
    <w:p w:rsidR="004054DA" w:rsidRPr="005859B0" w:rsidRDefault="004054DA" w:rsidP="005859B0">
      <w:pPr>
        <w:keepNext/>
        <w:keepLines/>
        <w:shd w:val="clear" w:color="auto" w:fill="FFFFFF"/>
        <w:tabs>
          <w:tab w:val="left" w:pos="708"/>
        </w:tabs>
        <w:suppressAutoHyphens/>
        <w:autoSpaceDE w:val="0"/>
        <w:autoSpaceDN w:val="0"/>
        <w:spacing w:after="0" w:line="240" w:lineRule="auto"/>
        <w:ind w:firstLine="680"/>
        <w:jc w:val="both"/>
        <w:textAlignment w:val="baseline"/>
        <w:outlineLvl w:val="2"/>
        <w:rPr>
          <w:rFonts w:ascii="Times New Roman" w:eastAsia="SimSun" w:hAnsi="Times New Roman" w:cs="Mangal"/>
          <w:color w:val="00000A"/>
          <w:kern w:val="3"/>
          <w:sz w:val="28"/>
          <w:szCs w:val="28"/>
          <w:lang w:eastAsia="ru-RU" w:bidi="hi-IN"/>
        </w:rPr>
      </w:pPr>
      <w:r w:rsidRPr="005859B0">
        <w:rPr>
          <w:rFonts w:ascii="Times New Roman" w:eastAsia="SimSun" w:hAnsi="Times New Roman" w:cs="Mangal"/>
          <w:color w:val="00000A"/>
          <w:kern w:val="3"/>
          <w:sz w:val="28"/>
          <w:szCs w:val="28"/>
          <w:lang w:eastAsia="ru-RU" w:bidi="hi-IN"/>
        </w:rPr>
        <w:t>-Организация хранения и отпуска закупленных лекарственных средств,  Мероприятие включает  подготовку технического задания на проведение конкурса (аукциона) на определение организации, осуществляющей хранение, отпуск, учет лекарственных средств (услуги регионального склада); размещение заявки на проведение конкурса (аукциона), заключение государственного контракта.</w:t>
      </w:r>
    </w:p>
    <w:p w:rsidR="004054DA" w:rsidRPr="005859B0" w:rsidRDefault="004054DA" w:rsidP="005859B0">
      <w:pPr>
        <w:shd w:val="clear" w:color="auto" w:fill="FFFFFF"/>
        <w:suppressAutoHyphens/>
        <w:autoSpaceDE w:val="0"/>
        <w:autoSpaceDN w:val="0"/>
        <w:spacing w:after="0" w:line="240" w:lineRule="auto"/>
        <w:ind w:firstLine="680"/>
        <w:textAlignment w:val="baseline"/>
        <w:rPr>
          <w:rFonts w:ascii="Arial" w:eastAsia="SimSun" w:hAnsi="Arial" w:cs="Mangal"/>
          <w:kern w:val="3"/>
          <w:sz w:val="28"/>
          <w:szCs w:val="28"/>
          <w:lang w:bidi="hi-IN"/>
        </w:rPr>
      </w:pPr>
      <w:r w:rsidRPr="005859B0">
        <w:rPr>
          <w:rFonts w:ascii="Times New Roman" w:eastAsia="SimSun" w:hAnsi="Times New Roman" w:cs="Mangal"/>
          <w:kern w:val="3"/>
          <w:sz w:val="28"/>
          <w:szCs w:val="28"/>
          <w:lang w:bidi="hi-IN"/>
        </w:rPr>
        <w:t>Финансирование мероприятий — областной бюджет Ленинградской области.</w:t>
      </w:r>
    </w:p>
    <w:p w:rsidR="004054DA" w:rsidRPr="005859B0" w:rsidRDefault="004054DA" w:rsidP="005859B0">
      <w:pPr>
        <w:spacing w:after="0" w:line="240" w:lineRule="auto"/>
        <w:jc w:val="both"/>
        <w:rPr>
          <w:rFonts w:ascii="Times New Roman" w:hAnsi="Times New Roman"/>
          <w:sz w:val="28"/>
          <w:szCs w:val="28"/>
        </w:rPr>
      </w:pPr>
    </w:p>
    <w:p w:rsidR="004054DA" w:rsidRPr="005859B0" w:rsidRDefault="004054DA" w:rsidP="005859B0">
      <w:pPr>
        <w:pStyle w:val="5"/>
        <w:spacing w:before="0" w:line="240" w:lineRule="auto"/>
        <w:rPr>
          <w:rFonts w:cs="Times New Roman"/>
          <w:b w:val="0"/>
          <w:sz w:val="32"/>
          <w:szCs w:val="32"/>
        </w:rPr>
      </w:pPr>
      <w:bookmarkStart w:id="30" w:name="_Подпрограмма_9._Развитие"/>
      <w:bookmarkEnd w:id="30"/>
      <w:r w:rsidRPr="00D67D04">
        <w:rPr>
          <w:rFonts w:cs="Times New Roman"/>
          <w:sz w:val="32"/>
          <w:szCs w:val="32"/>
          <w:highlight w:val="yellow"/>
        </w:rPr>
        <w:t>Подпрограмма 9. Развитие Информатизации в здравоохранении Ленинградской области.</w:t>
      </w:r>
    </w:p>
    <w:p w:rsidR="00553387" w:rsidRPr="005859B0" w:rsidRDefault="00553387" w:rsidP="005859B0">
      <w:pPr>
        <w:widowControl w:val="0"/>
        <w:autoSpaceDE w:val="0"/>
        <w:autoSpaceDN w:val="0"/>
        <w:adjustRightInd w:val="0"/>
        <w:spacing w:after="0" w:line="240" w:lineRule="auto"/>
        <w:ind w:firstLine="540"/>
        <w:rPr>
          <w:rFonts w:ascii="Times New Roman" w:hAnsi="Times New Roman"/>
          <w:sz w:val="28"/>
          <w:szCs w:val="28"/>
        </w:rPr>
      </w:pPr>
    </w:p>
    <w:p w:rsidR="00553387" w:rsidRPr="002F27D0" w:rsidRDefault="00553387" w:rsidP="005859B0">
      <w:pPr>
        <w:widowControl w:val="0"/>
        <w:autoSpaceDE w:val="0"/>
        <w:autoSpaceDN w:val="0"/>
        <w:adjustRightInd w:val="0"/>
        <w:spacing w:after="0" w:line="240" w:lineRule="auto"/>
        <w:ind w:firstLine="540"/>
        <w:rPr>
          <w:rFonts w:ascii="Times New Roman" w:hAnsi="Times New Roman"/>
          <w:b/>
          <w:sz w:val="28"/>
          <w:szCs w:val="28"/>
          <w:highlight w:val="yellow"/>
          <w:lang w:val="en-US"/>
        </w:rPr>
      </w:pPr>
      <w:r w:rsidRPr="002F27D0">
        <w:rPr>
          <w:rFonts w:ascii="Times New Roman" w:hAnsi="Times New Roman"/>
          <w:b/>
          <w:sz w:val="28"/>
          <w:szCs w:val="28"/>
          <w:highlight w:val="yellow"/>
        </w:rPr>
        <w:t xml:space="preserve">Паспорт Подпрограммы </w:t>
      </w:r>
    </w:p>
    <w:p w:rsidR="00553387" w:rsidRPr="002F27D0" w:rsidRDefault="00553387" w:rsidP="005859B0">
      <w:pPr>
        <w:widowControl w:val="0"/>
        <w:autoSpaceDE w:val="0"/>
        <w:autoSpaceDN w:val="0"/>
        <w:adjustRightInd w:val="0"/>
        <w:spacing w:after="0" w:line="240" w:lineRule="auto"/>
        <w:ind w:firstLine="540"/>
        <w:rPr>
          <w:rFonts w:ascii="Times New Roman" w:hAnsi="Times New Roman"/>
          <w:sz w:val="28"/>
          <w:szCs w:val="28"/>
          <w:highlight w:val="yellow"/>
          <w:lang w:val="en-US"/>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7953"/>
      </w:tblGrid>
      <w:tr w:rsidR="00553387" w:rsidRPr="002F27D0" w:rsidTr="00C52C97">
        <w:tc>
          <w:tcPr>
            <w:tcW w:w="1141" w:type="pct"/>
          </w:tcPr>
          <w:p w:rsidR="00553387" w:rsidRPr="002F27D0" w:rsidRDefault="00553387" w:rsidP="005859B0">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lastRenderedPageBreak/>
              <w:t xml:space="preserve">Ответственный исполнитель Подпрограммы: </w:t>
            </w:r>
          </w:p>
        </w:tc>
        <w:tc>
          <w:tcPr>
            <w:tcW w:w="3859" w:type="pct"/>
          </w:tcPr>
          <w:p w:rsidR="00553387" w:rsidRPr="002F27D0" w:rsidRDefault="00553387" w:rsidP="005C2E93">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t>Комитет по здравоохранению Ленинградской области</w:t>
            </w:r>
          </w:p>
        </w:tc>
      </w:tr>
      <w:tr w:rsidR="00553387" w:rsidRPr="002F27D0" w:rsidTr="00C52C97">
        <w:tc>
          <w:tcPr>
            <w:tcW w:w="1141" w:type="pct"/>
          </w:tcPr>
          <w:p w:rsidR="00553387" w:rsidRPr="002F27D0" w:rsidRDefault="00553387" w:rsidP="005859B0">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t xml:space="preserve">Цели Подпрограммы: </w:t>
            </w:r>
          </w:p>
        </w:tc>
        <w:tc>
          <w:tcPr>
            <w:tcW w:w="3859" w:type="pct"/>
          </w:tcPr>
          <w:p w:rsidR="00553387" w:rsidRPr="002F27D0" w:rsidRDefault="00553387" w:rsidP="005859B0">
            <w:pPr>
              <w:spacing w:after="0" w:line="240" w:lineRule="auto"/>
              <w:jc w:val="both"/>
              <w:rPr>
                <w:rFonts w:ascii="Times New Roman" w:hAnsi="Times New Roman"/>
                <w:sz w:val="28"/>
                <w:szCs w:val="28"/>
                <w:highlight w:val="yellow"/>
              </w:rPr>
            </w:pPr>
            <w:r w:rsidRPr="002F27D0">
              <w:rPr>
                <w:rFonts w:ascii="Times New Roman" w:hAnsi="Times New Roman"/>
                <w:sz w:val="28"/>
                <w:szCs w:val="28"/>
                <w:highlight w:val="yellow"/>
              </w:rPr>
              <w:t xml:space="preserve">Оптимизация управления отраслью здравоохранения, повышение качества медицинского обслуживания населения за счет использования современных информационных технологий в лечебном процессе и в организации работы медицинских учреждений.  </w:t>
            </w:r>
          </w:p>
        </w:tc>
      </w:tr>
      <w:tr w:rsidR="00553387" w:rsidRPr="002F27D0" w:rsidTr="00C52C97">
        <w:tc>
          <w:tcPr>
            <w:tcW w:w="1141" w:type="pct"/>
          </w:tcPr>
          <w:p w:rsidR="00553387" w:rsidRPr="002F27D0" w:rsidRDefault="00553387" w:rsidP="005859B0">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t>Задачи Подпрограммы:</w:t>
            </w:r>
          </w:p>
        </w:tc>
        <w:tc>
          <w:tcPr>
            <w:tcW w:w="3859" w:type="pct"/>
          </w:tcPr>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1. Разработка стратегии и проекта развития информатизации в здравоохранении Ленинградской области: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1.1. Формирование постоянно действующего консультативного органа – Комиссия по созданию ЕГИСЗ в Ленинградской области (далее – Комиссия) в составе </w:t>
            </w:r>
            <w:r w:rsidRPr="002F27D0">
              <w:rPr>
                <w:rFonts w:ascii="Times New Roman" w:hAnsi="Times New Roman"/>
                <w:bCs/>
                <w:sz w:val="28"/>
                <w:szCs w:val="28"/>
                <w:highlight w:val="yellow"/>
              </w:rPr>
              <w:t>председателя – вице-губернатора, г</w:t>
            </w:r>
            <w:r w:rsidRPr="002F27D0">
              <w:rPr>
                <w:rFonts w:ascii="Times New Roman" w:hAnsi="Times New Roman"/>
                <w:sz w:val="28"/>
                <w:szCs w:val="28"/>
                <w:highlight w:val="yellow"/>
              </w:rPr>
              <w:t xml:space="preserve">лавного конструктора – Комитет по телекоммуникациям и информатизации Ленинградской области, ответственного за координацию работ по созданию ЕГИСЗ – Комитет по здравоохранению Ленинградской области.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2. Систематизация подхода в оснащении сети лечебных учреждений аппаратным оборудованием: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2.1. Формирование подразделения, выполняющего роль заказчика соответствующих работ и поставки техники (далее – Единая служба заказчика) – Комитет по телекоммуникациям и информатизации Ленинградской</w:t>
            </w:r>
            <w:r w:rsidRPr="002F27D0">
              <w:rPr>
                <w:rFonts w:ascii="Times New Roman" w:hAnsi="Times New Roman"/>
                <w:sz w:val="28"/>
                <w:szCs w:val="28"/>
                <w:highlight w:val="yellow"/>
              </w:rPr>
              <w:tab/>
              <w:t xml:space="preserve"> области.</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2.2.  Оснащение и переоснащение компьютерной техникой сети учреждений здравоохранения области к 2020 году.</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2.3. Охват сетью телемедицинских комплексов учреждений здравоохранения области к 2020 году.</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sz w:val="28"/>
                <w:szCs w:val="28"/>
                <w:highlight w:val="yellow"/>
              </w:rPr>
            </w:pPr>
            <w:r w:rsidRPr="002F27D0">
              <w:rPr>
                <w:rFonts w:ascii="Times New Roman" w:hAnsi="Times New Roman"/>
                <w:sz w:val="28"/>
                <w:szCs w:val="28"/>
                <w:highlight w:val="yellow"/>
              </w:rPr>
              <w:t>3. Формирование региональной информационной системы здравоохранения в Ленинградской области с интеграцией системы на федеральный уровень по направлениям:</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3.1 Построение высокоскоростных оптоволоконных защищённых каналов связи для всех учреждений здравоохранения области к 2020 году, содержания инфраструктурных компонентов системы (аренда) каналов связи.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3.2  Пост</w:t>
            </w:r>
            <w:r w:rsidR="009D07F2" w:rsidRPr="002F27D0">
              <w:rPr>
                <w:rFonts w:ascii="Times New Roman" w:hAnsi="Times New Roman"/>
                <w:sz w:val="28"/>
                <w:szCs w:val="28"/>
                <w:highlight w:val="yellow"/>
              </w:rPr>
              <w:t xml:space="preserve">роение собственного или аренда </w:t>
            </w:r>
            <w:r w:rsidRPr="002F27D0">
              <w:rPr>
                <w:rFonts w:ascii="Times New Roman" w:hAnsi="Times New Roman"/>
                <w:sz w:val="28"/>
                <w:szCs w:val="28"/>
                <w:highlight w:val="yellow"/>
              </w:rPr>
              <w:t xml:space="preserve">единого центра обработки данных (ЦОД) и сети промежуточных ЦОД (сервера).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3.3. Продолжение работы построение в подразделениях учреждений здравоохранения области защищённых локальных вычислительных сетей (ЛВС).</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3.4. Совершенствование системы защиты информации (аппаратные и программные составляющие).</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3.5. Совершенствование медицинской информационной </w:t>
            </w:r>
            <w:r w:rsidRPr="002F27D0">
              <w:rPr>
                <w:rFonts w:ascii="Times New Roman" w:hAnsi="Times New Roman"/>
                <w:sz w:val="28"/>
                <w:szCs w:val="28"/>
                <w:highlight w:val="yellow"/>
              </w:rPr>
              <w:lastRenderedPageBreak/>
              <w:t>системы (МИС), удовлетворяющей всем основным совокупным требованиям Методических рекомендаций</w:t>
            </w:r>
            <w:r w:rsidR="00D32AE1" w:rsidRPr="002F27D0">
              <w:rPr>
                <w:rFonts w:ascii="Times New Roman" w:hAnsi="Times New Roman"/>
                <w:sz w:val="28"/>
                <w:szCs w:val="28"/>
                <w:highlight w:val="yellow"/>
              </w:rPr>
              <w:t xml:space="preserve"> Министерства здравоохранения.</w:t>
            </w:r>
          </w:p>
        </w:tc>
      </w:tr>
      <w:tr w:rsidR="00553387" w:rsidRPr="002F27D0" w:rsidTr="00C52C97">
        <w:tc>
          <w:tcPr>
            <w:tcW w:w="1141" w:type="pct"/>
          </w:tcPr>
          <w:p w:rsidR="00553387" w:rsidRPr="002F27D0" w:rsidRDefault="00553387" w:rsidP="005859B0">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lastRenderedPageBreak/>
              <w:t xml:space="preserve">Целевые индикаторы и показатели Подпрограммы: </w:t>
            </w:r>
          </w:p>
        </w:tc>
        <w:tc>
          <w:tcPr>
            <w:tcW w:w="3859" w:type="pct"/>
          </w:tcPr>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Построение отраслевой медицинской сети (каналы связи);</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Построение локально-вычислительных сетей в учреждениях здравоохранения Ленинградской области;</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Увеличение количества автоматизированных рабочих мест;</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 xml:space="preserve">Обучение персонала </w:t>
            </w:r>
            <w:r w:rsidR="00452B7F" w:rsidRPr="002F27D0">
              <w:rPr>
                <w:rFonts w:ascii="Times New Roman" w:hAnsi="Times New Roman"/>
                <w:sz w:val="28"/>
                <w:szCs w:val="28"/>
                <w:highlight w:val="yellow"/>
              </w:rPr>
              <w:t>государственных учреждений здравоохранения</w:t>
            </w:r>
            <w:r w:rsidRPr="002F27D0">
              <w:rPr>
                <w:rFonts w:ascii="Times New Roman" w:hAnsi="Times New Roman"/>
                <w:sz w:val="28"/>
                <w:szCs w:val="28"/>
                <w:highlight w:val="yellow"/>
              </w:rPr>
              <w:t xml:space="preserve"> работать в «медицинской информационной системе»;</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 xml:space="preserve">Охват сетью телемедицинских комплексов ГЗ региона; </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Построение промежуточных центров обработки данных (сервера, защитные комплексы);</w:t>
            </w:r>
          </w:p>
          <w:p w:rsidR="00553387" w:rsidRPr="002F27D0" w:rsidRDefault="00553387" w:rsidP="00534A9F">
            <w:pPr>
              <w:pStyle w:val="afff6"/>
              <w:widowControl w:val="0"/>
              <w:numPr>
                <w:ilvl w:val="0"/>
                <w:numId w:val="19"/>
              </w:numPr>
              <w:autoSpaceDE w:val="0"/>
              <w:autoSpaceDN w:val="0"/>
              <w:adjustRightInd w:val="0"/>
              <w:spacing w:after="0" w:line="240" w:lineRule="auto"/>
              <w:ind w:left="0"/>
              <w:rPr>
                <w:rFonts w:ascii="Times New Roman" w:hAnsi="Times New Roman"/>
                <w:sz w:val="28"/>
                <w:szCs w:val="28"/>
                <w:highlight w:val="yellow"/>
              </w:rPr>
            </w:pPr>
            <w:r w:rsidRPr="002F27D0">
              <w:rPr>
                <w:rFonts w:ascii="Times New Roman" w:hAnsi="Times New Roman"/>
                <w:sz w:val="28"/>
                <w:szCs w:val="28"/>
                <w:highlight w:val="yellow"/>
              </w:rPr>
              <w:t>Формирование и модернизация Центра обработки данных.</w:t>
            </w:r>
          </w:p>
        </w:tc>
      </w:tr>
      <w:tr w:rsidR="00553387" w:rsidRPr="002F27D0" w:rsidTr="00C52C97">
        <w:tc>
          <w:tcPr>
            <w:tcW w:w="1141" w:type="pct"/>
          </w:tcPr>
          <w:p w:rsidR="00553387" w:rsidRPr="002F27D0" w:rsidRDefault="00553387" w:rsidP="005859B0">
            <w:pPr>
              <w:widowControl w:val="0"/>
              <w:autoSpaceDE w:val="0"/>
              <w:autoSpaceDN w:val="0"/>
              <w:adjustRightInd w:val="0"/>
              <w:spacing w:after="0" w:line="240" w:lineRule="auto"/>
              <w:ind w:firstLine="540"/>
              <w:rPr>
                <w:rFonts w:ascii="Times New Roman" w:hAnsi="Times New Roman"/>
                <w:sz w:val="28"/>
                <w:szCs w:val="28"/>
                <w:highlight w:val="yellow"/>
              </w:rPr>
            </w:pPr>
            <w:r w:rsidRPr="002F27D0">
              <w:rPr>
                <w:rFonts w:ascii="Times New Roman" w:hAnsi="Times New Roman"/>
                <w:sz w:val="28"/>
                <w:szCs w:val="28"/>
                <w:highlight w:val="yellow"/>
              </w:rPr>
              <w:t>Этапы и сроки реализации Подпрограммы:</w:t>
            </w:r>
          </w:p>
        </w:tc>
        <w:tc>
          <w:tcPr>
            <w:tcW w:w="3859" w:type="pct"/>
          </w:tcPr>
          <w:p w:rsidR="00553387" w:rsidRPr="002F27D0" w:rsidRDefault="00553387" w:rsidP="005859B0">
            <w:pPr>
              <w:pStyle w:val="NoSpacing1"/>
              <w:shd w:val="clear" w:color="auto" w:fill="FFFFFF"/>
              <w:rPr>
                <w:rFonts w:ascii="Times New Roman" w:hAnsi="Times New Roman"/>
                <w:sz w:val="28"/>
                <w:szCs w:val="28"/>
                <w:highlight w:val="yellow"/>
              </w:rPr>
            </w:pPr>
            <w:r w:rsidRPr="002F27D0">
              <w:rPr>
                <w:rFonts w:ascii="Times New Roman" w:hAnsi="Times New Roman"/>
                <w:sz w:val="28"/>
                <w:szCs w:val="28"/>
                <w:highlight w:val="yellow"/>
              </w:rPr>
              <w:t>Программа реализуется в два этапа:</w:t>
            </w:r>
          </w:p>
          <w:p w:rsidR="00553387" w:rsidRPr="002F27D0" w:rsidRDefault="00553387" w:rsidP="005859B0">
            <w:pPr>
              <w:pStyle w:val="NoSpacing1"/>
              <w:shd w:val="clear" w:color="auto" w:fill="FFFFFF"/>
              <w:rPr>
                <w:rFonts w:ascii="Times New Roman" w:hAnsi="Times New Roman"/>
                <w:sz w:val="28"/>
                <w:szCs w:val="28"/>
                <w:highlight w:val="yellow"/>
              </w:rPr>
            </w:pPr>
            <w:r w:rsidRPr="002F27D0">
              <w:rPr>
                <w:rFonts w:ascii="Times New Roman" w:hAnsi="Times New Roman"/>
                <w:sz w:val="28"/>
                <w:szCs w:val="28"/>
                <w:highlight w:val="yellow"/>
              </w:rPr>
              <w:t>первый этап: 2013 – 2015 год;</w:t>
            </w:r>
          </w:p>
          <w:p w:rsidR="00553387" w:rsidRPr="002F27D0" w:rsidRDefault="00452B7F" w:rsidP="005859B0">
            <w:pPr>
              <w:pStyle w:val="NoSpacing1"/>
              <w:shd w:val="clear" w:color="auto" w:fill="FFFFFF"/>
              <w:rPr>
                <w:rFonts w:ascii="Times New Roman" w:hAnsi="Times New Roman"/>
                <w:sz w:val="28"/>
                <w:szCs w:val="28"/>
                <w:highlight w:val="yellow"/>
              </w:rPr>
            </w:pPr>
            <w:r w:rsidRPr="002F27D0">
              <w:rPr>
                <w:rFonts w:ascii="Times New Roman" w:hAnsi="Times New Roman"/>
                <w:sz w:val="28"/>
                <w:szCs w:val="28"/>
                <w:highlight w:val="yellow"/>
              </w:rPr>
              <w:t>второй этап: 2016 – 2020 год.</w:t>
            </w:r>
          </w:p>
        </w:tc>
      </w:tr>
      <w:tr w:rsidR="00553387" w:rsidRPr="002F27D0" w:rsidTr="00C52C97">
        <w:trPr>
          <w:trHeight w:val="1093"/>
        </w:trPr>
        <w:tc>
          <w:tcPr>
            <w:tcW w:w="1141" w:type="pct"/>
          </w:tcPr>
          <w:p w:rsidR="00553387" w:rsidRPr="002F27D0" w:rsidRDefault="00553387" w:rsidP="005859B0">
            <w:pPr>
              <w:widowControl w:val="0"/>
              <w:autoSpaceDE w:val="0"/>
              <w:autoSpaceDN w:val="0"/>
              <w:adjustRightInd w:val="0"/>
              <w:spacing w:after="0" w:line="240" w:lineRule="auto"/>
              <w:rPr>
                <w:rFonts w:ascii="Times New Roman" w:hAnsi="Times New Roman"/>
                <w:sz w:val="28"/>
                <w:szCs w:val="28"/>
                <w:highlight w:val="yellow"/>
              </w:rPr>
            </w:pPr>
            <w:r w:rsidRPr="002F27D0">
              <w:rPr>
                <w:rFonts w:ascii="Times New Roman" w:hAnsi="Times New Roman"/>
                <w:sz w:val="28"/>
                <w:szCs w:val="28"/>
                <w:highlight w:val="yellow"/>
              </w:rPr>
              <w:t xml:space="preserve">Ожидаемые результаты реализации Подпрограммы: </w:t>
            </w:r>
          </w:p>
        </w:tc>
        <w:tc>
          <w:tcPr>
            <w:tcW w:w="3859" w:type="pct"/>
          </w:tcPr>
          <w:p w:rsidR="00553387" w:rsidRPr="002F27D0" w:rsidRDefault="00553387" w:rsidP="00534A9F">
            <w:pPr>
              <w:pStyle w:val="afff6"/>
              <w:numPr>
                <w:ilvl w:val="0"/>
                <w:numId w:val="20"/>
              </w:numPr>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  Оптимизация деятельности, повышение качества оказания населению стационарной и амбулаторно-поликлинической медицинской помощи за счет использования современных инфокоммуникационных технологий в лечебном процессе и в организации работы медицинских учреждений.</w:t>
            </w:r>
          </w:p>
          <w:p w:rsidR="00553387" w:rsidRPr="002F27D0" w:rsidRDefault="00553387" w:rsidP="00534A9F">
            <w:pPr>
              <w:pStyle w:val="afff6"/>
              <w:numPr>
                <w:ilvl w:val="0"/>
                <w:numId w:val="20"/>
              </w:numPr>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 Получение медицинской информации, образования и повышения профессионального уровня и научно-исследовательской работы с использованием современных инфокоммуникационных технологий;</w:t>
            </w:r>
          </w:p>
          <w:p w:rsidR="00553387" w:rsidRPr="002F27D0" w:rsidRDefault="00553387" w:rsidP="00534A9F">
            <w:pPr>
              <w:pStyle w:val="afff6"/>
              <w:numPr>
                <w:ilvl w:val="0"/>
                <w:numId w:val="20"/>
              </w:numPr>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 Оптимизация управления отраслью здравоохранения с использованием единых стандартов, в том числе и оформление медицинских документов.</w:t>
            </w:r>
          </w:p>
        </w:tc>
      </w:tr>
    </w:tbl>
    <w:p w:rsidR="00553387" w:rsidRPr="002F27D0" w:rsidRDefault="00553387" w:rsidP="005859B0">
      <w:pPr>
        <w:widowControl w:val="0"/>
        <w:autoSpaceDE w:val="0"/>
        <w:autoSpaceDN w:val="0"/>
        <w:adjustRightInd w:val="0"/>
        <w:spacing w:after="0" w:line="240" w:lineRule="auto"/>
        <w:ind w:firstLine="540"/>
        <w:rPr>
          <w:rFonts w:ascii="Times New Roman" w:hAnsi="Times New Roman"/>
          <w:sz w:val="28"/>
          <w:szCs w:val="28"/>
          <w:highlight w:val="yellow"/>
        </w:rPr>
      </w:pPr>
    </w:p>
    <w:p w:rsidR="00553387" w:rsidRPr="002F27D0" w:rsidRDefault="00553387" w:rsidP="005859B0">
      <w:pPr>
        <w:spacing w:after="0" w:line="240" w:lineRule="auto"/>
        <w:ind w:firstLine="284"/>
        <w:rPr>
          <w:rFonts w:ascii="Times New Roman" w:hAnsi="Times New Roman"/>
          <w:b/>
          <w:sz w:val="28"/>
          <w:szCs w:val="28"/>
          <w:highlight w:val="yellow"/>
        </w:rPr>
      </w:pPr>
    </w:p>
    <w:p w:rsidR="00553387" w:rsidRPr="002F27D0" w:rsidRDefault="00553387" w:rsidP="005859B0">
      <w:pPr>
        <w:spacing w:after="0" w:line="240" w:lineRule="auto"/>
        <w:ind w:firstLine="284"/>
        <w:rPr>
          <w:rFonts w:ascii="Times New Roman" w:hAnsi="Times New Roman"/>
          <w:b/>
          <w:sz w:val="28"/>
          <w:szCs w:val="28"/>
          <w:highlight w:val="yellow"/>
        </w:rPr>
      </w:pPr>
      <w:r w:rsidRPr="002F27D0">
        <w:rPr>
          <w:rFonts w:ascii="Times New Roman" w:hAnsi="Times New Roman"/>
          <w:b/>
          <w:sz w:val="28"/>
          <w:szCs w:val="28"/>
          <w:highlight w:val="yellow"/>
        </w:rPr>
        <w:t>Характеристика сферы реализации Подпрограммы, описание основных проблем в указанной сфере и прогноз ее развития:</w:t>
      </w: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По итогам реализации </w:t>
      </w:r>
      <w:r w:rsidR="00C614C0" w:rsidRPr="002F27D0">
        <w:rPr>
          <w:rFonts w:ascii="Times New Roman" w:hAnsi="Times New Roman"/>
          <w:sz w:val="28"/>
          <w:szCs w:val="28"/>
          <w:highlight w:val="yellow"/>
        </w:rPr>
        <w:t xml:space="preserve">долгосрочно целевой </w:t>
      </w:r>
      <w:r w:rsidRPr="002F27D0">
        <w:rPr>
          <w:rFonts w:ascii="Times New Roman" w:hAnsi="Times New Roman"/>
          <w:sz w:val="28"/>
          <w:szCs w:val="28"/>
          <w:highlight w:val="yellow"/>
        </w:rPr>
        <w:t xml:space="preserve">программы </w:t>
      </w:r>
      <w:r w:rsidR="00C614C0" w:rsidRPr="002F27D0">
        <w:rPr>
          <w:rFonts w:ascii="Times New Roman" w:hAnsi="Times New Roman"/>
          <w:sz w:val="28"/>
          <w:szCs w:val="28"/>
          <w:highlight w:val="yellow"/>
        </w:rPr>
        <w:t>«М</w:t>
      </w:r>
      <w:r w:rsidRPr="002F27D0">
        <w:rPr>
          <w:rFonts w:ascii="Times New Roman" w:hAnsi="Times New Roman"/>
          <w:sz w:val="28"/>
          <w:szCs w:val="28"/>
          <w:highlight w:val="yellow"/>
        </w:rPr>
        <w:t>одернизации здравоохранения Ленинградской области</w:t>
      </w:r>
      <w:r w:rsidR="00C614C0" w:rsidRPr="002F27D0">
        <w:rPr>
          <w:rFonts w:ascii="Times New Roman" w:hAnsi="Times New Roman"/>
          <w:sz w:val="28"/>
          <w:szCs w:val="28"/>
          <w:highlight w:val="yellow"/>
        </w:rPr>
        <w:t xml:space="preserve"> на 2011-201</w:t>
      </w:r>
      <w:r w:rsidR="003247F0" w:rsidRPr="002F27D0">
        <w:rPr>
          <w:rFonts w:ascii="Times New Roman" w:hAnsi="Times New Roman"/>
          <w:sz w:val="28"/>
          <w:szCs w:val="28"/>
          <w:highlight w:val="yellow"/>
        </w:rPr>
        <w:t>2</w:t>
      </w:r>
      <w:r w:rsidR="00C614C0" w:rsidRPr="002F27D0">
        <w:rPr>
          <w:rFonts w:ascii="Times New Roman" w:hAnsi="Times New Roman"/>
          <w:sz w:val="28"/>
          <w:szCs w:val="28"/>
          <w:highlight w:val="yellow"/>
        </w:rPr>
        <w:t xml:space="preserve"> г</w:t>
      </w:r>
      <w:r w:rsidR="003247F0" w:rsidRPr="002F27D0">
        <w:rPr>
          <w:rFonts w:ascii="Times New Roman" w:hAnsi="Times New Roman"/>
          <w:sz w:val="28"/>
          <w:szCs w:val="28"/>
          <w:highlight w:val="yellow"/>
        </w:rPr>
        <w:t>оды</w:t>
      </w:r>
      <w:r w:rsidR="00C614C0" w:rsidRPr="002F27D0">
        <w:rPr>
          <w:rFonts w:ascii="Times New Roman" w:hAnsi="Times New Roman"/>
          <w:sz w:val="28"/>
          <w:szCs w:val="28"/>
          <w:highlight w:val="yellow"/>
        </w:rPr>
        <w:t>»</w:t>
      </w:r>
      <w:r w:rsidR="00F14B07" w:rsidRPr="002F27D0">
        <w:rPr>
          <w:rFonts w:ascii="Times New Roman" w:hAnsi="Times New Roman"/>
          <w:sz w:val="28"/>
          <w:szCs w:val="28"/>
          <w:highlight w:val="yellow"/>
        </w:rPr>
        <w:t xml:space="preserve"> (далее – программа модернизация)</w:t>
      </w:r>
      <w:r w:rsidRPr="002F27D0">
        <w:rPr>
          <w:rFonts w:ascii="Times New Roman" w:hAnsi="Times New Roman"/>
          <w:sz w:val="28"/>
          <w:szCs w:val="28"/>
          <w:highlight w:val="yellow"/>
        </w:rPr>
        <w:t xml:space="preserve">, в регионе сформирован сегмент единой государственной информационной системы здравоохранения. </w:t>
      </w: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В рамках раздела </w:t>
      </w:r>
      <w:r w:rsidR="00AB0276" w:rsidRPr="002F27D0">
        <w:rPr>
          <w:rFonts w:ascii="Times New Roman" w:hAnsi="Times New Roman"/>
          <w:sz w:val="28"/>
          <w:szCs w:val="28"/>
          <w:highlight w:val="yellow"/>
        </w:rPr>
        <w:t>«внедрение современных информационных систем в здравоохранении»</w:t>
      </w:r>
      <w:r w:rsidRPr="002F27D0">
        <w:rPr>
          <w:rFonts w:ascii="Times New Roman" w:hAnsi="Times New Roman"/>
          <w:sz w:val="28"/>
          <w:szCs w:val="28"/>
          <w:highlight w:val="yellow"/>
        </w:rPr>
        <w:t xml:space="preserve"> программы модернизации, в области сформированы сегменты региональной медицинской информа</w:t>
      </w:r>
      <w:r w:rsidR="00F53038" w:rsidRPr="002F27D0">
        <w:rPr>
          <w:rFonts w:ascii="Times New Roman" w:hAnsi="Times New Roman"/>
          <w:sz w:val="28"/>
          <w:szCs w:val="28"/>
          <w:highlight w:val="yellow"/>
        </w:rPr>
        <w:t>ционной системы по направлениям.</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t>1. Отраслевая медицинская сеть ЛПУ Ленинградской области (54 учреждения).</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t>2. Сеть телемедицинских комплексов в учреждениях региона.</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t>3. Медицинская информационная система региона.</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lastRenderedPageBreak/>
        <w:t>4. Организован региональный центр обработки данных медицинской системы, на мощнос</w:t>
      </w:r>
      <w:r w:rsidR="005E449C" w:rsidRPr="002F27D0">
        <w:rPr>
          <w:rFonts w:ascii="Times New Roman" w:hAnsi="Times New Roman"/>
          <w:sz w:val="28"/>
          <w:szCs w:val="28"/>
          <w:highlight w:val="yellow"/>
        </w:rPr>
        <w:t>тях Регионального электронного П</w:t>
      </w:r>
      <w:r w:rsidRPr="002F27D0">
        <w:rPr>
          <w:rFonts w:ascii="Times New Roman" w:hAnsi="Times New Roman"/>
          <w:sz w:val="28"/>
          <w:szCs w:val="28"/>
          <w:highlight w:val="yellow"/>
        </w:rPr>
        <w:t xml:space="preserve">равительства Ленинградской области.  </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t>5. Произведена модернизация парка вычислительной техники в ЛПУ (1709 шт. автоматизированных рабочих мест).</w:t>
      </w:r>
    </w:p>
    <w:p w:rsidR="00553387" w:rsidRPr="002F27D0" w:rsidRDefault="00553387" w:rsidP="005859B0">
      <w:pPr>
        <w:spacing w:after="0" w:line="240" w:lineRule="auto"/>
        <w:ind w:firstLine="284"/>
        <w:jc w:val="both"/>
        <w:rPr>
          <w:rFonts w:ascii="Times New Roman" w:hAnsi="Times New Roman"/>
          <w:sz w:val="28"/>
          <w:szCs w:val="28"/>
          <w:highlight w:val="yellow"/>
        </w:rPr>
      </w:pPr>
      <w:r w:rsidRPr="002F27D0">
        <w:rPr>
          <w:rFonts w:ascii="Times New Roman" w:hAnsi="Times New Roman"/>
          <w:sz w:val="28"/>
          <w:szCs w:val="28"/>
          <w:highlight w:val="yellow"/>
        </w:rPr>
        <w:t xml:space="preserve">6. Построены или модернизированы локальные вычислительные сети в зданиях ЛПУ (119 учреждений) для нужд региональной медицинской системы. </w:t>
      </w: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Реализация данных систем и инфраструктуры даёт базовую основу для дальнейшего развития информационных технологий в здравоохранении Ленинградской области. По мере ввода в эксплуатацию Федеральных компонентов единой государственной информационной системы здравоохранения планируется производить интеграцию в системы федерального уровня. Следует отметить, что в здравоохранении региона медицинских работников (врачей и среднего медперсонала) около 16000. В настоящее время в систему имеют доступ не более 12% медицинского персонала, на перспективу развития до 2020 года планируется 100% обеспечение автоматизированными рабочими местами всех специалистов отрасли здравоохранения. </w:t>
      </w:r>
    </w:p>
    <w:p w:rsidR="00553387" w:rsidRPr="002F27D0" w:rsidRDefault="00553387" w:rsidP="005859B0">
      <w:pPr>
        <w:pStyle w:val="3"/>
        <w:shd w:val="clear" w:color="auto" w:fill="FFFFFF"/>
        <w:spacing w:before="0" w:line="240" w:lineRule="auto"/>
        <w:jc w:val="both"/>
        <w:rPr>
          <w:rFonts w:ascii="Times New Roman" w:hAnsi="Times New Roman"/>
          <w:color w:val="auto"/>
          <w:sz w:val="28"/>
          <w:szCs w:val="28"/>
          <w:highlight w:val="yellow"/>
        </w:rPr>
      </w:pPr>
      <w:r w:rsidRPr="002F27D0">
        <w:rPr>
          <w:rFonts w:ascii="Times New Roman" w:hAnsi="Times New Roman"/>
          <w:color w:val="auto"/>
          <w:sz w:val="28"/>
          <w:szCs w:val="28"/>
          <w:highlight w:val="yellow"/>
        </w:rPr>
        <w:t>Характеристика основных мероприятий Подпрограммы</w:t>
      </w:r>
    </w:p>
    <w:p w:rsidR="00553387" w:rsidRPr="002F27D0" w:rsidRDefault="00553387" w:rsidP="005859B0">
      <w:pPr>
        <w:spacing w:after="0" w:line="240" w:lineRule="auto"/>
        <w:rPr>
          <w:rFonts w:ascii="Times New Roman" w:hAnsi="Times New Roman"/>
          <w:sz w:val="28"/>
          <w:szCs w:val="28"/>
          <w:highlight w:val="yellow"/>
          <w:lang w:eastAsia="ru-RU"/>
        </w:rPr>
      </w:pPr>
    </w:p>
    <w:p w:rsidR="00553387" w:rsidRPr="002F27D0" w:rsidRDefault="00553387" w:rsidP="005859B0">
      <w:pPr>
        <w:spacing w:after="0" w:line="240" w:lineRule="auto"/>
        <w:ind w:firstLine="567"/>
        <w:jc w:val="both"/>
        <w:rPr>
          <w:rFonts w:ascii="Times New Roman" w:hAnsi="Times New Roman"/>
          <w:b/>
          <w:sz w:val="28"/>
          <w:szCs w:val="28"/>
          <w:highlight w:val="yellow"/>
        </w:rPr>
      </w:pPr>
      <w:r w:rsidRPr="002F27D0">
        <w:rPr>
          <w:rFonts w:ascii="Times New Roman" w:hAnsi="Times New Roman"/>
          <w:b/>
          <w:sz w:val="28"/>
          <w:szCs w:val="28"/>
          <w:highlight w:val="yellow"/>
        </w:rPr>
        <w:t xml:space="preserve">Мероприятие 1. Разработка стратегии и проекта развития информатизации в здравоохранении Ленинградской области: </w:t>
      </w:r>
    </w:p>
    <w:p w:rsidR="00553387" w:rsidRPr="002F27D0" w:rsidRDefault="00553387" w:rsidP="00534A9F">
      <w:pPr>
        <w:pStyle w:val="afff6"/>
        <w:widowControl w:val="0"/>
        <w:numPr>
          <w:ilvl w:val="1"/>
          <w:numId w:val="21"/>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Формирование постоянно действующего консультативного органа – Комиссия по созданию ЕГИСЗ в Ленинградской области (далее – Комиссия) в составе </w:t>
      </w:r>
      <w:r w:rsidRPr="002F27D0">
        <w:rPr>
          <w:rFonts w:ascii="Times New Roman" w:hAnsi="Times New Roman"/>
          <w:bCs/>
          <w:sz w:val="28"/>
          <w:szCs w:val="28"/>
          <w:highlight w:val="yellow"/>
        </w:rPr>
        <w:t>председателя – вице-губернатора, г</w:t>
      </w:r>
      <w:r w:rsidRPr="002F27D0">
        <w:rPr>
          <w:rFonts w:ascii="Times New Roman" w:hAnsi="Times New Roman"/>
          <w:sz w:val="28"/>
          <w:szCs w:val="28"/>
          <w:highlight w:val="yellow"/>
        </w:rPr>
        <w:t xml:space="preserve">лавного конструктора – Комитет по телекоммуникациям и информатизации Ленинградской области, ответственного за координацию работ по созданию ЕГИСЗ – Комитет по здравоохранению Ленинградской области.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b/>
          <w:sz w:val="28"/>
          <w:szCs w:val="28"/>
          <w:highlight w:val="yellow"/>
        </w:rPr>
      </w:pPr>
      <w:r w:rsidRPr="002F27D0">
        <w:rPr>
          <w:rFonts w:ascii="Times New Roman" w:hAnsi="Times New Roman"/>
          <w:b/>
          <w:sz w:val="28"/>
          <w:szCs w:val="28"/>
          <w:highlight w:val="yellow"/>
        </w:rPr>
        <w:t xml:space="preserve">Мероприятие 2. Систематизация подхода в оснащении сети лечебных учреждений аппаратным оборудованием: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2.1. Формирование подразделения, выполняющего роль заказчика соответствующих работ и поставки техники (далее – Единая служба заказчика) – Комитет по телекоммуникациям и информатизации Ленинградской</w:t>
      </w:r>
      <w:r w:rsidR="005D6118" w:rsidRPr="002F27D0">
        <w:rPr>
          <w:rFonts w:ascii="Times New Roman" w:hAnsi="Times New Roman"/>
          <w:sz w:val="28"/>
          <w:szCs w:val="28"/>
          <w:highlight w:val="yellow"/>
        </w:rPr>
        <w:t xml:space="preserve"> </w:t>
      </w:r>
      <w:r w:rsidRPr="002F27D0">
        <w:rPr>
          <w:rFonts w:ascii="Times New Roman" w:hAnsi="Times New Roman"/>
          <w:sz w:val="28"/>
          <w:szCs w:val="28"/>
          <w:highlight w:val="yellow"/>
        </w:rPr>
        <w:t xml:space="preserve"> области.</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2.2.  Оснащение и переоснащение компьютерной техникой сети учреждений здравоохранения области к 2020 году.</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2.3. Охват сетью телемедицинских комплексов учреждений здравоохранения области к 2020 году.</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b/>
          <w:sz w:val="28"/>
          <w:szCs w:val="28"/>
          <w:highlight w:val="yellow"/>
        </w:rPr>
      </w:pPr>
      <w:r w:rsidRPr="002F27D0">
        <w:rPr>
          <w:rFonts w:ascii="Times New Roman" w:hAnsi="Times New Roman"/>
          <w:b/>
          <w:sz w:val="28"/>
          <w:szCs w:val="28"/>
          <w:highlight w:val="yellow"/>
        </w:rPr>
        <w:t>Мероприятие 3. Формирование региональной информационной системы здравоохранения в Ленинградской области с интеграцией системы на федеральный уровень по направлениям:</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3.1 Построение высокоскоростных оптоволоконных защищённых каналов связи для всех учреждений здравоохранения области к 2020 году, содержания инфраструктурных компонентов системы (аренда) каналов связи.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3.2  Построение собственного или аренда единого центра обработки данных (ЦОД) и сети промежуточных ЦОД (сервера).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lastRenderedPageBreak/>
        <w:t>3.3. Продолжение работы построение в подразделениях учреждений здравоохранения области защищённых локальных вычислительных сетей (ЛВС).</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3.4. Совершенствование системы защиты информации (аппаратные и программные составляющие).</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jc w:val="both"/>
        <w:rPr>
          <w:rFonts w:ascii="Times New Roman" w:hAnsi="Times New Roman"/>
          <w:sz w:val="28"/>
          <w:szCs w:val="28"/>
          <w:highlight w:val="yellow"/>
        </w:rPr>
      </w:pPr>
      <w:r w:rsidRPr="002F27D0">
        <w:rPr>
          <w:rFonts w:ascii="Times New Roman" w:hAnsi="Times New Roman"/>
          <w:sz w:val="28"/>
          <w:szCs w:val="28"/>
          <w:highlight w:val="yellow"/>
        </w:rPr>
        <w:t>3.5. Совершенствование медицинской информационной системы (МИС), удовлетворяющей всем основным совокупным требованиям Методических рекомендаций Министерства здравоохранения</w:t>
      </w:r>
      <w:r w:rsidR="00F53038" w:rsidRPr="002F27D0">
        <w:rPr>
          <w:rFonts w:ascii="Times New Roman" w:hAnsi="Times New Roman"/>
          <w:sz w:val="28"/>
          <w:szCs w:val="28"/>
          <w:highlight w:val="yellow"/>
        </w:rPr>
        <w:t xml:space="preserve"> РФ</w:t>
      </w:r>
      <w:r w:rsidRPr="002F27D0">
        <w:rPr>
          <w:rFonts w:ascii="Times New Roman" w:hAnsi="Times New Roman"/>
          <w:sz w:val="28"/>
          <w:szCs w:val="28"/>
          <w:highlight w:val="yellow"/>
        </w:rPr>
        <w:t xml:space="preserve">. </w:t>
      </w:r>
    </w:p>
    <w:p w:rsidR="00553387" w:rsidRPr="002F27D0" w:rsidRDefault="00553387" w:rsidP="005859B0">
      <w:pPr>
        <w:pStyle w:val="afff6"/>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b/>
          <w:sz w:val="28"/>
          <w:szCs w:val="28"/>
          <w:highlight w:val="yellow"/>
        </w:rPr>
      </w:pP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Для эксплуатации, развития и модернизации всех компонентов ЕГИСЗ Ленинградской области, необходимо предусмотреть эксплуатационные бюджеты (Таблица 3). Так же необходимо заложить финансирование содержания инфраструктурных компонентов системы (аренда каналов кабельной сети и инфраструктуры центра обработки данных). Для осуществления промышленной эксплуатации систем ЕГИСЗ ЛО планируется сформировать структуру (службу, подразделение), отвечавшую за функционирование региональной системы, и располагающую квалифицированным штатным составом позволяющим поддерживать работу системы круглосуточно в режиме 24/7/365. </w:t>
      </w: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В медицинских учреждениях Ленинградской области подключённых к каналам ЕГИСЗ сформировать поэтапные планы внедрения рабочих мест специалистов учреждений, положив в основу принцип медицинской необходимости. </w:t>
      </w:r>
    </w:p>
    <w:p w:rsidR="00553387" w:rsidRPr="002F27D0" w:rsidRDefault="00553387" w:rsidP="005859B0">
      <w:pPr>
        <w:spacing w:after="0" w:line="240" w:lineRule="auto"/>
        <w:ind w:firstLine="567"/>
        <w:jc w:val="both"/>
        <w:rPr>
          <w:rFonts w:ascii="Times New Roman" w:hAnsi="Times New Roman"/>
          <w:sz w:val="28"/>
          <w:szCs w:val="28"/>
          <w:highlight w:val="yellow"/>
        </w:rPr>
      </w:pPr>
      <w:r w:rsidRPr="002F27D0">
        <w:rPr>
          <w:rFonts w:ascii="Times New Roman" w:hAnsi="Times New Roman"/>
          <w:sz w:val="28"/>
          <w:szCs w:val="28"/>
          <w:highlight w:val="yellow"/>
        </w:rPr>
        <w:t xml:space="preserve">Увязать закупку медицинских диагностических комплексов и лабораторного оборудования с техническими требованиями на подключение к сетям и интеграции с используемым программным обеспечением ЕГИСЗ ЛО. Заложить средства на подключение вновь приобретаемого медицинского оборудования на плановый период до 2020 года. </w:t>
      </w:r>
    </w:p>
    <w:p w:rsidR="003656B1" w:rsidRPr="005859B0" w:rsidRDefault="00553387" w:rsidP="005859B0">
      <w:pPr>
        <w:spacing w:after="0" w:line="240" w:lineRule="auto"/>
        <w:ind w:firstLine="567"/>
        <w:jc w:val="both"/>
        <w:rPr>
          <w:rFonts w:ascii="Times New Roman" w:hAnsi="Times New Roman"/>
          <w:sz w:val="28"/>
          <w:szCs w:val="28"/>
        </w:rPr>
      </w:pPr>
      <w:r w:rsidRPr="002F27D0">
        <w:rPr>
          <w:rFonts w:ascii="Times New Roman" w:hAnsi="Times New Roman"/>
          <w:sz w:val="28"/>
          <w:szCs w:val="28"/>
          <w:highlight w:val="yellow"/>
        </w:rPr>
        <w:t>Запланировано увеличение количества защищённых обособленных каналов связи для подключения ЛПУ к системе ЕГИСЗ.</w:t>
      </w:r>
    </w:p>
    <w:p w:rsidR="00553387" w:rsidRPr="005859B0" w:rsidRDefault="00553387" w:rsidP="005859B0">
      <w:pPr>
        <w:spacing w:after="0" w:line="240" w:lineRule="auto"/>
        <w:ind w:firstLine="567"/>
        <w:jc w:val="both"/>
        <w:rPr>
          <w:rFonts w:ascii="Times New Roman" w:hAnsi="Times New Roman"/>
          <w:b/>
          <w:sz w:val="32"/>
          <w:szCs w:val="32"/>
          <w:lang w:eastAsia="ru-RU"/>
        </w:rPr>
      </w:pPr>
    </w:p>
    <w:p w:rsidR="004054DA" w:rsidRPr="005042A5" w:rsidRDefault="004054DA" w:rsidP="005859B0">
      <w:pPr>
        <w:pStyle w:val="5"/>
        <w:spacing w:before="0" w:line="240" w:lineRule="auto"/>
        <w:rPr>
          <w:rFonts w:cs="Times New Roman"/>
          <w:sz w:val="32"/>
          <w:szCs w:val="32"/>
          <w:lang w:eastAsia="ru-RU"/>
        </w:rPr>
      </w:pPr>
      <w:bookmarkStart w:id="31" w:name="_Подпрограмма_10._Совершенствование"/>
      <w:bookmarkEnd w:id="31"/>
      <w:r w:rsidRPr="005042A5">
        <w:rPr>
          <w:rFonts w:cs="Times New Roman"/>
          <w:sz w:val="32"/>
          <w:szCs w:val="32"/>
          <w:lang w:eastAsia="ru-RU"/>
        </w:rPr>
        <w:t>Подпрограмма 10. Совершенствование системы территориального планирования субъектов Российской Федерации»</w:t>
      </w:r>
    </w:p>
    <w:p w:rsidR="00F60A64" w:rsidRPr="005042A5" w:rsidRDefault="00F60A64" w:rsidP="00F60A64">
      <w:pPr>
        <w:rPr>
          <w:lang w:eastAsia="ru-RU"/>
        </w:rPr>
      </w:pPr>
      <w:bookmarkStart w:id="32" w:name="_GoBack"/>
      <w:bookmarkEnd w:id="32"/>
    </w:p>
    <w:p w:rsidR="00BD7FDA" w:rsidRPr="005C2E93" w:rsidRDefault="00BD7FDA" w:rsidP="00BD7FDA">
      <w:pPr>
        <w:widowControl w:val="0"/>
        <w:autoSpaceDE w:val="0"/>
        <w:autoSpaceDN w:val="0"/>
        <w:adjustRightInd w:val="0"/>
        <w:spacing w:after="0" w:line="240" w:lineRule="auto"/>
        <w:ind w:firstLine="540"/>
        <w:rPr>
          <w:rFonts w:ascii="Times New Roman" w:hAnsi="Times New Roman"/>
          <w:b/>
          <w:sz w:val="28"/>
          <w:szCs w:val="28"/>
          <w:lang w:val="en-US"/>
        </w:rPr>
      </w:pPr>
      <w:r w:rsidRPr="005C2E93">
        <w:rPr>
          <w:rFonts w:ascii="Times New Roman" w:hAnsi="Times New Roman"/>
          <w:b/>
          <w:sz w:val="28"/>
          <w:szCs w:val="28"/>
        </w:rPr>
        <w:t xml:space="preserve">Паспорт Подпрограммы </w:t>
      </w:r>
    </w:p>
    <w:p w:rsidR="00BD7FDA" w:rsidRPr="005859B0" w:rsidRDefault="00BD7FDA" w:rsidP="00BD7FDA">
      <w:pPr>
        <w:widowControl w:val="0"/>
        <w:autoSpaceDE w:val="0"/>
        <w:autoSpaceDN w:val="0"/>
        <w:adjustRightInd w:val="0"/>
        <w:spacing w:after="0" w:line="240" w:lineRule="auto"/>
        <w:ind w:firstLine="540"/>
        <w:rPr>
          <w:rFonts w:ascii="Times New Roman" w:hAnsi="Times New Roman"/>
          <w:sz w:val="28"/>
          <w:szCs w:val="28"/>
          <w:lang w:val="en-US"/>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7953"/>
      </w:tblGrid>
      <w:tr w:rsidR="00BD7FDA" w:rsidRPr="005859B0" w:rsidTr="002B52CF">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Ответственный исполнитель Подпрограммы: </w:t>
            </w:r>
          </w:p>
        </w:tc>
        <w:tc>
          <w:tcPr>
            <w:tcW w:w="3859"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Комитет по здравоохранению Ленинградской области</w:t>
            </w:r>
          </w:p>
        </w:tc>
      </w:tr>
      <w:tr w:rsidR="00BD7FDA" w:rsidRPr="005859B0" w:rsidTr="002B52CF">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Цели Подпрограммы: </w:t>
            </w:r>
          </w:p>
        </w:tc>
        <w:tc>
          <w:tcPr>
            <w:tcW w:w="3859" w:type="pct"/>
          </w:tcPr>
          <w:p w:rsidR="00BD7FDA" w:rsidRPr="008F1239" w:rsidRDefault="00BD7FDA" w:rsidP="002B52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w:t>
            </w:r>
            <w:r w:rsidRPr="008F1239">
              <w:rPr>
                <w:rFonts w:ascii="Times New Roman" w:hAnsi="Times New Roman"/>
                <w:sz w:val="28"/>
                <w:szCs w:val="28"/>
                <w:lang w:eastAsia="ru-RU"/>
              </w:rPr>
              <w:t>оординированно</w:t>
            </w:r>
            <w:r>
              <w:rPr>
                <w:rFonts w:ascii="Times New Roman" w:hAnsi="Times New Roman"/>
                <w:sz w:val="28"/>
                <w:szCs w:val="28"/>
                <w:lang w:eastAsia="ru-RU"/>
              </w:rPr>
              <w:t>е</w:t>
            </w:r>
            <w:r w:rsidRPr="008F1239">
              <w:rPr>
                <w:rFonts w:ascii="Times New Roman" w:hAnsi="Times New Roman"/>
                <w:sz w:val="28"/>
                <w:szCs w:val="28"/>
                <w:lang w:eastAsia="ru-RU"/>
              </w:rPr>
              <w:t xml:space="preserve"> выполнения программы «Развитие здравоохранения Ленинградской области до 2020 года».</w:t>
            </w:r>
          </w:p>
          <w:p w:rsidR="00BD7FDA" w:rsidRPr="005859B0" w:rsidRDefault="00BD7FDA" w:rsidP="002B52CF">
            <w:pPr>
              <w:spacing w:after="0" w:line="240" w:lineRule="auto"/>
              <w:jc w:val="both"/>
              <w:rPr>
                <w:rFonts w:ascii="Times New Roman" w:hAnsi="Times New Roman"/>
                <w:sz w:val="28"/>
                <w:szCs w:val="28"/>
                <w:lang w:eastAsia="ru-RU"/>
              </w:rPr>
            </w:pPr>
          </w:p>
        </w:tc>
      </w:tr>
      <w:tr w:rsidR="00BD7FDA" w:rsidRPr="005859B0" w:rsidTr="002B52CF">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Задачи Подпрограммы:</w:t>
            </w:r>
          </w:p>
        </w:tc>
        <w:tc>
          <w:tcPr>
            <w:tcW w:w="3859" w:type="pct"/>
          </w:tcPr>
          <w:p w:rsidR="00BD7FDA" w:rsidRPr="005859B0" w:rsidRDefault="00BD7FDA" w:rsidP="002B52C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Разработка геоинформационной системы и использование «Интерактивной карты объектов здравоохранения Ленинградской области»</w:t>
            </w:r>
          </w:p>
        </w:tc>
      </w:tr>
      <w:tr w:rsidR="00BD7FDA" w:rsidRPr="005859B0" w:rsidTr="002B52CF">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Целевые индикаторы и </w:t>
            </w:r>
            <w:r w:rsidRPr="005859B0">
              <w:rPr>
                <w:rFonts w:ascii="Times New Roman" w:hAnsi="Times New Roman"/>
                <w:sz w:val="28"/>
                <w:szCs w:val="28"/>
              </w:rPr>
              <w:lastRenderedPageBreak/>
              <w:t xml:space="preserve">показатели Подпрограммы: </w:t>
            </w:r>
          </w:p>
        </w:tc>
        <w:tc>
          <w:tcPr>
            <w:tcW w:w="3859" w:type="pct"/>
          </w:tcPr>
          <w:p w:rsidR="00BD7FDA" w:rsidRPr="005859B0" w:rsidRDefault="00BD7FDA" w:rsidP="00BD7FDA">
            <w:pPr>
              <w:pStyle w:val="afff6"/>
              <w:widowControl w:val="0"/>
              <w:numPr>
                <w:ilvl w:val="0"/>
                <w:numId w:val="19"/>
              </w:numPr>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Целевые индикаторы 1-9 подпрограмм </w:t>
            </w:r>
            <w:r w:rsidRPr="008F1239">
              <w:rPr>
                <w:rFonts w:ascii="Times New Roman" w:hAnsi="Times New Roman"/>
                <w:sz w:val="28"/>
                <w:szCs w:val="28"/>
              </w:rPr>
              <w:t>программы «Развитие здравоохранения Ленинградской области до 2020 года».</w:t>
            </w:r>
          </w:p>
        </w:tc>
      </w:tr>
      <w:tr w:rsidR="00BD7FDA" w:rsidRPr="005859B0" w:rsidTr="002B52CF">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lastRenderedPageBreak/>
              <w:t>Этапы и сроки реализации Подпрограммы:</w:t>
            </w:r>
          </w:p>
        </w:tc>
        <w:tc>
          <w:tcPr>
            <w:tcW w:w="3859" w:type="pct"/>
          </w:tcPr>
          <w:p w:rsidR="00BD7FDA" w:rsidRPr="005859B0" w:rsidRDefault="00BD7FDA" w:rsidP="002B52CF">
            <w:pPr>
              <w:pStyle w:val="NoSpacing1"/>
              <w:shd w:val="clear" w:color="auto" w:fill="FFFFFF"/>
              <w:rPr>
                <w:rFonts w:ascii="Times New Roman" w:hAnsi="Times New Roman"/>
                <w:sz w:val="28"/>
                <w:szCs w:val="28"/>
              </w:rPr>
            </w:pPr>
            <w:r w:rsidRPr="005859B0">
              <w:rPr>
                <w:rFonts w:ascii="Times New Roman" w:hAnsi="Times New Roman"/>
                <w:sz w:val="28"/>
                <w:szCs w:val="28"/>
              </w:rPr>
              <w:t>Программа реализуется в два этапа:</w:t>
            </w:r>
          </w:p>
          <w:p w:rsidR="00BD7FDA" w:rsidRPr="005859B0" w:rsidRDefault="00BD7FDA" w:rsidP="002B52CF">
            <w:pPr>
              <w:pStyle w:val="NoSpacing1"/>
              <w:shd w:val="clear" w:color="auto" w:fill="FFFFFF"/>
              <w:rPr>
                <w:rFonts w:ascii="Times New Roman" w:hAnsi="Times New Roman"/>
                <w:sz w:val="28"/>
                <w:szCs w:val="28"/>
              </w:rPr>
            </w:pPr>
            <w:r w:rsidRPr="005859B0">
              <w:rPr>
                <w:rFonts w:ascii="Times New Roman" w:hAnsi="Times New Roman"/>
                <w:sz w:val="28"/>
                <w:szCs w:val="28"/>
              </w:rPr>
              <w:t>первый этап: 2013 – 2015 год;</w:t>
            </w:r>
          </w:p>
          <w:p w:rsidR="00BD7FDA" w:rsidRPr="005859B0" w:rsidRDefault="00BD7FDA" w:rsidP="002B52CF">
            <w:pPr>
              <w:pStyle w:val="NoSpacing1"/>
              <w:shd w:val="clear" w:color="auto" w:fill="FFFFFF"/>
              <w:rPr>
                <w:rFonts w:ascii="Times New Roman" w:hAnsi="Times New Roman"/>
                <w:sz w:val="28"/>
                <w:szCs w:val="28"/>
              </w:rPr>
            </w:pPr>
            <w:r w:rsidRPr="005859B0">
              <w:rPr>
                <w:rFonts w:ascii="Times New Roman" w:hAnsi="Times New Roman"/>
                <w:sz w:val="28"/>
                <w:szCs w:val="28"/>
              </w:rPr>
              <w:t>второй этап: 2016 – 2020 год.</w:t>
            </w:r>
          </w:p>
        </w:tc>
      </w:tr>
      <w:tr w:rsidR="00BD7FDA" w:rsidRPr="005859B0" w:rsidTr="002B52CF">
        <w:trPr>
          <w:trHeight w:val="1093"/>
        </w:trPr>
        <w:tc>
          <w:tcPr>
            <w:tcW w:w="1141" w:type="pct"/>
          </w:tcPr>
          <w:p w:rsidR="00BD7FDA" w:rsidRPr="005859B0" w:rsidRDefault="00BD7FDA" w:rsidP="002B52CF">
            <w:pPr>
              <w:widowControl w:val="0"/>
              <w:autoSpaceDE w:val="0"/>
              <w:autoSpaceDN w:val="0"/>
              <w:adjustRightInd w:val="0"/>
              <w:spacing w:after="0" w:line="240" w:lineRule="auto"/>
              <w:rPr>
                <w:rFonts w:ascii="Times New Roman" w:hAnsi="Times New Roman"/>
                <w:sz w:val="28"/>
                <w:szCs w:val="28"/>
              </w:rPr>
            </w:pPr>
            <w:r w:rsidRPr="005859B0">
              <w:rPr>
                <w:rFonts w:ascii="Times New Roman" w:hAnsi="Times New Roman"/>
                <w:sz w:val="28"/>
                <w:szCs w:val="28"/>
              </w:rPr>
              <w:t xml:space="preserve">Ожидаемые результаты реализации Подпрограммы: </w:t>
            </w:r>
          </w:p>
        </w:tc>
        <w:tc>
          <w:tcPr>
            <w:tcW w:w="3859" w:type="pct"/>
          </w:tcPr>
          <w:p w:rsidR="00BD7FDA" w:rsidRPr="003C108B" w:rsidRDefault="00BD7FDA" w:rsidP="002B52CF">
            <w:pPr>
              <w:spacing w:after="0" w:line="240" w:lineRule="auto"/>
              <w:ind w:firstLine="567"/>
              <w:jc w:val="both"/>
              <w:rPr>
                <w:rFonts w:ascii="Times New Roman" w:hAnsi="Times New Roman"/>
                <w:sz w:val="28"/>
                <w:szCs w:val="28"/>
                <w:lang w:eastAsia="ru-RU"/>
              </w:rPr>
            </w:pPr>
            <w:r w:rsidRPr="003C108B">
              <w:rPr>
                <w:rFonts w:ascii="Times New Roman" w:hAnsi="Times New Roman"/>
                <w:sz w:val="28"/>
                <w:szCs w:val="28"/>
                <w:lang w:eastAsia="ru-RU"/>
              </w:rPr>
              <w:t xml:space="preserve">Координированное выполнения программы «Развитие здравоохранения Ленинградской области до 2020 года» при помощи разрабатываемой геоинформационной системы и использование «Интерактивной карты объектов здравоохранения Ленинградской области» позволит осуществить переход от “планирования ресурсов” к “планированию результатов” и решить поставленную цель. </w:t>
            </w:r>
          </w:p>
          <w:p w:rsidR="00BD7FDA" w:rsidRPr="005859B0" w:rsidRDefault="00BD7FDA" w:rsidP="002B52CF">
            <w:pPr>
              <w:pStyle w:val="afff6"/>
              <w:spacing w:after="0" w:line="240" w:lineRule="auto"/>
              <w:ind w:left="0"/>
              <w:jc w:val="both"/>
              <w:rPr>
                <w:rFonts w:ascii="Times New Roman" w:hAnsi="Times New Roman"/>
                <w:sz w:val="28"/>
                <w:szCs w:val="28"/>
              </w:rPr>
            </w:pPr>
          </w:p>
        </w:tc>
      </w:tr>
    </w:tbl>
    <w:p w:rsidR="00BD7FDA" w:rsidRDefault="00BD7FDA" w:rsidP="00BD7FDA"/>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Совершенствование системы территориального планирования здравоохранения Ленинградской области предусматривается проводить с учетом имеющейся базы законодательного и нормативного федерального и областного регулирования:</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Федерального закона №323-ФЗ «Об основах охраны здоровья граждан в РФ»</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Федерального закона №326-ФЗ «Об обязательном медицинском страховании в Российской Федерации»</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xml:space="preserve">- Распоряжение правительства РФ от 24.12.12 №2511-р «Об утверждении </w:t>
      </w:r>
      <w:r>
        <w:rPr>
          <w:rFonts w:ascii="Times New Roman" w:hAnsi="Times New Roman"/>
          <w:sz w:val="28"/>
          <w:szCs w:val="28"/>
        </w:rPr>
        <w:t>Программы</w:t>
      </w:r>
      <w:r w:rsidRPr="00C011F9">
        <w:rPr>
          <w:rFonts w:ascii="Times New Roman" w:hAnsi="Times New Roman"/>
          <w:sz w:val="28"/>
          <w:szCs w:val="28"/>
        </w:rPr>
        <w:t xml:space="preserve"> “Развитие здравоохранения”»</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Закона Ленинградской области №114-03 от 29.12.2011 «О наделении органов местного самоуправления муниципальных преобразований Ленинградской области отдельными государственными полномочиями Ленинградской области в сфере охраны здоровья граждан»</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Ежегодными Постановлениями Правительства РФ об утверждении нормативов функционирования системы ОМС</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Территориальной программой государственных гарантий бесплатного оказания медицинской помощи гражданам в Ленинградской области.</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Достижение намеченных результатов реализации программы развития здравоохранения, требует подготовки материально-технической, кадровой, финансовой базы отрасли</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В 2013 году в Ленинградской области имеется:</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Областных больниц, диспансеров – 16</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специализированные центры – 6</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центральные районные больницы – 17</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городские районные больницы – 7</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врачебных амбулаторий  - 105</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xml:space="preserve">- </w:t>
      </w:r>
      <w:proofErr w:type="spellStart"/>
      <w:r w:rsidRPr="00C011F9">
        <w:rPr>
          <w:rFonts w:ascii="Times New Roman" w:hAnsi="Times New Roman"/>
          <w:sz w:val="28"/>
          <w:szCs w:val="28"/>
        </w:rPr>
        <w:t>ФАПов</w:t>
      </w:r>
      <w:proofErr w:type="spellEnd"/>
      <w:r w:rsidRPr="00C011F9">
        <w:rPr>
          <w:rFonts w:ascii="Times New Roman" w:hAnsi="Times New Roman"/>
          <w:sz w:val="28"/>
          <w:szCs w:val="28"/>
        </w:rPr>
        <w:t xml:space="preserve"> – 207</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- 13 учреждений областного подчинения особого типа.</w:t>
      </w:r>
    </w:p>
    <w:p w:rsidR="00BD7FDA" w:rsidRPr="00C011F9" w:rsidRDefault="00BD7FDA" w:rsidP="00BF3F69">
      <w:pPr>
        <w:spacing w:after="0" w:line="240" w:lineRule="auto"/>
        <w:ind w:firstLine="567"/>
        <w:jc w:val="both"/>
        <w:rPr>
          <w:rFonts w:ascii="Times New Roman" w:hAnsi="Times New Roman"/>
          <w:sz w:val="28"/>
          <w:szCs w:val="28"/>
        </w:rPr>
      </w:pP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 xml:space="preserve">Совершенствование системы планирования развития здравоохранения предусматривает необходимость совершенствования сети ЛПУ, структурных </w:t>
      </w:r>
      <w:r w:rsidRPr="00C011F9">
        <w:rPr>
          <w:rFonts w:ascii="Times New Roman" w:hAnsi="Times New Roman"/>
          <w:sz w:val="28"/>
          <w:szCs w:val="28"/>
        </w:rPr>
        <w:lastRenderedPageBreak/>
        <w:t xml:space="preserve">преобразований отрасли, дальнейшего развития трехуровневой системы оказания </w:t>
      </w:r>
      <w:r w:rsidR="00A12C65">
        <w:rPr>
          <w:rFonts w:ascii="Times New Roman" w:hAnsi="Times New Roman"/>
          <w:sz w:val="28"/>
          <w:szCs w:val="28"/>
        </w:rPr>
        <w:t xml:space="preserve">медицинской </w:t>
      </w:r>
      <w:r w:rsidRPr="00C011F9">
        <w:rPr>
          <w:rFonts w:ascii="Times New Roman" w:hAnsi="Times New Roman"/>
          <w:sz w:val="28"/>
          <w:szCs w:val="28"/>
        </w:rPr>
        <w:t xml:space="preserve">помощи, совершенствованием маршрутизации пациентов по единым принципам. Основные тенденции этих структурных преобразований связаны с необходимостью развития первичной медико-санитарной помощи с максимальным приближением её к месту проживания граждан, централизацией оказания специализированной помощи, повышением уровня её технологической оснащенности, развитием паллиативной помощи </w:t>
      </w:r>
      <w:proofErr w:type="spellStart"/>
      <w:r w:rsidRPr="00C011F9">
        <w:rPr>
          <w:rFonts w:ascii="Times New Roman" w:hAnsi="Times New Roman"/>
          <w:sz w:val="28"/>
          <w:szCs w:val="28"/>
        </w:rPr>
        <w:t>стационаро</w:t>
      </w:r>
      <w:proofErr w:type="spellEnd"/>
      <w:r w:rsidRPr="00C011F9">
        <w:rPr>
          <w:rFonts w:ascii="Times New Roman" w:hAnsi="Times New Roman"/>
          <w:sz w:val="28"/>
          <w:szCs w:val="28"/>
        </w:rPr>
        <w:t>-замещающих технологий созданием реабилитационных отделений.</w:t>
      </w:r>
    </w:p>
    <w:p w:rsidR="00BD7FDA" w:rsidRPr="00C011F9" w:rsidRDefault="00BD7FDA" w:rsidP="00BF3F69">
      <w:pPr>
        <w:spacing w:after="0" w:line="240" w:lineRule="auto"/>
        <w:ind w:firstLine="567"/>
        <w:jc w:val="both"/>
        <w:rPr>
          <w:rFonts w:ascii="Times New Roman" w:hAnsi="Times New Roman"/>
          <w:sz w:val="28"/>
          <w:szCs w:val="28"/>
        </w:rPr>
      </w:pPr>
      <w:r w:rsidRPr="00C011F9">
        <w:rPr>
          <w:rFonts w:ascii="Times New Roman" w:hAnsi="Times New Roman"/>
          <w:sz w:val="28"/>
          <w:szCs w:val="28"/>
        </w:rPr>
        <w:t>На этапе развития отрасли в Ленинградской области необходимо также учитывать факторы, затрудняющие проце</w:t>
      </w:r>
      <w:proofErr w:type="gramStart"/>
      <w:r w:rsidRPr="00C011F9">
        <w:rPr>
          <w:rFonts w:ascii="Times New Roman" w:hAnsi="Times New Roman"/>
          <w:sz w:val="28"/>
          <w:szCs w:val="28"/>
        </w:rPr>
        <w:t>сс  стр</w:t>
      </w:r>
      <w:proofErr w:type="gramEnd"/>
      <w:r w:rsidRPr="00C011F9">
        <w:rPr>
          <w:rFonts w:ascii="Times New Roman" w:hAnsi="Times New Roman"/>
          <w:sz w:val="28"/>
          <w:szCs w:val="28"/>
        </w:rPr>
        <w:t>уктурных преобразований. Такими факторами являются: низкая концентрация населения в значительной части области, недостаточно развитая внутрирайонная дорожная сеть, менталитет населения, склонный к консервативным методам организации медицинской помощи, сохранением преимущественно стационарных форм лечения. Медицинская помощь, оказывающаяся в амбулаторных условиях и в условиях дневных стационаров, жителями традиционно недооценивается и не воспринимается как компенсация объемов стационарной круглосуточной помощи.</w:t>
      </w: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Структурные преобразования системы первичной медико-санитарной помощи предусматривает следующие мероприятия:</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Развитие сети </w:t>
      </w:r>
      <w:proofErr w:type="spellStart"/>
      <w:r w:rsidRPr="00A12C65">
        <w:rPr>
          <w:rFonts w:ascii="Times New Roman" w:hAnsi="Times New Roman"/>
          <w:sz w:val="28"/>
          <w:szCs w:val="28"/>
        </w:rPr>
        <w:t>ФАПов</w:t>
      </w:r>
      <w:proofErr w:type="spellEnd"/>
      <w:r w:rsidRPr="00A12C65">
        <w:rPr>
          <w:rFonts w:ascii="Times New Roman" w:hAnsi="Times New Roman"/>
          <w:sz w:val="28"/>
          <w:szCs w:val="28"/>
        </w:rPr>
        <w:t>, врачебных амбулаторий, отделений врачей общей практики.</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Информационное обеспечение </w:t>
      </w:r>
      <w:proofErr w:type="gramStart"/>
      <w:r w:rsidRPr="00A12C65">
        <w:rPr>
          <w:rFonts w:ascii="Times New Roman" w:hAnsi="Times New Roman"/>
          <w:sz w:val="28"/>
          <w:szCs w:val="28"/>
        </w:rPr>
        <w:t>амбулаторных</w:t>
      </w:r>
      <w:proofErr w:type="gramEnd"/>
      <w:r w:rsidRPr="00A12C65">
        <w:rPr>
          <w:rFonts w:ascii="Times New Roman" w:hAnsi="Times New Roman"/>
          <w:sz w:val="28"/>
          <w:szCs w:val="28"/>
        </w:rPr>
        <w:t xml:space="preserve"> ЛПУ, включая электронные регистратуры, развитие единой информационной системы здравоохранения (ЕГИСЗ)</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Расширение передвижной медицинской помощи (передвижных амбулаторий, </w:t>
      </w:r>
      <w:proofErr w:type="spellStart"/>
      <w:r w:rsidRPr="00A12C65">
        <w:rPr>
          <w:rFonts w:ascii="Times New Roman" w:hAnsi="Times New Roman"/>
          <w:sz w:val="28"/>
          <w:szCs w:val="28"/>
        </w:rPr>
        <w:t>маммографов</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флюорографов</w:t>
      </w:r>
      <w:proofErr w:type="spellEnd"/>
      <w:r w:rsidRPr="00A12C65">
        <w:rPr>
          <w:rFonts w:ascii="Times New Roman" w:hAnsi="Times New Roman"/>
          <w:sz w:val="28"/>
          <w:szCs w:val="28"/>
        </w:rPr>
        <w:t>)</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Развитие телемедицины</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Увеличение количества центров медицинской профилактики.</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Создание областного врачебно-физкультурного диспансера.</w:t>
      </w: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Совершенствование специализированной помощи предусматривает:</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Создание окружных больниц и межрайонных центров (пульмонология, офтальмо-хирургия, </w:t>
      </w:r>
      <w:proofErr w:type="spellStart"/>
      <w:r w:rsidRPr="00A12C65">
        <w:rPr>
          <w:rFonts w:ascii="Times New Roman" w:hAnsi="Times New Roman"/>
          <w:sz w:val="28"/>
          <w:szCs w:val="28"/>
        </w:rPr>
        <w:t>травм</w:t>
      </w:r>
      <w:r w:rsidR="0011063E">
        <w:rPr>
          <w:rFonts w:ascii="Times New Roman" w:hAnsi="Times New Roman"/>
          <w:sz w:val="28"/>
          <w:szCs w:val="28"/>
        </w:rPr>
        <w:t>о</w:t>
      </w:r>
      <w:r w:rsidRPr="00A12C65">
        <w:rPr>
          <w:rFonts w:ascii="Times New Roman" w:hAnsi="Times New Roman"/>
          <w:sz w:val="28"/>
          <w:szCs w:val="28"/>
        </w:rPr>
        <w:t>центры</w:t>
      </w:r>
      <w:proofErr w:type="spellEnd"/>
      <w:r w:rsidRPr="00A12C65">
        <w:rPr>
          <w:rFonts w:ascii="Times New Roman" w:hAnsi="Times New Roman"/>
          <w:sz w:val="28"/>
          <w:szCs w:val="28"/>
        </w:rPr>
        <w:t>, сосудистые центры и т.д.)</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Организация на базе Коммунаровской больницы областного реабилитационного центра</w:t>
      </w:r>
      <w:r w:rsidR="00BF3F69">
        <w:rPr>
          <w:rFonts w:ascii="Times New Roman" w:hAnsi="Times New Roman"/>
          <w:sz w:val="28"/>
          <w:szCs w:val="28"/>
        </w:rPr>
        <w:t>.</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Ввод в эксплуатацию ситуационного центра</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4) Структурные преобразования системы оказания медицинской помощи женщинам и детям </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В течение 2013-2015 гг. планируется строительство родильного дома в г. Выборге и перинатального центра в г. Всеволожске. В настоящее время создаются четыре крупных акушерских подразделения, включающие </w:t>
      </w:r>
      <w:proofErr w:type="spellStart"/>
      <w:r w:rsidRPr="00A12C65">
        <w:rPr>
          <w:rFonts w:ascii="Times New Roman" w:hAnsi="Times New Roman"/>
          <w:sz w:val="28"/>
          <w:szCs w:val="28"/>
        </w:rPr>
        <w:t>неонатологическую</w:t>
      </w:r>
      <w:proofErr w:type="spellEnd"/>
      <w:r w:rsidRPr="00A12C65">
        <w:rPr>
          <w:rFonts w:ascii="Times New Roman" w:hAnsi="Times New Roman"/>
          <w:sz w:val="28"/>
          <w:szCs w:val="28"/>
        </w:rPr>
        <w:t xml:space="preserve"> службу с соответствующим оснащением, а также специализированную службу скорой помощи для организации медицинской помощи женщинам в период беременности и родов, а также новорожденным, при выездах в районы области. Эта служба в значительной мере уже оснащена специализированным санитарным </w:t>
      </w:r>
      <w:r w:rsidRPr="00A12C65">
        <w:rPr>
          <w:rFonts w:ascii="Times New Roman" w:hAnsi="Times New Roman"/>
          <w:sz w:val="28"/>
          <w:szCs w:val="28"/>
        </w:rPr>
        <w:lastRenderedPageBreak/>
        <w:t>транспортом и оборудованием, в настоящее время работа по оснащению продолжается.</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Поскольку здание Ленинградской областной детской больницы не отвечает требованиям, касающимся выделения необходимых помещений в соответствии с порядками оказания медицинской помощи по соответствующим профилям, и нет возможности это здание перепланировать, запланировано строительство многопрофильной детской больницы на 500 коек во Всеволожском районе.</w:t>
      </w:r>
    </w:p>
    <w:p w:rsidR="00BD7FDA" w:rsidRPr="00A12C65"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Структурные преобразования системы оказания скорой помощи</w:t>
      </w:r>
      <w:r w:rsidRPr="00A12C65">
        <w:rPr>
          <w:rFonts w:ascii="Times New Roman" w:hAnsi="Times New Roman"/>
          <w:sz w:val="28"/>
          <w:szCs w:val="28"/>
        </w:rPr>
        <w:t xml:space="preserve">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тем, что усложняется маршрутизация пациентов, проживающих в муниципальных районах.</w:t>
      </w:r>
    </w:p>
    <w:p w:rsidR="00BD7FDA" w:rsidRPr="00BF3F69" w:rsidRDefault="00BD7FDA" w:rsidP="00BD7FDA">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Развитие </w:t>
      </w:r>
      <w:proofErr w:type="spellStart"/>
      <w:r w:rsidRPr="00BF3F69">
        <w:rPr>
          <w:rFonts w:ascii="Times New Roman" w:hAnsi="Times New Roman"/>
          <w:sz w:val="28"/>
          <w:szCs w:val="28"/>
        </w:rPr>
        <w:t>частно</w:t>
      </w:r>
      <w:proofErr w:type="spellEnd"/>
      <w:r w:rsidRPr="00BF3F69">
        <w:rPr>
          <w:rFonts w:ascii="Times New Roman" w:hAnsi="Times New Roman"/>
          <w:sz w:val="28"/>
          <w:szCs w:val="28"/>
        </w:rPr>
        <w:t>-государственного партнерства в Ленинградской области:</w:t>
      </w:r>
    </w:p>
    <w:p w:rsidR="00BD7FDA" w:rsidRPr="00A12C65" w:rsidRDefault="00BD7FDA" w:rsidP="00BD7FDA">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 В концепции долгосрочного социально-экономического развития РФ на период до 2020 года  сформулированы формы и механизмы стратегического партнерства государства и бизнеса. Устранение неравноправной конкуренции между государственными и частными поставщиками медицинских услуг значится в концепции как одна из приоритетных задач здравоохранения, обозначенных Президентом России. </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Ограниченность возможностей бюджета Ленинградской области требует поиска оптимальных и эффективных решений, которые позволили бы обеспечить качественной и современной медицинской помощью растущие районы, а также оптимизировали затраты на содержание медицинских учреждений в населенных пунктах с маленькой численностью населения. Кроме того, проблема существования избыточной и ветхой медицинской инфраструктуры, требует значительных сре</w:t>
      </w:r>
      <w:proofErr w:type="gramStart"/>
      <w:r w:rsidRPr="00A12C65">
        <w:rPr>
          <w:rFonts w:ascii="Times New Roman" w:hAnsi="Times New Roman"/>
          <w:sz w:val="28"/>
          <w:szCs w:val="28"/>
        </w:rPr>
        <w:t>дств дл</w:t>
      </w:r>
      <w:proofErr w:type="gramEnd"/>
      <w:r w:rsidRPr="00A12C65">
        <w:rPr>
          <w:rFonts w:ascii="Times New Roman" w:hAnsi="Times New Roman"/>
          <w:sz w:val="28"/>
          <w:szCs w:val="28"/>
        </w:rPr>
        <w:t>я текущего содержания и реконструкции.</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На сегодняшний момент в Ленинградской области в рамках </w:t>
      </w:r>
      <w:proofErr w:type="spellStart"/>
      <w:r w:rsidRPr="00BF3F69">
        <w:rPr>
          <w:rFonts w:ascii="Times New Roman" w:hAnsi="Times New Roman"/>
          <w:sz w:val="28"/>
          <w:szCs w:val="28"/>
        </w:rPr>
        <w:t>частно</w:t>
      </w:r>
      <w:proofErr w:type="spellEnd"/>
      <w:r w:rsidRPr="00BF3F69">
        <w:rPr>
          <w:rFonts w:ascii="Times New Roman" w:hAnsi="Times New Roman"/>
          <w:sz w:val="28"/>
          <w:szCs w:val="28"/>
        </w:rPr>
        <w:t xml:space="preserve">-государственного партнерства </w:t>
      </w:r>
      <w:r w:rsidRPr="00A12C65">
        <w:rPr>
          <w:rFonts w:ascii="Times New Roman" w:hAnsi="Times New Roman"/>
          <w:sz w:val="28"/>
          <w:szCs w:val="28"/>
        </w:rPr>
        <w:t xml:space="preserve">найдены ряд решений:  </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1. </w:t>
      </w:r>
      <w:proofErr w:type="gramStart"/>
      <w:r w:rsidRPr="00A12C65">
        <w:rPr>
          <w:rFonts w:ascii="Times New Roman" w:hAnsi="Times New Roman"/>
          <w:sz w:val="28"/>
          <w:szCs w:val="28"/>
        </w:rPr>
        <w:t>Для обеспечения работы врачебных амбулаторий на территории садоводческих товариществ Ленинградской области с целью оказания первичной врачебной помощи населению, по форме оказания услуги ГЧП  BOT (</w:t>
      </w:r>
      <w:proofErr w:type="spellStart"/>
      <w:r w:rsidRPr="00A12C65">
        <w:rPr>
          <w:rFonts w:ascii="Times New Roman" w:hAnsi="Times New Roman"/>
          <w:sz w:val="28"/>
          <w:szCs w:val="28"/>
        </w:rPr>
        <w:t>Build</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Operate</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Transfer</w:t>
      </w:r>
      <w:proofErr w:type="spellEnd"/>
      <w:r w:rsidRPr="00A12C65">
        <w:rPr>
          <w:rFonts w:ascii="Times New Roman" w:hAnsi="Times New Roman"/>
          <w:sz w:val="28"/>
          <w:szCs w:val="28"/>
        </w:rPr>
        <w:t xml:space="preserve"> — строительство, эксплуатация/управление, передача) в 2012 году уже работают 9 врачебных амбулаторий,  планируется к концу 2013 года открыть еще 29 врачебных амбулаторий и за период с 2014 по 2020 годы запустить еще не</w:t>
      </w:r>
      <w:proofErr w:type="gramEnd"/>
      <w:r w:rsidRPr="00A12C65">
        <w:rPr>
          <w:rFonts w:ascii="Times New Roman" w:hAnsi="Times New Roman"/>
          <w:sz w:val="28"/>
          <w:szCs w:val="28"/>
        </w:rPr>
        <w:t xml:space="preserve"> менее 30 врачебных амбулаторий.</w:t>
      </w:r>
    </w:p>
    <w:p w:rsidR="00BD7FDA" w:rsidRPr="00A12C65" w:rsidRDefault="00BD7FDA" w:rsidP="00BF3F69">
      <w:pPr>
        <w:spacing w:after="0" w:line="240" w:lineRule="auto"/>
        <w:ind w:firstLine="567"/>
        <w:jc w:val="both"/>
        <w:rPr>
          <w:rFonts w:ascii="Times New Roman" w:hAnsi="Times New Roman"/>
          <w:sz w:val="28"/>
          <w:szCs w:val="28"/>
        </w:rPr>
      </w:pPr>
      <w:proofErr w:type="gramStart"/>
      <w:r w:rsidRPr="00A12C65">
        <w:rPr>
          <w:rFonts w:ascii="Times New Roman" w:hAnsi="Times New Roman"/>
          <w:sz w:val="28"/>
          <w:szCs w:val="28"/>
        </w:rPr>
        <w:t>Для создание реабилитационно-восстановительной (медицинской) и инженерно-технической инфраструктуры с высоко эффективными функциональными характеристиками, соответствующей современным технологиям строительства и эксплуатации, формирующей благоприятную среду для пациентов, персонала и посетителей в долгосрочной перспективе, предусматривающей возможность осуществления модернизации, соответствующей инновационным достижениям в области здравоохранения по форме оказания услуги ГЧП BOT (</w:t>
      </w:r>
      <w:proofErr w:type="spellStart"/>
      <w:r w:rsidRPr="00A12C65">
        <w:rPr>
          <w:rFonts w:ascii="Times New Roman" w:hAnsi="Times New Roman"/>
          <w:sz w:val="28"/>
          <w:szCs w:val="28"/>
        </w:rPr>
        <w:t>Build</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Operate</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Transfer</w:t>
      </w:r>
      <w:proofErr w:type="spellEnd"/>
      <w:r w:rsidRPr="00A12C65">
        <w:rPr>
          <w:rFonts w:ascii="Times New Roman" w:hAnsi="Times New Roman"/>
          <w:sz w:val="28"/>
          <w:szCs w:val="28"/>
        </w:rPr>
        <w:t xml:space="preserve"> — строительство, эксплуатация/управление, передача) планируется реконструкция бывшего здания МУЗ «Коммунаровская городская </w:t>
      </w:r>
      <w:r w:rsidRPr="00A12C65">
        <w:rPr>
          <w:rFonts w:ascii="Times New Roman" w:hAnsi="Times New Roman"/>
          <w:sz w:val="28"/>
          <w:szCs w:val="28"/>
        </w:rPr>
        <w:lastRenderedPageBreak/>
        <w:t>больница</w:t>
      </w:r>
      <w:proofErr w:type="gramEnd"/>
      <w:r w:rsidRPr="00A12C65">
        <w:rPr>
          <w:rFonts w:ascii="Times New Roman" w:hAnsi="Times New Roman"/>
          <w:sz w:val="28"/>
          <w:szCs w:val="28"/>
        </w:rPr>
        <w:t xml:space="preserve">» под отделения ГУЗ «Ленинградская областная клиническая больница» </w:t>
      </w:r>
      <w:proofErr w:type="spellStart"/>
      <w:r w:rsidRPr="00A12C65">
        <w:rPr>
          <w:rFonts w:ascii="Times New Roman" w:hAnsi="Times New Roman"/>
          <w:sz w:val="28"/>
          <w:szCs w:val="28"/>
        </w:rPr>
        <w:t>г</w:t>
      </w:r>
      <w:proofErr w:type="gramStart"/>
      <w:r w:rsidRPr="00A12C65">
        <w:rPr>
          <w:rFonts w:ascii="Times New Roman" w:hAnsi="Times New Roman"/>
          <w:sz w:val="28"/>
          <w:szCs w:val="28"/>
        </w:rPr>
        <w:t>.К</w:t>
      </w:r>
      <w:proofErr w:type="gramEnd"/>
      <w:r w:rsidRPr="00A12C65">
        <w:rPr>
          <w:rFonts w:ascii="Times New Roman" w:hAnsi="Times New Roman"/>
          <w:sz w:val="28"/>
          <w:szCs w:val="28"/>
        </w:rPr>
        <w:t>оммунар</w:t>
      </w:r>
      <w:proofErr w:type="spellEnd"/>
      <w:r w:rsidRPr="00A12C65">
        <w:rPr>
          <w:rFonts w:ascii="Times New Roman" w:hAnsi="Times New Roman"/>
          <w:sz w:val="28"/>
          <w:szCs w:val="28"/>
        </w:rPr>
        <w:t xml:space="preserve">, в том числе проектные работы, приобретение оборудования. </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Патологическая анатомия как практическая и научная дисциплина развивается в самой тесной связи с клиникой и не может развиваться вне ее, как равным образом и лечебно-профилактические учреждения не могут развиваться  без патологоанатомической службы. Соответственно в лечебных учреждениях Ленинградской области планируется  по форме оказания услуги ГЧП BOT (</w:t>
      </w:r>
      <w:proofErr w:type="spellStart"/>
      <w:r w:rsidRPr="00A12C65">
        <w:rPr>
          <w:rFonts w:ascii="Times New Roman" w:hAnsi="Times New Roman"/>
          <w:sz w:val="28"/>
          <w:szCs w:val="28"/>
        </w:rPr>
        <w:t>Build</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Operate</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Transfer</w:t>
      </w:r>
      <w:proofErr w:type="spellEnd"/>
      <w:r w:rsidRPr="00A12C65">
        <w:rPr>
          <w:rFonts w:ascii="Times New Roman" w:hAnsi="Times New Roman"/>
          <w:sz w:val="28"/>
          <w:szCs w:val="28"/>
        </w:rPr>
        <w:t xml:space="preserve"> — строительство, эксплуатация/управление, передача) строительство моргов.</w:t>
      </w:r>
    </w:p>
    <w:p w:rsidR="00BD7FDA" w:rsidRPr="00A12C65" w:rsidRDefault="00BD7FDA" w:rsidP="00BF3F69">
      <w:pPr>
        <w:spacing w:after="0" w:line="240" w:lineRule="auto"/>
        <w:ind w:firstLine="567"/>
        <w:jc w:val="both"/>
        <w:rPr>
          <w:rFonts w:ascii="Times New Roman" w:hAnsi="Times New Roman"/>
          <w:sz w:val="28"/>
          <w:szCs w:val="28"/>
        </w:rPr>
      </w:pPr>
      <w:proofErr w:type="gramStart"/>
      <w:r w:rsidRPr="00A12C65">
        <w:rPr>
          <w:rFonts w:ascii="Times New Roman" w:hAnsi="Times New Roman"/>
          <w:sz w:val="28"/>
          <w:szCs w:val="28"/>
        </w:rPr>
        <w:t>С целью создания комплексной системы учреждений здравоохранения (центров оказания первичной врачебной медико-санитарной помощи для взрослых и детей, консультативно-диагностического центра для оказания первичной специализированной медико-санитарной помощи) для жителей пос. им. Э. Тельмана по форме оказания услуги ГЧП BOT (</w:t>
      </w:r>
      <w:proofErr w:type="spellStart"/>
      <w:r w:rsidRPr="00A12C65">
        <w:rPr>
          <w:rFonts w:ascii="Times New Roman" w:hAnsi="Times New Roman"/>
          <w:sz w:val="28"/>
          <w:szCs w:val="28"/>
        </w:rPr>
        <w:t>Build</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Operate</w:t>
      </w:r>
      <w:proofErr w:type="spellEnd"/>
      <w:r w:rsidRPr="00A12C65">
        <w:rPr>
          <w:rFonts w:ascii="Times New Roman" w:hAnsi="Times New Roman"/>
          <w:sz w:val="28"/>
          <w:szCs w:val="28"/>
        </w:rPr>
        <w:t xml:space="preserve">, </w:t>
      </w:r>
      <w:proofErr w:type="spellStart"/>
      <w:r w:rsidRPr="00A12C65">
        <w:rPr>
          <w:rFonts w:ascii="Times New Roman" w:hAnsi="Times New Roman"/>
          <w:sz w:val="28"/>
          <w:szCs w:val="28"/>
        </w:rPr>
        <w:t>Transfer</w:t>
      </w:r>
      <w:proofErr w:type="spellEnd"/>
      <w:r w:rsidRPr="00A12C65">
        <w:rPr>
          <w:rFonts w:ascii="Times New Roman" w:hAnsi="Times New Roman"/>
          <w:sz w:val="28"/>
          <w:szCs w:val="28"/>
        </w:rPr>
        <w:t xml:space="preserve"> — строительство, эксплуатация/управление, передача) планируется строительство консультативно-диагностического центра (на базе нефункционирующей врачебной амбулатории). </w:t>
      </w:r>
      <w:proofErr w:type="gramEnd"/>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    </w:t>
      </w:r>
    </w:p>
    <w:p w:rsidR="00BD7FDA" w:rsidRPr="00BF3F69" w:rsidRDefault="00BD7FDA" w:rsidP="00BD7FDA">
      <w:pPr>
        <w:spacing w:after="0" w:line="240" w:lineRule="auto"/>
        <w:ind w:firstLine="567"/>
        <w:jc w:val="both"/>
        <w:rPr>
          <w:rFonts w:ascii="Times New Roman" w:hAnsi="Times New Roman"/>
          <w:sz w:val="28"/>
          <w:szCs w:val="28"/>
        </w:rPr>
      </w:pPr>
      <w:r w:rsidRPr="00BF3F69">
        <w:rPr>
          <w:rFonts w:ascii="Times New Roman" w:hAnsi="Times New Roman"/>
          <w:sz w:val="28"/>
          <w:szCs w:val="28"/>
        </w:rPr>
        <w:t>Совершенствование системы лекарственного обеспечения, в том числе в амбулаторных условиях:</w:t>
      </w:r>
    </w:p>
    <w:p w:rsidR="00BD7FDA" w:rsidRPr="00BF3F69" w:rsidRDefault="00BD7FDA" w:rsidP="00BD7FDA">
      <w:pPr>
        <w:spacing w:after="0" w:line="240" w:lineRule="auto"/>
        <w:ind w:firstLine="567"/>
        <w:jc w:val="both"/>
        <w:rPr>
          <w:rFonts w:ascii="Times New Roman" w:hAnsi="Times New Roman"/>
          <w:sz w:val="28"/>
          <w:szCs w:val="28"/>
        </w:rPr>
      </w:pP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Целью является повышение доступности для пациентов необходимых лекарственных препаратов в соответствии с порядками и стандартами медицинской помощи. Для достижения поставленной цели необходимо решить следующие задачи: </w:t>
      </w: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1.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(от числа лиц, имеющих право на получение государственной социальной помощи  и не отказавшихся от получения государственной услуги);</w:t>
      </w: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2.  Обеспечение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BF3F69">
        <w:rPr>
          <w:rFonts w:ascii="Times New Roman" w:hAnsi="Times New Roman"/>
          <w:sz w:val="28"/>
          <w:szCs w:val="28"/>
        </w:rPr>
        <w:t>муковисцидозом</w:t>
      </w:r>
      <w:proofErr w:type="spellEnd"/>
      <w:r w:rsidRPr="00BF3F69">
        <w:rPr>
          <w:rFonts w:ascii="Times New Roman" w:hAnsi="Times New Roman"/>
          <w:sz w:val="28"/>
          <w:szCs w:val="28"/>
        </w:rPr>
        <w:t>, гипофизарным нанизмом, болезнью Гоше, рассеянным склерозом, а также трансплантации органов и (или) тканей;</w:t>
      </w: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3. Обеспечение лекарственными препаратами для лечения заболеваний, включенных в перечень  </w:t>
      </w:r>
      <w:proofErr w:type="spellStart"/>
      <w:r w:rsidRPr="00BF3F69">
        <w:rPr>
          <w:rFonts w:ascii="Times New Roman" w:hAnsi="Times New Roman"/>
          <w:sz w:val="28"/>
          <w:szCs w:val="28"/>
        </w:rPr>
        <w:t>жизнеугрожающих</w:t>
      </w:r>
      <w:proofErr w:type="spellEnd"/>
      <w:r w:rsidRPr="00BF3F69">
        <w:rPr>
          <w:rFonts w:ascii="Times New Roman" w:hAnsi="Times New Roman"/>
          <w:sz w:val="28"/>
          <w:szCs w:val="28"/>
        </w:rPr>
        <w:t xml:space="preserve"> и хронических прогрессирующих редких  (</w:t>
      </w:r>
      <w:proofErr w:type="spellStart"/>
      <w:r w:rsidRPr="00BF3F69">
        <w:rPr>
          <w:rFonts w:ascii="Times New Roman" w:hAnsi="Times New Roman"/>
          <w:sz w:val="28"/>
          <w:szCs w:val="28"/>
        </w:rPr>
        <w:t>орфанных</w:t>
      </w:r>
      <w:proofErr w:type="spellEnd"/>
      <w:r w:rsidRPr="00BF3F69">
        <w:rPr>
          <w:rFonts w:ascii="Times New Roman" w:hAnsi="Times New Roman"/>
          <w:sz w:val="28"/>
          <w:szCs w:val="28"/>
        </w:rPr>
        <w:t>) заболеваний, приводящих к сокращению продолжительности жизни граждан или их инвалидности;</w:t>
      </w:r>
    </w:p>
    <w:p w:rsidR="00BD7FDA" w:rsidRPr="00BF3F69" w:rsidRDefault="00BD7FDA" w:rsidP="00BD7FDA">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4. 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w:t>
      </w:r>
      <w:proofErr w:type="gramStart"/>
      <w:r w:rsidRPr="00BF3F69">
        <w:rPr>
          <w:rFonts w:ascii="Times New Roman" w:hAnsi="Times New Roman"/>
          <w:sz w:val="28"/>
          <w:szCs w:val="28"/>
        </w:rPr>
        <w:t>медицинский</w:t>
      </w:r>
      <w:proofErr w:type="gramEnd"/>
      <w:r w:rsidRPr="00BF3F69">
        <w:rPr>
          <w:rFonts w:ascii="Times New Roman" w:hAnsi="Times New Roman"/>
          <w:sz w:val="28"/>
          <w:szCs w:val="28"/>
        </w:rPr>
        <w:t xml:space="preserve"> изделия отпускаются  по рецептам врача бесплатно.</w:t>
      </w:r>
    </w:p>
    <w:p w:rsidR="00BD7FDA" w:rsidRPr="00BF3F69" w:rsidRDefault="00BD7FDA" w:rsidP="00BD7FDA">
      <w:pPr>
        <w:spacing w:after="0" w:line="240" w:lineRule="auto"/>
        <w:ind w:firstLine="567"/>
        <w:jc w:val="both"/>
        <w:rPr>
          <w:rFonts w:ascii="Times New Roman" w:hAnsi="Times New Roman"/>
          <w:sz w:val="28"/>
          <w:szCs w:val="28"/>
        </w:rPr>
      </w:pPr>
      <w:r w:rsidRPr="00BF3F69">
        <w:rPr>
          <w:rFonts w:ascii="Times New Roman" w:hAnsi="Times New Roman"/>
          <w:sz w:val="28"/>
          <w:szCs w:val="28"/>
        </w:rPr>
        <w:t xml:space="preserve">Ожидаемым результатом реализации поставленной цели  является улучшение качества жизни больных, предотвращение или значительная отсрочка  стойкой </w:t>
      </w:r>
      <w:r w:rsidRPr="00BF3F69">
        <w:rPr>
          <w:rFonts w:ascii="Times New Roman" w:hAnsi="Times New Roman"/>
          <w:sz w:val="28"/>
          <w:szCs w:val="28"/>
        </w:rPr>
        <w:lastRenderedPageBreak/>
        <w:t>утраты трудоспособности, уменьшает потребности и сроков лечения  в стационаре, увеличение продолжительности жизни.</w:t>
      </w:r>
    </w:p>
    <w:p w:rsidR="00BD7FDA" w:rsidRPr="00BF3F69" w:rsidRDefault="00BD7FDA" w:rsidP="00BD7FDA">
      <w:pPr>
        <w:spacing w:after="0" w:line="240" w:lineRule="auto"/>
        <w:ind w:firstLine="567"/>
        <w:jc w:val="both"/>
        <w:rPr>
          <w:rFonts w:ascii="Times New Roman" w:hAnsi="Times New Roman"/>
          <w:sz w:val="28"/>
          <w:szCs w:val="28"/>
        </w:rPr>
      </w:pPr>
    </w:p>
    <w:p w:rsidR="00BD7FDA" w:rsidRPr="00BF3F69" w:rsidRDefault="00BD7FDA" w:rsidP="00BF3F69">
      <w:pPr>
        <w:spacing w:after="0" w:line="240" w:lineRule="auto"/>
        <w:ind w:firstLine="567"/>
        <w:jc w:val="both"/>
        <w:rPr>
          <w:rFonts w:ascii="Times New Roman" w:hAnsi="Times New Roman"/>
          <w:sz w:val="28"/>
          <w:szCs w:val="28"/>
        </w:rPr>
      </w:pPr>
      <w:r w:rsidRPr="00BF3F69">
        <w:rPr>
          <w:rFonts w:ascii="Times New Roman" w:hAnsi="Times New Roman"/>
          <w:sz w:val="28"/>
          <w:szCs w:val="28"/>
        </w:rPr>
        <w:t>Развитие Информатизации в здравоохранении Ленинградской области:</w:t>
      </w:r>
    </w:p>
    <w:p w:rsidR="00BD7FDA" w:rsidRPr="00BF3F69" w:rsidRDefault="00BD7FDA" w:rsidP="00BD7FDA">
      <w:pPr>
        <w:spacing w:after="0" w:line="240" w:lineRule="auto"/>
        <w:ind w:firstLine="567"/>
        <w:jc w:val="both"/>
        <w:rPr>
          <w:rFonts w:ascii="Times New Roman" w:hAnsi="Times New Roman"/>
          <w:sz w:val="28"/>
          <w:szCs w:val="28"/>
        </w:rPr>
      </w:pP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В рамках раздела «внедрение современных информационных систем в здравоохранении» программы модернизации, в области сформированы сегменты региональной медицинской информационной системы по направлениям.</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1. Отраслевая медицинская сеть ЛПУ Ленинградской области (53 учреждения).</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2. Сеть телемедицинских комплексов в учреждениях региона.</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3. Медицинская информационная система региона.</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4. Организуется региональный центр обработки данных медицинской системы, на мощностях Регионального электронного Правительства Ленинградской области.  </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5. Произведена модернизация парка вычислительной техники в ЛПУ (1709 шт. автоматизированных рабочих мест).</w:t>
      </w:r>
    </w:p>
    <w:p w:rsidR="00BD7FDA" w:rsidRPr="00A12C65" w:rsidRDefault="00BD7FDA" w:rsidP="00BF3F69">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6. Построены или модернизированы локальные вычислительные сети в зданиях ЛПУ (119 учреждений) для нужд региональной медицинской системы. </w:t>
      </w:r>
    </w:p>
    <w:p w:rsidR="00BD7FDA" w:rsidRPr="00A12C65" w:rsidRDefault="00BD7FDA" w:rsidP="00BD7FDA">
      <w:pPr>
        <w:spacing w:after="0" w:line="240" w:lineRule="auto"/>
        <w:ind w:firstLine="567"/>
        <w:jc w:val="both"/>
        <w:rPr>
          <w:rFonts w:ascii="Times New Roman" w:hAnsi="Times New Roman"/>
          <w:sz w:val="28"/>
          <w:szCs w:val="28"/>
        </w:rPr>
      </w:pPr>
      <w:r w:rsidRPr="00A12C65">
        <w:rPr>
          <w:rFonts w:ascii="Times New Roman" w:hAnsi="Times New Roman"/>
          <w:sz w:val="28"/>
          <w:szCs w:val="28"/>
        </w:rPr>
        <w:t xml:space="preserve">Реализация данных систем и инфраструктуры даёт базовую основу для дальнейшего развития информационных технологий в здравоохранении Ленинградской области. По мере ввода в эксплуатацию Федеральных компонентов единой государственной информационной системы здравоохранения планируется производить интеграцию в системы федерального уровня. Следует отметить, что в здравоохранении региона медицинских работников (врачей и среднего медперсонала) около 16000. В настоящее время в систему имеют доступ не более 12% медицинского персонала, на перспективу развития до 2020 года планируется 100% обеспечение автоматизированными рабочими местами всех специалистов отрасли здравоохранения. </w:t>
      </w:r>
    </w:p>
    <w:p w:rsidR="00BD7FDA" w:rsidRPr="00A12C65" w:rsidRDefault="00BD7FDA" w:rsidP="00BD7FDA">
      <w:pPr>
        <w:spacing w:after="0" w:line="240" w:lineRule="auto"/>
        <w:ind w:firstLine="567"/>
        <w:jc w:val="both"/>
        <w:rPr>
          <w:rFonts w:ascii="Times New Roman" w:hAnsi="Times New Roman"/>
          <w:sz w:val="28"/>
          <w:szCs w:val="28"/>
        </w:rPr>
      </w:pPr>
    </w:p>
    <w:p w:rsidR="00BD7FDA" w:rsidRPr="00BF3F69" w:rsidRDefault="00BD7FDA" w:rsidP="00BF3F69">
      <w:pPr>
        <w:spacing w:after="0" w:line="240" w:lineRule="auto"/>
        <w:ind w:firstLine="567"/>
        <w:jc w:val="both"/>
        <w:rPr>
          <w:rFonts w:ascii="Times New Roman" w:hAnsi="Times New Roman"/>
          <w:sz w:val="28"/>
          <w:szCs w:val="28"/>
        </w:rPr>
      </w:pPr>
    </w:p>
    <w:p w:rsidR="00BD7FDA" w:rsidRPr="00A12C65" w:rsidRDefault="00BD7FDA" w:rsidP="005859B0">
      <w:pPr>
        <w:spacing w:after="0" w:line="240" w:lineRule="auto"/>
        <w:ind w:firstLine="567"/>
        <w:jc w:val="both"/>
        <w:rPr>
          <w:rFonts w:ascii="Times New Roman" w:hAnsi="Times New Roman"/>
          <w:sz w:val="28"/>
          <w:szCs w:val="28"/>
        </w:rPr>
      </w:pPr>
    </w:p>
    <w:p w:rsidR="004054DA" w:rsidRPr="00A12C65" w:rsidRDefault="004054DA" w:rsidP="00BF3F69">
      <w:pPr>
        <w:spacing w:after="0" w:line="240" w:lineRule="auto"/>
        <w:ind w:firstLine="567"/>
        <w:jc w:val="both"/>
        <w:rPr>
          <w:rFonts w:ascii="Times New Roman" w:hAnsi="Times New Roman"/>
          <w:sz w:val="28"/>
          <w:szCs w:val="28"/>
        </w:rPr>
      </w:pPr>
    </w:p>
    <w:p w:rsidR="004054DA" w:rsidRPr="005859B0" w:rsidRDefault="004054DA" w:rsidP="006666A2">
      <w:pPr>
        <w:spacing w:after="0" w:line="240" w:lineRule="auto"/>
        <w:jc w:val="both"/>
        <w:rPr>
          <w:rFonts w:ascii="Times New Roman" w:hAnsi="Times New Roman"/>
          <w:sz w:val="28"/>
          <w:szCs w:val="28"/>
        </w:rPr>
      </w:pPr>
    </w:p>
    <w:sectPr w:rsidR="004054DA" w:rsidRPr="005859B0" w:rsidSect="00CD29F7">
      <w:headerReference w:type="even" r:id="rId32"/>
      <w:headerReference w:type="default" r:id="rId3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CF" w:rsidRDefault="002B52CF" w:rsidP="00107950">
      <w:pPr>
        <w:spacing w:after="0" w:line="240" w:lineRule="auto"/>
      </w:pPr>
      <w:r>
        <w:separator/>
      </w:r>
    </w:p>
  </w:endnote>
  <w:endnote w:type="continuationSeparator" w:id="0">
    <w:p w:rsidR="002B52CF" w:rsidRDefault="002B52CF" w:rsidP="0010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
    <w:altName w:val="Arial"/>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CF" w:rsidRDefault="002B52CF" w:rsidP="00107950">
      <w:pPr>
        <w:spacing w:after="0" w:line="240" w:lineRule="auto"/>
      </w:pPr>
      <w:r>
        <w:separator/>
      </w:r>
    </w:p>
  </w:footnote>
  <w:footnote w:type="continuationSeparator" w:id="0">
    <w:p w:rsidR="002B52CF" w:rsidRDefault="002B52CF" w:rsidP="0010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CF" w:rsidRDefault="002B52CF" w:rsidP="00553CDF">
    <w:pPr>
      <w:pStyle w:val="a7"/>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B52CF" w:rsidRDefault="002B52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CF" w:rsidRPr="00B41E66" w:rsidRDefault="002B52CF" w:rsidP="00B41E66">
    <w:pPr>
      <w:pStyle w:val="a7"/>
      <w:framePr w:wrap="around" w:vAnchor="text" w:hAnchor="margin" w:xAlign="center" w:y="1"/>
      <w:spacing w:after="0" w:line="240" w:lineRule="auto"/>
      <w:rPr>
        <w:rStyle w:val="aff2"/>
        <w:rFonts w:ascii="Times New Roman" w:hAnsi="Times New Roman"/>
        <w:sz w:val="24"/>
        <w:szCs w:val="24"/>
      </w:rPr>
    </w:pPr>
    <w:r w:rsidRPr="00B41E66">
      <w:rPr>
        <w:rStyle w:val="aff2"/>
        <w:rFonts w:ascii="Times New Roman" w:hAnsi="Times New Roman"/>
        <w:sz w:val="24"/>
        <w:szCs w:val="24"/>
      </w:rPr>
      <w:fldChar w:fldCharType="begin"/>
    </w:r>
    <w:r w:rsidRPr="00B41E66">
      <w:rPr>
        <w:rStyle w:val="aff2"/>
        <w:rFonts w:ascii="Times New Roman" w:hAnsi="Times New Roman"/>
        <w:sz w:val="24"/>
        <w:szCs w:val="24"/>
      </w:rPr>
      <w:instrText xml:space="preserve">PAGE  </w:instrText>
    </w:r>
    <w:r w:rsidRPr="00B41E66">
      <w:rPr>
        <w:rStyle w:val="aff2"/>
        <w:rFonts w:ascii="Times New Roman" w:hAnsi="Times New Roman"/>
        <w:sz w:val="24"/>
        <w:szCs w:val="24"/>
      </w:rPr>
      <w:fldChar w:fldCharType="separate"/>
    </w:r>
    <w:r w:rsidR="002F27D0">
      <w:rPr>
        <w:rStyle w:val="aff2"/>
        <w:rFonts w:ascii="Times New Roman" w:hAnsi="Times New Roman"/>
        <w:noProof/>
        <w:sz w:val="24"/>
        <w:szCs w:val="24"/>
      </w:rPr>
      <w:t>130</w:t>
    </w:r>
    <w:r w:rsidRPr="00B41E66">
      <w:rPr>
        <w:rStyle w:val="aff2"/>
        <w:rFonts w:ascii="Times New Roman" w:hAnsi="Times New Roman"/>
        <w:sz w:val="24"/>
        <w:szCs w:val="24"/>
      </w:rPr>
      <w:fldChar w:fldCharType="end"/>
    </w:r>
  </w:p>
  <w:p w:rsidR="002B52CF" w:rsidRPr="00B41E66" w:rsidRDefault="002B52CF" w:rsidP="003141BB">
    <w:pPr>
      <w:pStyle w:val="a7"/>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86626"/>
    <w:lvl w:ilvl="0">
      <w:numFmt w:val="bullet"/>
      <w:lvlText w:val="*"/>
      <w:lvlJc w:val="left"/>
    </w:lvl>
  </w:abstractNum>
  <w:abstractNum w:abstractNumId="1">
    <w:nsid w:val="00ED4582"/>
    <w:multiLevelType w:val="hybridMultilevel"/>
    <w:tmpl w:val="85CC6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3770D"/>
    <w:multiLevelType w:val="hybridMultilevel"/>
    <w:tmpl w:val="14D8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45257"/>
    <w:multiLevelType w:val="hybridMultilevel"/>
    <w:tmpl w:val="2E8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70C37"/>
    <w:multiLevelType w:val="hybridMultilevel"/>
    <w:tmpl w:val="8D30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366B"/>
    <w:multiLevelType w:val="hybridMultilevel"/>
    <w:tmpl w:val="D806FE58"/>
    <w:lvl w:ilvl="0" w:tplc="011AA7DA">
      <w:start w:val="1"/>
      <w:numFmt w:val="decimal"/>
      <w:lvlText w:val="%1."/>
      <w:lvlJc w:val="left"/>
      <w:pPr>
        <w:tabs>
          <w:tab w:val="num" w:pos="447"/>
        </w:tabs>
        <w:ind w:left="447" w:hanging="375"/>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6">
    <w:nsid w:val="0CAA1674"/>
    <w:multiLevelType w:val="hybridMultilevel"/>
    <w:tmpl w:val="3E04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962A8"/>
    <w:multiLevelType w:val="hybridMultilevel"/>
    <w:tmpl w:val="16E4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944AF"/>
    <w:multiLevelType w:val="hybridMultilevel"/>
    <w:tmpl w:val="BCEADF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D5646"/>
    <w:multiLevelType w:val="hybridMultilevel"/>
    <w:tmpl w:val="E5268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C6909"/>
    <w:multiLevelType w:val="hybridMultilevel"/>
    <w:tmpl w:val="90E2D6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C5F2610"/>
    <w:multiLevelType w:val="hybridMultilevel"/>
    <w:tmpl w:val="C146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372A3"/>
    <w:multiLevelType w:val="hybridMultilevel"/>
    <w:tmpl w:val="F33ABA94"/>
    <w:lvl w:ilvl="0" w:tplc="82B834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DAC0289"/>
    <w:multiLevelType w:val="hybridMultilevel"/>
    <w:tmpl w:val="F9A2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235A8"/>
    <w:multiLevelType w:val="hybridMultilevel"/>
    <w:tmpl w:val="406C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A61C2"/>
    <w:multiLevelType w:val="hybridMultilevel"/>
    <w:tmpl w:val="14882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14AB4"/>
    <w:multiLevelType w:val="hybridMultilevel"/>
    <w:tmpl w:val="5C0A8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E5577"/>
    <w:multiLevelType w:val="hybridMultilevel"/>
    <w:tmpl w:val="6A3A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8C6F7F"/>
    <w:multiLevelType w:val="hybridMultilevel"/>
    <w:tmpl w:val="70BEB53E"/>
    <w:lvl w:ilvl="0" w:tplc="DF16CEB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1E03E1"/>
    <w:multiLevelType w:val="hybridMultilevel"/>
    <w:tmpl w:val="2CE4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056CA"/>
    <w:multiLevelType w:val="hybridMultilevel"/>
    <w:tmpl w:val="86DC1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526D38"/>
    <w:multiLevelType w:val="hybridMultilevel"/>
    <w:tmpl w:val="F2928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E6FE7"/>
    <w:multiLevelType w:val="hybridMultilevel"/>
    <w:tmpl w:val="D1DEB362"/>
    <w:lvl w:ilvl="0" w:tplc="7682D39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96B96"/>
    <w:multiLevelType w:val="hybridMultilevel"/>
    <w:tmpl w:val="15F6D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7711DFA"/>
    <w:multiLevelType w:val="hybridMultilevel"/>
    <w:tmpl w:val="6070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843746"/>
    <w:multiLevelType w:val="hybridMultilevel"/>
    <w:tmpl w:val="76AE9772"/>
    <w:lvl w:ilvl="0" w:tplc="68D66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A507D1"/>
    <w:multiLevelType w:val="hybridMultilevel"/>
    <w:tmpl w:val="1D246D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231211A"/>
    <w:multiLevelType w:val="hybridMultilevel"/>
    <w:tmpl w:val="2C56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2378F"/>
    <w:multiLevelType w:val="multilevel"/>
    <w:tmpl w:val="21761C5E"/>
    <w:lvl w:ilvl="0">
      <w:start w:val="1"/>
      <w:numFmt w:val="decimal"/>
      <w:lvlText w:val="%1."/>
      <w:lvlJc w:val="left"/>
      <w:pPr>
        <w:ind w:left="720" w:hanging="360"/>
      </w:pPr>
      <w:rPr>
        <w:rFonts w:cs="Times New Roman" w:hint="default"/>
      </w:rPr>
    </w:lvl>
    <w:lvl w:ilvl="1">
      <w:start w:val="15"/>
      <w:numFmt w:val="decimal"/>
      <w:isLgl/>
      <w:lvlText w:val="%1.%2."/>
      <w:lvlJc w:val="left"/>
      <w:pPr>
        <w:ind w:left="1110" w:hanging="750"/>
      </w:pPr>
      <w:rPr>
        <w:rFonts w:eastAsia="Times New Roman" w:cs="Times New Roman" w:hint="default"/>
      </w:rPr>
    </w:lvl>
    <w:lvl w:ilvl="2">
      <w:start w:val="1"/>
      <w:numFmt w:val="decimal"/>
      <w:isLgl/>
      <w:lvlText w:val="%1.%2.%3."/>
      <w:lvlJc w:val="left"/>
      <w:pPr>
        <w:ind w:left="1110" w:hanging="75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9">
    <w:nsid w:val="4A8B705A"/>
    <w:multiLevelType w:val="multilevel"/>
    <w:tmpl w:val="E90C12CC"/>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D601EDF"/>
    <w:multiLevelType w:val="hybridMultilevel"/>
    <w:tmpl w:val="1C78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642CA3"/>
    <w:multiLevelType w:val="hybridMultilevel"/>
    <w:tmpl w:val="A87C2722"/>
    <w:lvl w:ilvl="0" w:tplc="FEFEED7E">
      <w:start w:val="1"/>
      <w:numFmt w:val="decimal"/>
      <w:lvlText w:val="%1."/>
      <w:lvlJc w:val="left"/>
      <w:pPr>
        <w:ind w:left="714" w:hanging="420"/>
      </w:pPr>
      <w:rPr>
        <w:rFonts w:eastAsia="MS PGothic"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2">
    <w:nsid w:val="5270544F"/>
    <w:multiLevelType w:val="hybridMultilevel"/>
    <w:tmpl w:val="30D600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41A1DB3"/>
    <w:multiLevelType w:val="hybridMultilevel"/>
    <w:tmpl w:val="4704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21FF0"/>
    <w:multiLevelType w:val="hybridMultilevel"/>
    <w:tmpl w:val="C2D62230"/>
    <w:lvl w:ilvl="0" w:tplc="7682D39C">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33084"/>
    <w:multiLevelType w:val="hybridMultilevel"/>
    <w:tmpl w:val="E2CE92D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C544EA0"/>
    <w:multiLevelType w:val="hybridMultilevel"/>
    <w:tmpl w:val="57A00F60"/>
    <w:lvl w:ilvl="0" w:tplc="3542889C">
      <w:start w:val="1"/>
      <w:numFmt w:val="decimal"/>
      <w:lvlText w:val="%1."/>
      <w:lvlJc w:val="left"/>
      <w:pPr>
        <w:ind w:left="1557" w:hanging="85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7">
    <w:nsid w:val="5D8167E9"/>
    <w:multiLevelType w:val="hybridMultilevel"/>
    <w:tmpl w:val="6C1CF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D559BA"/>
    <w:multiLevelType w:val="hybridMultilevel"/>
    <w:tmpl w:val="EA7C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E07BF6"/>
    <w:multiLevelType w:val="hybridMultilevel"/>
    <w:tmpl w:val="C3C85978"/>
    <w:lvl w:ilvl="0" w:tplc="0419000F">
      <w:start w:val="1"/>
      <w:numFmt w:val="decimal"/>
      <w:lvlText w:val="%1."/>
      <w:lvlJc w:val="left"/>
      <w:pPr>
        <w:ind w:left="1194" w:hanging="360"/>
      </w:p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0">
    <w:nsid w:val="64026099"/>
    <w:multiLevelType w:val="hybridMultilevel"/>
    <w:tmpl w:val="F09661D8"/>
    <w:lvl w:ilvl="0" w:tplc="79DC3DAC">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nsid w:val="68182CA9"/>
    <w:multiLevelType w:val="hybridMultilevel"/>
    <w:tmpl w:val="FDD6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706FD8"/>
    <w:multiLevelType w:val="hybridMultilevel"/>
    <w:tmpl w:val="0998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1A0F6C"/>
    <w:multiLevelType w:val="hybridMultilevel"/>
    <w:tmpl w:val="D3D07F7E"/>
    <w:lvl w:ilvl="0" w:tplc="684E0AA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F770575"/>
    <w:multiLevelType w:val="multilevel"/>
    <w:tmpl w:val="21761C5E"/>
    <w:lvl w:ilvl="0">
      <w:start w:val="1"/>
      <w:numFmt w:val="decimal"/>
      <w:lvlText w:val="%1."/>
      <w:lvlJc w:val="left"/>
      <w:pPr>
        <w:ind w:left="720" w:hanging="360"/>
      </w:pPr>
      <w:rPr>
        <w:rFonts w:cs="Times New Roman" w:hint="default"/>
      </w:rPr>
    </w:lvl>
    <w:lvl w:ilvl="1">
      <w:start w:val="15"/>
      <w:numFmt w:val="decimal"/>
      <w:isLgl/>
      <w:lvlText w:val="%1.%2."/>
      <w:lvlJc w:val="left"/>
      <w:pPr>
        <w:ind w:left="1743" w:hanging="750"/>
      </w:pPr>
      <w:rPr>
        <w:rFonts w:eastAsia="Times New Roman" w:cs="Times New Roman" w:hint="default"/>
      </w:rPr>
    </w:lvl>
    <w:lvl w:ilvl="2">
      <w:start w:val="1"/>
      <w:numFmt w:val="decimal"/>
      <w:isLgl/>
      <w:lvlText w:val="%1.%2.%3."/>
      <w:lvlJc w:val="left"/>
      <w:pPr>
        <w:ind w:left="1110" w:hanging="75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45">
    <w:nsid w:val="73276117"/>
    <w:multiLevelType w:val="hybridMultilevel"/>
    <w:tmpl w:val="0436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483361"/>
    <w:multiLevelType w:val="hybridMultilevel"/>
    <w:tmpl w:val="95E865A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75E06D9F"/>
    <w:multiLevelType w:val="hybridMultilevel"/>
    <w:tmpl w:val="69485276"/>
    <w:lvl w:ilvl="0" w:tplc="7682D39C">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657283D"/>
    <w:multiLevelType w:val="hybridMultilevel"/>
    <w:tmpl w:val="D07A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97561F"/>
    <w:multiLevelType w:val="hybridMultilevel"/>
    <w:tmpl w:val="984059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691"/>
        <w:lvlJc w:val="left"/>
        <w:rPr>
          <w:rFonts w:ascii="Times New Roman" w:hAnsi="Times New Roman" w:hint="default"/>
        </w:rPr>
      </w:lvl>
    </w:lvlOverride>
  </w:num>
  <w:num w:numId="2">
    <w:abstractNumId w:val="0"/>
    <w:lvlOverride w:ilvl="0">
      <w:lvl w:ilvl="0">
        <w:numFmt w:val="bullet"/>
        <w:lvlText w:val="-"/>
        <w:legacy w:legacy="1" w:legacySpace="0" w:legacyIndent="687"/>
        <w:lvlJc w:val="left"/>
        <w:rPr>
          <w:rFonts w:ascii="Times New Roman" w:hAnsi="Times New Roman" w:hint="default"/>
        </w:rPr>
      </w:lvl>
    </w:lvlOverride>
  </w:num>
  <w:num w:numId="3">
    <w:abstractNumId w:val="5"/>
  </w:num>
  <w:num w:numId="4">
    <w:abstractNumId w:val="46"/>
  </w:num>
  <w:num w:numId="5">
    <w:abstractNumId w:val="12"/>
  </w:num>
  <w:num w:numId="6">
    <w:abstractNumId w:val="44"/>
  </w:num>
  <w:num w:numId="7">
    <w:abstractNumId w:val="20"/>
  </w:num>
  <w:num w:numId="8">
    <w:abstractNumId w:val="49"/>
  </w:num>
  <w:num w:numId="9">
    <w:abstractNumId w:val="40"/>
  </w:num>
  <w:num w:numId="10">
    <w:abstractNumId w:val="25"/>
  </w:num>
  <w:num w:numId="11">
    <w:abstractNumId w:val="28"/>
  </w:num>
  <w:num w:numId="12">
    <w:abstractNumId w:val="35"/>
  </w:num>
  <w:num w:numId="13">
    <w:abstractNumId w:val="26"/>
  </w:num>
  <w:num w:numId="14">
    <w:abstractNumId w:val="47"/>
  </w:num>
  <w:num w:numId="15">
    <w:abstractNumId w:val="34"/>
  </w:num>
  <w:num w:numId="16">
    <w:abstractNumId w:val="10"/>
  </w:num>
  <w:num w:numId="17">
    <w:abstractNumId w:val="43"/>
  </w:num>
  <w:num w:numId="18">
    <w:abstractNumId w:val="22"/>
  </w:num>
  <w:num w:numId="19">
    <w:abstractNumId w:val="13"/>
  </w:num>
  <w:num w:numId="20">
    <w:abstractNumId w:val="45"/>
  </w:num>
  <w:num w:numId="21">
    <w:abstractNumId w:val="29"/>
  </w:num>
  <w:num w:numId="22">
    <w:abstractNumId w:val="39"/>
  </w:num>
  <w:num w:numId="23">
    <w:abstractNumId w:val="9"/>
  </w:num>
  <w:num w:numId="24">
    <w:abstractNumId w:val="33"/>
  </w:num>
  <w:num w:numId="25">
    <w:abstractNumId w:val="1"/>
  </w:num>
  <w:num w:numId="26">
    <w:abstractNumId w:val="24"/>
  </w:num>
  <w:num w:numId="27">
    <w:abstractNumId w:val="2"/>
  </w:num>
  <w:num w:numId="28">
    <w:abstractNumId w:val="4"/>
  </w:num>
  <w:num w:numId="29">
    <w:abstractNumId w:val="32"/>
  </w:num>
  <w:num w:numId="30">
    <w:abstractNumId w:val="16"/>
  </w:num>
  <w:num w:numId="31">
    <w:abstractNumId w:val="27"/>
  </w:num>
  <w:num w:numId="32">
    <w:abstractNumId w:val="14"/>
  </w:num>
  <w:num w:numId="33">
    <w:abstractNumId w:val="3"/>
  </w:num>
  <w:num w:numId="34">
    <w:abstractNumId w:val="42"/>
  </w:num>
  <w:num w:numId="35">
    <w:abstractNumId w:val="6"/>
  </w:num>
  <w:num w:numId="36">
    <w:abstractNumId w:val="48"/>
  </w:num>
  <w:num w:numId="37">
    <w:abstractNumId w:val="19"/>
  </w:num>
  <w:num w:numId="38">
    <w:abstractNumId w:val="21"/>
  </w:num>
  <w:num w:numId="39">
    <w:abstractNumId w:val="38"/>
  </w:num>
  <w:num w:numId="40">
    <w:abstractNumId w:val="17"/>
  </w:num>
  <w:num w:numId="41">
    <w:abstractNumId w:val="31"/>
  </w:num>
  <w:num w:numId="42">
    <w:abstractNumId w:val="8"/>
  </w:num>
  <w:num w:numId="43">
    <w:abstractNumId w:val="15"/>
  </w:num>
  <w:num w:numId="44">
    <w:abstractNumId w:val="7"/>
  </w:num>
  <w:num w:numId="45">
    <w:abstractNumId w:val="41"/>
  </w:num>
  <w:num w:numId="46">
    <w:abstractNumId w:val="11"/>
  </w:num>
  <w:num w:numId="47">
    <w:abstractNumId w:val="30"/>
  </w:num>
  <w:num w:numId="48">
    <w:abstractNumId w:val="18"/>
  </w:num>
  <w:num w:numId="49">
    <w:abstractNumId w:val="23"/>
  </w:num>
  <w:num w:numId="50">
    <w:abstractNumId w:val="37"/>
  </w:num>
  <w:num w:numId="51">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2D97"/>
    <w:rsid w:val="0000093F"/>
    <w:rsid w:val="00000CC2"/>
    <w:rsid w:val="000012C7"/>
    <w:rsid w:val="000012F1"/>
    <w:rsid w:val="00001A37"/>
    <w:rsid w:val="00001C17"/>
    <w:rsid w:val="00001D0D"/>
    <w:rsid w:val="000025E9"/>
    <w:rsid w:val="00002902"/>
    <w:rsid w:val="00003178"/>
    <w:rsid w:val="000048EA"/>
    <w:rsid w:val="0000538F"/>
    <w:rsid w:val="00005751"/>
    <w:rsid w:val="00006C30"/>
    <w:rsid w:val="00006E4C"/>
    <w:rsid w:val="00007C3D"/>
    <w:rsid w:val="00007DA8"/>
    <w:rsid w:val="0001022A"/>
    <w:rsid w:val="00010367"/>
    <w:rsid w:val="0001057B"/>
    <w:rsid w:val="00010682"/>
    <w:rsid w:val="00010A41"/>
    <w:rsid w:val="00010AD6"/>
    <w:rsid w:val="00011A6D"/>
    <w:rsid w:val="00012C6B"/>
    <w:rsid w:val="00012D2B"/>
    <w:rsid w:val="00012F25"/>
    <w:rsid w:val="000131F5"/>
    <w:rsid w:val="000133DB"/>
    <w:rsid w:val="00013920"/>
    <w:rsid w:val="00013C11"/>
    <w:rsid w:val="00013EC9"/>
    <w:rsid w:val="00013F68"/>
    <w:rsid w:val="00013FDD"/>
    <w:rsid w:val="00014CD6"/>
    <w:rsid w:val="00016285"/>
    <w:rsid w:val="0001652F"/>
    <w:rsid w:val="00016CB2"/>
    <w:rsid w:val="00017205"/>
    <w:rsid w:val="0001732B"/>
    <w:rsid w:val="00017825"/>
    <w:rsid w:val="00017F76"/>
    <w:rsid w:val="000205AC"/>
    <w:rsid w:val="00020733"/>
    <w:rsid w:val="000211EB"/>
    <w:rsid w:val="0002126B"/>
    <w:rsid w:val="000212BE"/>
    <w:rsid w:val="00021996"/>
    <w:rsid w:val="00021E8E"/>
    <w:rsid w:val="000222A9"/>
    <w:rsid w:val="000223E5"/>
    <w:rsid w:val="000244ED"/>
    <w:rsid w:val="00024C78"/>
    <w:rsid w:val="00025461"/>
    <w:rsid w:val="00025A38"/>
    <w:rsid w:val="00026776"/>
    <w:rsid w:val="00026931"/>
    <w:rsid w:val="0002749F"/>
    <w:rsid w:val="00027DA9"/>
    <w:rsid w:val="00027FC1"/>
    <w:rsid w:val="000304F0"/>
    <w:rsid w:val="00030C6C"/>
    <w:rsid w:val="00030DCA"/>
    <w:rsid w:val="0003290B"/>
    <w:rsid w:val="0003299F"/>
    <w:rsid w:val="00032B7B"/>
    <w:rsid w:val="00032BF1"/>
    <w:rsid w:val="00032F06"/>
    <w:rsid w:val="00032F9E"/>
    <w:rsid w:val="0003316D"/>
    <w:rsid w:val="00034007"/>
    <w:rsid w:val="0003428A"/>
    <w:rsid w:val="0003431A"/>
    <w:rsid w:val="0003435B"/>
    <w:rsid w:val="00034C19"/>
    <w:rsid w:val="00035654"/>
    <w:rsid w:val="00035AF1"/>
    <w:rsid w:val="00036230"/>
    <w:rsid w:val="0003631D"/>
    <w:rsid w:val="00036707"/>
    <w:rsid w:val="0003710B"/>
    <w:rsid w:val="0003712F"/>
    <w:rsid w:val="00037210"/>
    <w:rsid w:val="00037FF2"/>
    <w:rsid w:val="000401FC"/>
    <w:rsid w:val="00040A4D"/>
    <w:rsid w:val="000410BF"/>
    <w:rsid w:val="000410EB"/>
    <w:rsid w:val="00041506"/>
    <w:rsid w:val="000418CE"/>
    <w:rsid w:val="00042021"/>
    <w:rsid w:val="00042203"/>
    <w:rsid w:val="000423DE"/>
    <w:rsid w:val="0004269D"/>
    <w:rsid w:val="00042933"/>
    <w:rsid w:val="00043107"/>
    <w:rsid w:val="0004312A"/>
    <w:rsid w:val="00043A9F"/>
    <w:rsid w:val="00043BA1"/>
    <w:rsid w:val="00044C58"/>
    <w:rsid w:val="00044E34"/>
    <w:rsid w:val="00044EE5"/>
    <w:rsid w:val="00045B70"/>
    <w:rsid w:val="00045F07"/>
    <w:rsid w:val="00045F59"/>
    <w:rsid w:val="00047740"/>
    <w:rsid w:val="00047813"/>
    <w:rsid w:val="00047E05"/>
    <w:rsid w:val="0005043C"/>
    <w:rsid w:val="000507E0"/>
    <w:rsid w:val="000508F9"/>
    <w:rsid w:val="00052C6C"/>
    <w:rsid w:val="0005396F"/>
    <w:rsid w:val="00054130"/>
    <w:rsid w:val="000544C3"/>
    <w:rsid w:val="000544EC"/>
    <w:rsid w:val="00054685"/>
    <w:rsid w:val="000546FC"/>
    <w:rsid w:val="000549D7"/>
    <w:rsid w:val="00055932"/>
    <w:rsid w:val="00055AA4"/>
    <w:rsid w:val="00056379"/>
    <w:rsid w:val="000569B5"/>
    <w:rsid w:val="00056B6A"/>
    <w:rsid w:val="00057DC5"/>
    <w:rsid w:val="00060833"/>
    <w:rsid w:val="000608AA"/>
    <w:rsid w:val="00061020"/>
    <w:rsid w:val="000613AB"/>
    <w:rsid w:val="000619A7"/>
    <w:rsid w:val="00061D53"/>
    <w:rsid w:val="00062305"/>
    <w:rsid w:val="00062760"/>
    <w:rsid w:val="00063245"/>
    <w:rsid w:val="000632F6"/>
    <w:rsid w:val="000644CB"/>
    <w:rsid w:val="00065040"/>
    <w:rsid w:val="00065060"/>
    <w:rsid w:val="00065154"/>
    <w:rsid w:val="00065388"/>
    <w:rsid w:val="0006557C"/>
    <w:rsid w:val="000656BB"/>
    <w:rsid w:val="00065F46"/>
    <w:rsid w:val="00066003"/>
    <w:rsid w:val="0006627B"/>
    <w:rsid w:val="00066EE1"/>
    <w:rsid w:val="0007038D"/>
    <w:rsid w:val="000705E3"/>
    <w:rsid w:val="000710C2"/>
    <w:rsid w:val="0007178F"/>
    <w:rsid w:val="0007198B"/>
    <w:rsid w:val="000722B5"/>
    <w:rsid w:val="000735F0"/>
    <w:rsid w:val="00073840"/>
    <w:rsid w:val="00073F47"/>
    <w:rsid w:val="00074D1A"/>
    <w:rsid w:val="00074ED8"/>
    <w:rsid w:val="00074F6A"/>
    <w:rsid w:val="000755B1"/>
    <w:rsid w:val="000759BE"/>
    <w:rsid w:val="00076016"/>
    <w:rsid w:val="000765DD"/>
    <w:rsid w:val="0007674A"/>
    <w:rsid w:val="000769B9"/>
    <w:rsid w:val="0007778B"/>
    <w:rsid w:val="00077B43"/>
    <w:rsid w:val="00077C73"/>
    <w:rsid w:val="00077CEA"/>
    <w:rsid w:val="00077DC4"/>
    <w:rsid w:val="00080C4B"/>
    <w:rsid w:val="00081D74"/>
    <w:rsid w:val="0008286F"/>
    <w:rsid w:val="000829A7"/>
    <w:rsid w:val="00082B5D"/>
    <w:rsid w:val="00082DE2"/>
    <w:rsid w:val="00082F00"/>
    <w:rsid w:val="00082F85"/>
    <w:rsid w:val="0008300F"/>
    <w:rsid w:val="00083868"/>
    <w:rsid w:val="0008402A"/>
    <w:rsid w:val="00084AA0"/>
    <w:rsid w:val="00084D86"/>
    <w:rsid w:val="000859BB"/>
    <w:rsid w:val="00085C7F"/>
    <w:rsid w:val="00085F63"/>
    <w:rsid w:val="000862B2"/>
    <w:rsid w:val="00087382"/>
    <w:rsid w:val="00090372"/>
    <w:rsid w:val="00090568"/>
    <w:rsid w:val="00090ABC"/>
    <w:rsid w:val="00090B90"/>
    <w:rsid w:val="000915A5"/>
    <w:rsid w:val="00091A7E"/>
    <w:rsid w:val="00091C19"/>
    <w:rsid w:val="000920B2"/>
    <w:rsid w:val="0009215E"/>
    <w:rsid w:val="0009474E"/>
    <w:rsid w:val="00095DD9"/>
    <w:rsid w:val="00096B08"/>
    <w:rsid w:val="00096E60"/>
    <w:rsid w:val="00096FD7"/>
    <w:rsid w:val="00097993"/>
    <w:rsid w:val="00097D8E"/>
    <w:rsid w:val="00097DCB"/>
    <w:rsid w:val="000A05E6"/>
    <w:rsid w:val="000A09DF"/>
    <w:rsid w:val="000A0FFD"/>
    <w:rsid w:val="000A13E6"/>
    <w:rsid w:val="000A1B26"/>
    <w:rsid w:val="000A1D1E"/>
    <w:rsid w:val="000A1E35"/>
    <w:rsid w:val="000A23A9"/>
    <w:rsid w:val="000A2872"/>
    <w:rsid w:val="000A2B99"/>
    <w:rsid w:val="000A368C"/>
    <w:rsid w:val="000A3B29"/>
    <w:rsid w:val="000A3DAC"/>
    <w:rsid w:val="000A43DB"/>
    <w:rsid w:val="000A4554"/>
    <w:rsid w:val="000A45A5"/>
    <w:rsid w:val="000A57FE"/>
    <w:rsid w:val="000A5852"/>
    <w:rsid w:val="000A6193"/>
    <w:rsid w:val="000A70EB"/>
    <w:rsid w:val="000A77F9"/>
    <w:rsid w:val="000A7C7A"/>
    <w:rsid w:val="000A7CB8"/>
    <w:rsid w:val="000A7E3F"/>
    <w:rsid w:val="000A7F04"/>
    <w:rsid w:val="000B0A82"/>
    <w:rsid w:val="000B0E03"/>
    <w:rsid w:val="000B1267"/>
    <w:rsid w:val="000B18F3"/>
    <w:rsid w:val="000B2A10"/>
    <w:rsid w:val="000B2F15"/>
    <w:rsid w:val="000B3750"/>
    <w:rsid w:val="000B3910"/>
    <w:rsid w:val="000B44A2"/>
    <w:rsid w:val="000B4DC7"/>
    <w:rsid w:val="000B510C"/>
    <w:rsid w:val="000B515F"/>
    <w:rsid w:val="000B5489"/>
    <w:rsid w:val="000B5860"/>
    <w:rsid w:val="000B5A33"/>
    <w:rsid w:val="000B5B44"/>
    <w:rsid w:val="000B6BA3"/>
    <w:rsid w:val="000B759C"/>
    <w:rsid w:val="000C00DF"/>
    <w:rsid w:val="000C04D3"/>
    <w:rsid w:val="000C074B"/>
    <w:rsid w:val="000C0908"/>
    <w:rsid w:val="000C0963"/>
    <w:rsid w:val="000C0C1C"/>
    <w:rsid w:val="000C1551"/>
    <w:rsid w:val="000C1F61"/>
    <w:rsid w:val="000C1FBE"/>
    <w:rsid w:val="000C2E39"/>
    <w:rsid w:val="000C394F"/>
    <w:rsid w:val="000C3A17"/>
    <w:rsid w:val="000C3ACC"/>
    <w:rsid w:val="000C3CE5"/>
    <w:rsid w:val="000C3E2B"/>
    <w:rsid w:val="000C4648"/>
    <w:rsid w:val="000C47D3"/>
    <w:rsid w:val="000C48F6"/>
    <w:rsid w:val="000C4DCB"/>
    <w:rsid w:val="000C53F4"/>
    <w:rsid w:val="000C5984"/>
    <w:rsid w:val="000C5A7D"/>
    <w:rsid w:val="000C63C8"/>
    <w:rsid w:val="000C6845"/>
    <w:rsid w:val="000C6DD5"/>
    <w:rsid w:val="000D0478"/>
    <w:rsid w:val="000D12F8"/>
    <w:rsid w:val="000D1838"/>
    <w:rsid w:val="000D246D"/>
    <w:rsid w:val="000D2F1C"/>
    <w:rsid w:val="000D4B76"/>
    <w:rsid w:val="000D597B"/>
    <w:rsid w:val="000D67F7"/>
    <w:rsid w:val="000D743C"/>
    <w:rsid w:val="000D7593"/>
    <w:rsid w:val="000D7850"/>
    <w:rsid w:val="000D7EAB"/>
    <w:rsid w:val="000D7EC5"/>
    <w:rsid w:val="000E00A0"/>
    <w:rsid w:val="000E0154"/>
    <w:rsid w:val="000E0EF2"/>
    <w:rsid w:val="000E145B"/>
    <w:rsid w:val="000E1624"/>
    <w:rsid w:val="000E1790"/>
    <w:rsid w:val="000E1D7B"/>
    <w:rsid w:val="000E2302"/>
    <w:rsid w:val="000E231A"/>
    <w:rsid w:val="000E2BB6"/>
    <w:rsid w:val="000E3D96"/>
    <w:rsid w:val="000E4A63"/>
    <w:rsid w:val="000E5A67"/>
    <w:rsid w:val="000E5AF2"/>
    <w:rsid w:val="000E5BF9"/>
    <w:rsid w:val="000E6B4D"/>
    <w:rsid w:val="000E7209"/>
    <w:rsid w:val="000E7B68"/>
    <w:rsid w:val="000E7B72"/>
    <w:rsid w:val="000F0392"/>
    <w:rsid w:val="000F0419"/>
    <w:rsid w:val="000F04A4"/>
    <w:rsid w:val="000F054F"/>
    <w:rsid w:val="000F12AD"/>
    <w:rsid w:val="000F176C"/>
    <w:rsid w:val="000F23B8"/>
    <w:rsid w:val="000F23F3"/>
    <w:rsid w:val="000F275D"/>
    <w:rsid w:val="000F3084"/>
    <w:rsid w:val="000F312D"/>
    <w:rsid w:val="000F41EA"/>
    <w:rsid w:val="000F43B7"/>
    <w:rsid w:val="000F48B2"/>
    <w:rsid w:val="000F512A"/>
    <w:rsid w:val="000F5737"/>
    <w:rsid w:val="000F5D15"/>
    <w:rsid w:val="000F5D4C"/>
    <w:rsid w:val="000F5E49"/>
    <w:rsid w:val="000F65F8"/>
    <w:rsid w:val="000F6794"/>
    <w:rsid w:val="000F6CB4"/>
    <w:rsid w:val="000F7798"/>
    <w:rsid w:val="000F7A8F"/>
    <w:rsid w:val="0010123C"/>
    <w:rsid w:val="00101745"/>
    <w:rsid w:val="00101921"/>
    <w:rsid w:val="00101932"/>
    <w:rsid w:val="00101942"/>
    <w:rsid w:val="001024E8"/>
    <w:rsid w:val="00102A65"/>
    <w:rsid w:val="00102B1B"/>
    <w:rsid w:val="00102B2B"/>
    <w:rsid w:val="00102B51"/>
    <w:rsid w:val="00102E7E"/>
    <w:rsid w:val="00103481"/>
    <w:rsid w:val="0010358F"/>
    <w:rsid w:val="00103F9F"/>
    <w:rsid w:val="00104373"/>
    <w:rsid w:val="00104673"/>
    <w:rsid w:val="00104E6B"/>
    <w:rsid w:val="001052F8"/>
    <w:rsid w:val="00105378"/>
    <w:rsid w:val="00105567"/>
    <w:rsid w:val="00105D8B"/>
    <w:rsid w:val="00105F66"/>
    <w:rsid w:val="0010645E"/>
    <w:rsid w:val="00106486"/>
    <w:rsid w:val="0010650E"/>
    <w:rsid w:val="00106BEC"/>
    <w:rsid w:val="00107669"/>
    <w:rsid w:val="001076A1"/>
    <w:rsid w:val="00107950"/>
    <w:rsid w:val="0011005D"/>
    <w:rsid w:val="0011063E"/>
    <w:rsid w:val="00111BD9"/>
    <w:rsid w:val="001132B8"/>
    <w:rsid w:val="00113436"/>
    <w:rsid w:val="001138C6"/>
    <w:rsid w:val="00113B06"/>
    <w:rsid w:val="00113F65"/>
    <w:rsid w:val="0011407E"/>
    <w:rsid w:val="001140BD"/>
    <w:rsid w:val="00114542"/>
    <w:rsid w:val="00114836"/>
    <w:rsid w:val="00114BA5"/>
    <w:rsid w:val="001156EC"/>
    <w:rsid w:val="00115B3A"/>
    <w:rsid w:val="001165A8"/>
    <w:rsid w:val="00121248"/>
    <w:rsid w:val="0012172B"/>
    <w:rsid w:val="00121C7B"/>
    <w:rsid w:val="00122348"/>
    <w:rsid w:val="00122360"/>
    <w:rsid w:val="001224F3"/>
    <w:rsid w:val="0012268E"/>
    <w:rsid w:val="00122AD3"/>
    <w:rsid w:val="00122F6A"/>
    <w:rsid w:val="00123E6A"/>
    <w:rsid w:val="00124268"/>
    <w:rsid w:val="001243CA"/>
    <w:rsid w:val="001243F8"/>
    <w:rsid w:val="00124B0A"/>
    <w:rsid w:val="001251DC"/>
    <w:rsid w:val="00126BD2"/>
    <w:rsid w:val="00126E7D"/>
    <w:rsid w:val="00127953"/>
    <w:rsid w:val="00127B6A"/>
    <w:rsid w:val="001300D4"/>
    <w:rsid w:val="00130C94"/>
    <w:rsid w:val="00130CF2"/>
    <w:rsid w:val="001313EA"/>
    <w:rsid w:val="0013152B"/>
    <w:rsid w:val="0013184E"/>
    <w:rsid w:val="00131A82"/>
    <w:rsid w:val="00132C12"/>
    <w:rsid w:val="00132D8E"/>
    <w:rsid w:val="00133125"/>
    <w:rsid w:val="0013374A"/>
    <w:rsid w:val="00133750"/>
    <w:rsid w:val="00133CE2"/>
    <w:rsid w:val="00134044"/>
    <w:rsid w:val="0013427B"/>
    <w:rsid w:val="00134497"/>
    <w:rsid w:val="00134809"/>
    <w:rsid w:val="00134D61"/>
    <w:rsid w:val="0013576F"/>
    <w:rsid w:val="00135E2B"/>
    <w:rsid w:val="00136001"/>
    <w:rsid w:val="00136049"/>
    <w:rsid w:val="001367E1"/>
    <w:rsid w:val="001369E3"/>
    <w:rsid w:val="00137400"/>
    <w:rsid w:val="00137FE7"/>
    <w:rsid w:val="00140328"/>
    <w:rsid w:val="00140D15"/>
    <w:rsid w:val="0014127C"/>
    <w:rsid w:val="001421C0"/>
    <w:rsid w:val="001427C3"/>
    <w:rsid w:val="00142E13"/>
    <w:rsid w:val="00143861"/>
    <w:rsid w:val="00143B27"/>
    <w:rsid w:val="001443BF"/>
    <w:rsid w:val="00144B80"/>
    <w:rsid w:val="00145197"/>
    <w:rsid w:val="00145C39"/>
    <w:rsid w:val="00145F54"/>
    <w:rsid w:val="00146022"/>
    <w:rsid w:val="00146043"/>
    <w:rsid w:val="0014685B"/>
    <w:rsid w:val="0014698A"/>
    <w:rsid w:val="00146D16"/>
    <w:rsid w:val="00147805"/>
    <w:rsid w:val="00147A74"/>
    <w:rsid w:val="00151521"/>
    <w:rsid w:val="001515AB"/>
    <w:rsid w:val="00151771"/>
    <w:rsid w:val="001521E9"/>
    <w:rsid w:val="0015225D"/>
    <w:rsid w:val="00152C61"/>
    <w:rsid w:val="00152CF4"/>
    <w:rsid w:val="00153786"/>
    <w:rsid w:val="001539BD"/>
    <w:rsid w:val="00153A11"/>
    <w:rsid w:val="00153CFC"/>
    <w:rsid w:val="001542CD"/>
    <w:rsid w:val="001543F1"/>
    <w:rsid w:val="0015467C"/>
    <w:rsid w:val="00155039"/>
    <w:rsid w:val="001550CA"/>
    <w:rsid w:val="001560C1"/>
    <w:rsid w:val="0015679E"/>
    <w:rsid w:val="00156C92"/>
    <w:rsid w:val="00157772"/>
    <w:rsid w:val="00157A1A"/>
    <w:rsid w:val="00157DB7"/>
    <w:rsid w:val="0016006E"/>
    <w:rsid w:val="00160165"/>
    <w:rsid w:val="0016024A"/>
    <w:rsid w:val="00160DAF"/>
    <w:rsid w:val="00160FFE"/>
    <w:rsid w:val="00161175"/>
    <w:rsid w:val="00161423"/>
    <w:rsid w:val="001619AA"/>
    <w:rsid w:val="001622D4"/>
    <w:rsid w:val="0016238D"/>
    <w:rsid w:val="00162AE0"/>
    <w:rsid w:val="00162CB9"/>
    <w:rsid w:val="00163257"/>
    <w:rsid w:val="001635DF"/>
    <w:rsid w:val="001643AE"/>
    <w:rsid w:val="0016454A"/>
    <w:rsid w:val="00164885"/>
    <w:rsid w:val="00164BD3"/>
    <w:rsid w:val="001654C2"/>
    <w:rsid w:val="00165BED"/>
    <w:rsid w:val="00165F1A"/>
    <w:rsid w:val="001663EE"/>
    <w:rsid w:val="0016667F"/>
    <w:rsid w:val="00166C75"/>
    <w:rsid w:val="00167107"/>
    <w:rsid w:val="00167F69"/>
    <w:rsid w:val="00170DB0"/>
    <w:rsid w:val="0017140A"/>
    <w:rsid w:val="00171515"/>
    <w:rsid w:val="00171B15"/>
    <w:rsid w:val="00173E12"/>
    <w:rsid w:val="001742B9"/>
    <w:rsid w:val="00174979"/>
    <w:rsid w:val="00174A21"/>
    <w:rsid w:val="00175280"/>
    <w:rsid w:val="00175E70"/>
    <w:rsid w:val="0017625D"/>
    <w:rsid w:val="00176ADC"/>
    <w:rsid w:val="00177B13"/>
    <w:rsid w:val="00177C32"/>
    <w:rsid w:val="00177E7A"/>
    <w:rsid w:val="001803CE"/>
    <w:rsid w:val="0018045F"/>
    <w:rsid w:val="00180AE8"/>
    <w:rsid w:val="00180DD1"/>
    <w:rsid w:val="00180F09"/>
    <w:rsid w:val="0018131C"/>
    <w:rsid w:val="00181442"/>
    <w:rsid w:val="001824AB"/>
    <w:rsid w:val="001826E1"/>
    <w:rsid w:val="00182AFF"/>
    <w:rsid w:val="00182E7E"/>
    <w:rsid w:val="0018353D"/>
    <w:rsid w:val="00183AA4"/>
    <w:rsid w:val="00183B25"/>
    <w:rsid w:val="00184320"/>
    <w:rsid w:val="00185575"/>
    <w:rsid w:val="00185D70"/>
    <w:rsid w:val="00185F02"/>
    <w:rsid w:val="00186500"/>
    <w:rsid w:val="0018653F"/>
    <w:rsid w:val="0018666C"/>
    <w:rsid w:val="00186780"/>
    <w:rsid w:val="0018686C"/>
    <w:rsid w:val="001868F5"/>
    <w:rsid w:val="00186D98"/>
    <w:rsid w:val="00186F28"/>
    <w:rsid w:val="00187892"/>
    <w:rsid w:val="00187C3E"/>
    <w:rsid w:val="001900B7"/>
    <w:rsid w:val="0019084A"/>
    <w:rsid w:val="00191743"/>
    <w:rsid w:val="00191D13"/>
    <w:rsid w:val="001929C7"/>
    <w:rsid w:val="00192A8A"/>
    <w:rsid w:val="00193F0D"/>
    <w:rsid w:val="00193F21"/>
    <w:rsid w:val="00193F23"/>
    <w:rsid w:val="0019466A"/>
    <w:rsid w:val="00195CC1"/>
    <w:rsid w:val="00197BE2"/>
    <w:rsid w:val="001A083A"/>
    <w:rsid w:val="001A0C03"/>
    <w:rsid w:val="001A0F74"/>
    <w:rsid w:val="001A108E"/>
    <w:rsid w:val="001A1971"/>
    <w:rsid w:val="001A2862"/>
    <w:rsid w:val="001A2D58"/>
    <w:rsid w:val="001A2FB2"/>
    <w:rsid w:val="001A407D"/>
    <w:rsid w:val="001A4856"/>
    <w:rsid w:val="001A49FA"/>
    <w:rsid w:val="001A4BE0"/>
    <w:rsid w:val="001A4D77"/>
    <w:rsid w:val="001A56F7"/>
    <w:rsid w:val="001A611F"/>
    <w:rsid w:val="001A759A"/>
    <w:rsid w:val="001A7CF8"/>
    <w:rsid w:val="001B022A"/>
    <w:rsid w:val="001B0D45"/>
    <w:rsid w:val="001B1A1F"/>
    <w:rsid w:val="001B2391"/>
    <w:rsid w:val="001B2A92"/>
    <w:rsid w:val="001B2EAF"/>
    <w:rsid w:val="001B3260"/>
    <w:rsid w:val="001B3D1D"/>
    <w:rsid w:val="001B3D41"/>
    <w:rsid w:val="001B3FC9"/>
    <w:rsid w:val="001B4C38"/>
    <w:rsid w:val="001B5096"/>
    <w:rsid w:val="001B5682"/>
    <w:rsid w:val="001B5F14"/>
    <w:rsid w:val="001B632F"/>
    <w:rsid w:val="001B6827"/>
    <w:rsid w:val="001B6C54"/>
    <w:rsid w:val="001B711D"/>
    <w:rsid w:val="001B743A"/>
    <w:rsid w:val="001B75A1"/>
    <w:rsid w:val="001B7B65"/>
    <w:rsid w:val="001B7D36"/>
    <w:rsid w:val="001C15F0"/>
    <w:rsid w:val="001C21AE"/>
    <w:rsid w:val="001C21E4"/>
    <w:rsid w:val="001C35CE"/>
    <w:rsid w:val="001C3829"/>
    <w:rsid w:val="001C3BEC"/>
    <w:rsid w:val="001C430B"/>
    <w:rsid w:val="001C5DD1"/>
    <w:rsid w:val="001C63B0"/>
    <w:rsid w:val="001C6C09"/>
    <w:rsid w:val="001C75C6"/>
    <w:rsid w:val="001C7723"/>
    <w:rsid w:val="001C7727"/>
    <w:rsid w:val="001C78F3"/>
    <w:rsid w:val="001D009B"/>
    <w:rsid w:val="001D0517"/>
    <w:rsid w:val="001D0825"/>
    <w:rsid w:val="001D08F5"/>
    <w:rsid w:val="001D0A04"/>
    <w:rsid w:val="001D0E7A"/>
    <w:rsid w:val="001D11B5"/>
    <w:rsid w:val="001D1722"/>
    <w:rsid w:val="001D1E7D"/>
    <w:rsid w:val="001D20BC"/>
    <w:rsid w:val="001D2459"/>
    <w:rsid w:val="001D2668"/>
    <w:rsid w:val="001D2DE2"/>
    <w:rsid w:val="001D32F6"/>
    <w:rsid w:val="001D41E3"/>
    <w:rsid w:val="001D4774"/>
    <w:rsid w:val="001D4890"/>
    <w:rsid w:val="001D495A"/>
    <w:rsid w:val="001D5279"/>
    <w:rsid w:val="001D54A2"/>
    <w:rsid w:val="001D55FD"/>
    <w:rsid w:val="001D567D"/>
    <w:rsid w:val="001D5C19"/>
    <w:rsid w:val="001D66A4"/>
    <w:rsid w:val="001D745E"/>
    <w:rsid w:val="001D7FF3"/>
    <w:rsid w:val="001E037F"/>
    <w:rsid w:val="001E0C5B"/>
    <w:rsid w:val="001E1110"/>
    <w:rsid w:val="001E11F3"/>
    <w:rsid w:val="001E19C2"/>
    <w:rsid w:val="001E1CD9"/>
    <w:rsid w:val="001E2047"/>
    <w:rsid w:val="001E2CC7"/>
    <w:rsid w:val="001E2F45"/>
    <w:rsid w:val="001E3032"/>
    <w:rsid w:val="001E37B5"/>
    <w:rsid w:val="001E3CC2"/>
    <w:rsid w:val="001E41A7"/>
    <w:rsid w:val="001E444E"/>
    <w:rsid w:val="001E45A9"/>
    <w:rsid w:val="001E46CB"/>
    <w:rsid w:val="001E4DC7"/>
    <w:rsid w:val="001E5595"/>
    <w:rsid w:val="001E64D0"/>
    <w:rsid w:val="001E67A9"/>
    <w:rsid w:val="001E68AC"/>
    <w:rsid w:val="001E71B4"/>
    <w:rsid w:val="001E7721"/>
    <w:rsid w:val="001E7F76"/>
    <w:rsid w:val="001F0190"/>
    <w:rsid w:val="001F06E5"/>
    <w:rsid w:val="001F0F56"/>
    <w:rsid w:val="001F15D2"/>
    <w:rsid w:val="001F18FE"/>
    <w:rsid w:val="001F1D34"/>
    <w:rsid w:val="001F1D76"/>
    <w:rsid w:val="001F2005"/>
    <w:rsid w:val="001F211C"/>
    <w:rsid w:val="001F2178"/>
    <w:rsid w:val="001F2579"/>
    <w:rsid w:val="001F2734"/>
    <w:rsid w:val="001F3328"/>
    <w:rsid w:val="001F35B8"/>
    <w:rsid w:val="001F36E7"/>
    <w:rsid w:val="001F4753"/>
    <w:rsid w:val="001F494D"/>
    <w:rsid w:val="001F5837"/>
    <w:rsid w:val="001F584E"/>
    <w:rsid w:val="001F58E9"/>
    <w:rsid w:val="001F5FC1"/>
    <w:rsid w:val="001F6558"/>
    <w:rsid w:val="001F6FE1"/>
    <w:rsid w:val="001F7253"/>
    <w:rsid w:val="001F76C4"/>
    <w:rsid w:val="00200A36"/>
    <w:rsid w:val="00200B86"/>
    <w:rsid w:val="00200C7D"/>
    <w:rsid w:val="00202762"/>
    <w:rsid w:val="0020302B"/>
    <w:rsid w:val="0020388B"/>
    <w:rsid w:val="00203984"/>
    <w:rsid w:val="00203ACA"/>
    <w:rsid w:val="00204890"/>
    <w:rsid w:val="00204AA6"/>
    <w:rsid w:val="00205E08"/>
    <w:rsid w:val="00205E5F"/>
    <w:rsid w:val="00206AD2"/>
    <w:rsid w:val="002072EB"/>
    <w:rsid w:val="002074C8"/>
    <w:rsid w:val="002077E2"/>
    <w:rsid w:val="00207F8A"/>
    <w:rsid w:val="00210225"/>
    <w:rsid w:val="00210E37"/>
    <w:rsid w:val="00211BA8"/>
    <w:rsid w:val="00212AB2"/>
    <w:rsid w:val="00212E43"/>
    <w:rsid w:val="00213246"/>
    <w:rsid w:val="0021387D"/>
    <w:rsid w:val="002144C6"/>
    <w:rsid w:val="002148C0"/>
    <w:rsid w:val="00214FC2"/>
    <w:rsid w:val="00215887"/>
    <w:rsid w:val="00215E23"/>
    <w:rsid w:val="00216602"/>
    <w:rsid w:val="0021729E"/>
    <w:rsid w:val="0021765D"/>
    <w:rsid w:val="002179F6"/>
    <w:rsid w:val="00220BDB"/>
    <w:rsid w:val="00220D80"/>
    <w:rsid w:val="002212EC"/>
    <w:rsid w:val="00221543"/>
    <w:rsid w:val="00221708"/>
    <w:rsid w:val="00221870"/>
    <w:rsid w:val="002218B1"/>
    <w:rsid w:val="00222310"/>
    <w:rsid w:val="002229E3"/>
    <w:rsid w:val="00222EB9"/>
    <w:rsid w:val="002241F6"/>
    <w:rsid w:val="002249B4"/>
    <w:rsid w:val="0022510A"/>
    <w:rsid w:val="00225603"/>
    <w:rsid w:val="002267FF"/>
    <w:rsid w:val="0022711D"/>
    <w:rsid w:val="00227B07"/>
    <w:rsid w:val="00227C22"/>
    <w:rsid w:val="002303AD"/>
    <w:rsid w:val="00230CB1"/>
    <w:rsid w:val="0023170A"/>
    <w:rsid w:val="00231A4A"/>
    <w:rsid w:val="0023229B"/>
    <w:rsid w:val="00233539"/>
    <w:rsid w:val="00233D04"/>
    <w:rsid w:val="00233DC1"/>
    <w:rsid w:val="002342E6"/>
    <w:rsid w:val="00234D43"/>
    <w:rsid w:val="00237046"/>
    <w:rsid w:val="002375DB"/>
    <w:rsid w:val="00237F4C"/>
    <w:rsid w:val="0024002F"/>
    <w:rsid w:val="00240433"/>
    <w:rsid w:val="00240608"/>
    <w:rsid w:val="002407E3"/>
    <w:rsid w:val="002408FD"/>
    <w:rsid w:val="00241255"/>
    <w:rsid w:val="00241AF0"/>
    <w:rsid w:val="002421FA"/>
    <w:rsid w:val="00242A0D"/>
    <w:rsid w:val="0024393C"/>
    <w:rsid w:val="002447EB"/>
    <w:rsid w:val="00244C1C"/>
    <w:rsid w:val="00244CD1"/>
    <w:rsid w:val="00244F7E"/>
    <w:rsid w:val="002463C5"/>
    <w:rsid w:val="0024675D"/>
    <w:rsid w:val="0024717E"/>
    <w:rsid w:val="00250109"/>
    <w:rsid w:val="0025177A"/>
    <w:rsid w:val="00252DF8"/>
    <w:rsid w:val="00252E72"/>
    <w:rsid w:val="00252FA5"/>
    <w:rsid w:val="002531BE"/>
    <w:rsid w:val="00253DCC"/>
    <w:rsid w:val="002542A5"/>
    <w:rsid w:val="00255056"/>
    <w:rsid w:val="002555C2"/>
    <w:rsid w:val="002556A9"/>
    <w:rsid w:val="002557B2"/>
    <w:rsid w:val="0025657D"/>
    <w:rsid w:val="002569EB"/>
    <w:rsid w:val="00256BA7"/>
    <w:rsid w:val="00256BBB"/>
    <w:rsid w:val="00256FC7"/>
    <w:rsid w:val="002571AC"/>
    <w:rsid w:val="0025745D"/>
    <w:rsid w:val="0026020C"/>
    <w:rsid w:val="002612E6"/>
    <w:rsid w:val="00261462"/>
    <w:rsid w:val="00261A79"/>
    <w:rsid w:val="00261BCF"/>
    <w:rsid w:val="00261C77"/>
    <w:rsid w:val="0026272B"/>
    <w:rsid w:val="00262B4C"/>
    <w:rsid w:val="00263C87"/>
    <w:rsid w:val="002649DF"/>
    <w:rsid w:val="00264E24"/>
    <w:rsid w:val="002656EB"/>
    <w:rsid w:val="0026589B"/>
    <w:rsid w:val="00266E78"/>
    <w:rsid w:val="00267150"/>
    <w:rsid w:val="002671C5"/>
    <w:rsid w:val="002673E1"/>
    <w:rsid w:val="002677CC"/>
    <w:rsid w:val="002704B3"/>
    <w:rsid w:val="00270B75"/>
    <w:rsid w:val="002715FC"/>
    <w:rsid w:val="002718BE"/>
    <w:rsid w:val="002724CA"/>
    <w:rsid w:val="00272F8E"/>
    <w:rsid w:val="0027310E"/>
    <w:rsid w:val="002742CB"/>
    <w:rsid w:val="00274A40"/>
    <w:rsid w:val="00275C7E"/>
    <w:rsid w:val="00275CAC"/>
    <w:rsid w:val="002765B2"/>
    <w:rsid w:val="0027665F"/>
    <w:rsid w:val="00276B92"/>
    <w:rsid w:val="00276F64"/>
    <w:rsid w:val="00277BAF"/>
    <w:rsid w:val="00280124"/>
    <w:rsid w:val="00280ED7"/>
    <w:rsid w:val="002818BB"/>
    <w:rsid w:val="00281B61"/>
    <w:rsid w:val="00281EAD"/>
    <w:rsid w:val="00282042"/>
    <w:rsid w:val="0028227C"/>
    <w:rsid w:val="002827E1"/>
    <w:rsid w:val="00282CD8"/>
    <w:rsid w:val="00282D2D"/>
    <w:rsid w:val="00283237"/>
    <w:rsid w:val="00284426"/>
    <w:rsid w:val="0028483D"/>
    <w:rsid w:val="00284FF8"/>
    <w:rsid w:val="00285697"/>
    <w:rsid w:val="00285C98"/>
    <w:rsid w:val="00285E6E"/>
    <w:rsid w:val="002864E7"/>
    <w:rsid w:val="00291228"/>
    <w:rsid w:val="00291AB7"/>
    <w:rsid w:val="00291CF3"/>
    <w:rsid w:val="00292452"/>
    <w:rsid w:val="00292509"/>
    <w:rsid w:val="002938EF"/>
    <w:rsid w:val="00293DCD"/>
    <w:rsid w:val="00294367"/>
    <w:rsid w:val="00294D7B"/>
    <w:rsid w:val="00294DB1"/>
    <w:rsid w:val="00295101"/>
    <w:rsid w:val="00295B6D"/>
    <w:rsid w:val="00296A3C"/>
    <w:rsid w:val="002A04D7"/>
    <w:rsid w:val="002A0B7B"/>
    <w:rsid w:val="002A0BCC"/>
    <w:rsid w:val="002A0CB1"/>
    <w:rsid w:val="002A25CA"/>
    <w:rsid w:val="002A28BE"/>
    <w:rsid w:val="002A32E7"/>
    <w:rsid w:val="002A3715"/>
    <w:rsid w:val="002A3B5E"/>
    <w:rsid w:val="002A3D90"/>
    <w:rsid w:val="002A47C1"/>
    <w:rsid w:val="002A4FA4"/>
    <w:rsid w:val="002A5176"/>
    <w:rsid w:val="002A5C51"/>
    <w:rsid w:val="002A60E3"/>
    <w:rsid w:val="002A67DD"/>
    <w:rsid w:val="002A6BA5"/>
    <w:rsid w:val="002A6CCC"/>
    <w:rsid w:val="002A726C"/>
    <w:rsid w:val="002A7D45"/>
    <w:rsid w:val="002A7E2C"/>
    <w:rsid w:val="002B043B"/>
    <w:rsid w:val="002B129B"/>
    <w:rsid w:val="002B133D"/>
    <w:rsid w:val="002B1342"/>
    <w:rsid w:val="002B1ADD"/>
    <w:rsid w:val="002B1EF4"/>
    <w:rsid w:val="002B241C"/>
    <w:rsid w:val="002B2DE3"/>
    <w:rsid w:val="002B2EE9"/>
    <w:rsid w:val="002B30F1"/>
    <w:rsid w:val="002B3BE9"/>
    <w:rsid w:val="002B3D2D"/>
    <w:rsid w:val="002B47E5"/>
    <w:rsid w:val="002B4A4F"/>
    <w:rsid w:val="002B525A"/>
    <w:rsid w:val="002B52CF"/>
    <w:rsid w:val="002B535E"/>
    <w:rsid w:val="002B568E"/>
    <w:rsid w:val="002B6231"/>
    <w:rsid w:val="002B68BE"/>
    <w:rsid w:val="002B6ADC"/>
    <w:rsid w:val="002B73A2"/>
    <w:rsid w:val="002B7E51"/>
    <w:rsid w:val="002C0390"/>
    <w:rsid w:val="002C0574"/>
    <w:rsid w:val="002C06D0"/>
    <w:rsid w:val="002C0DAF"/>
    <w:rsid w:val="002C1D0B"/>
    <w:rsid w:val="002C1FCA"/>
    <w:rsid w:val="002C1FD1"/>
    <w:rsid w:val="002C2247"/>
    <w:rsid w:val="002C2C39"/>
    <w:rsid w:val="002C2EEF"/>
    <w:rsid w:val="002C2FF0"/>
    <w:rsid w:val="002C36C4"/>
    <w:rsid w:val="002C3786"/>
    <w:rsid w:val="002C3BFC"/>
    <w:rsid w:val="002C3C2B"/>
    <w:rsid w:val="002C3D76"/>
    <w:rsid w:val="002C47EC"/>
    <w:rsid w:val="002C4D19"/>
    <w:rsid w:val="002C5C3A"/>
    <w:rsid w:val="002C5D73"/>
    <w:rsid w:val="002C61C4"/>
    <w:rsid w:val="002C640E"/>
    <w:rsid w:val="002C6825"/>
    <w:rsid w:val="002C684D"/>
    <w:rsid w:val="002C6AAE"/>
    <w:rsid w:val="002C71BF"/>
    <w:rsid w:val="002C76ED"/>
    <w:rsid w:val="002C7A73"/>
    <w:rsid w:val="002C7E8E"/>
    <w:rsid w:val="002D0B28"/>
    <w:rsid w:val="002D1023"/>
    <w:rsid w:val="002D12E8"/>
    <w:rsid w:val="002D1351"/>
    <w:rsid w:val="002D2E93"/>
    <w:rsid w:val="002D2EA0"/>
    <w:rsid w:val="002D4346"/>
    <w:rsid w:val="002D5102"/>
    <w:rsid w:val="002D6977"/>
    <w:rsid w:val="002D7448"/>
    <w:rsid w:val="002D7552"/>
    <w:rsid w:val="002D7A52"/>
    <w:rsid w:val="002D7D8E"/>
    <w:rsid w:val="002E0BCE"/>
    <w:rsid w:val="002E0BDC"/>
    <w:rsid w:val="002E155D"/>
    <w:rsid w:val="002E199C"/>
    <w:rsid w:val="002E1EFF"/>
    <w:rsid w:val="002E28DE"/>
    <w:rsid w:val="002E3084"/>
    <w:rsid w:val="002E44C4"/>
    <w:rsid w:val="002E46F1"/>
    <w:rsid w:val="002E4FD0"/>
    <w:rsid w:val="002E4FD8"/>
    <w:rsid w:val="002E617B"/>
    <w:rsid w:val="002E6377"/>
    <w:rsid w:val="002E6685"/>
    <w:rsid w:val="002E690B"/>
    <w:rsid w:val="002E695A"/>
    <w:rsid w:val="002E6B0D"/>
    <w:rsid w:val="002E7A91"/>
    <w:rsid w:val="002E7B2B"/>
    <w:rsid w:val="002E7B7A"/>
    <w:rsid w:val="002E7D19"/>
    <w:rsid w:val="002F0909"/>
    <w:rsid w:val="002F13D6"/>
    <w:rsid w:val="002F1BDC"/>
    <w:rsid w:val="002F1E11"/>
    <w:rsid w:val="002F27D0"/>
    <w:rsid w:val="002F398D"/>
    <w:rsid w:val="002F45DB"/>
    <w:rsid w:val="002F45F8"/>
    <w:rsid w:val="002F4766"/>
    <w:rsid w:val="002F4BF9"/>
    <w:rsid w:val="002F50A6"/>
    <w:rsid w:val="002F5126"/>
    <w:rsid w:val="002F55AD"/>
    <w:rsid w:val="002F5A41"/>
    <w:rsid w:val="002F5AE6"/>
    <w:rsid w:val="002F635D"/>
    <w:rsid w:val="002F67E4"/>
    <w:rsid w:val="002F7224"/>
    <w:rsid w:val="002F74FC"/>
    <w:rsid w:val="00300188"/>
    <w:rsid w:val="0030073F"/>
    <w:rsid w:val="00300A25"/>
    <w:rsid w:val="00301A6A"/>
    <w:rsid w:val="00301E61"/>
    <w:rsid w:val="00304083"/>
    <w:rsid w:val="0030417F"/>
    <w:rsid w:val="003042B5"/>
    <w:rsid w:val="00305F03"/>
    <w:rsid w:val="00306295"/>
    <w:rsid w:val="00306C04"/>
    <w:rsid w:val="00307079"/>
    <w:rsid w:val="0030714E"/>
    <w:rsid w:val="0030795C"/>
    <w:rsid w:val="00307B54"/>
    <w:rsid w:val="003101A8"/>
    <w:rsid w:val="003108A2"/>
    <w:rsid w:val="003109AA"/>
    <w:rsid w:val="003112A1"/>
    <w:rsid w:val="00312194"/>
    <w:rsid w:val="00312617"/>
    <w:rsid w:val="00312694"/>
    <w:rsid w:val="003126F8"/>
    <w:rsid w:val="0031270E"/>
    <w:rsid w:val="00312CB8"/>
    <w:rsid w:val="00313DAC"/>
    <w:rsid w:val="00313DD7"/>
    <w:rsid w:val="00314165"/>
    <w:rsid w:val="003141BB"/>
    <w:rsid w:val="003146CE"/>
    <w:rsid w:val="00315181"/>
    <w:rsid w:val="00315205"/>
    <w:rsid w:val="0031528F"/>
    <w:rsid w:val="003155B7"/>
    <w:rsid w:val="0031593C"/>
    <w:rsid w:val="00315DA4"/>
    <w:rsid w:val="0031613E"/>
    <w:rsid w:val="0031680C"/>
    <w:rsid w:val="00316C63"/>
    <w:rsid w:val="00320144"/>
    <w:rsid w:val="003202D7"/>
    <w:rsid w:val="00320540"/>
    <w:rsid w:val="003210B8"/>
    <w:rsid w:val="0032181B"/>
    <w:rsid w:val="00321825"/>
    <w:rsid w:val="00321EC3"/>
    <w:rsid w:val="00321F53"/>
    <w:rsid w:val="00323D09"/>
    <w:rsid w:val="00323FC8"/>
    <w:rsid w:val="0032423B"/>
    <w:rsid w:val="003247F0"/>
    <w:rsid w:val="00325106"/>
    <w:rsid w:val="00325DD4"/>
    <w:rsid w:val="003264A4"/>
    <w:rsid w:val="00326A43"/>
    <w:rsid w:val="003273AA"/>
    <w:rsid w:val="0032773A"/>
    <w:rsid w:val="00327987"/>
    <w:rsid w:val="00327AE1"/>
    <w:rsid w:val="00330984"/>
    <w:rsid w:val="003309AA"/>
    <w:rsid w:val="003311AD"/>
    <w:rsid w:val="0033181D"/>
    <w:rsid w:val="00331F93"/>
    <w:rsid w:val="003334BC"/>
    <w:rsid w:val="0033373E"/>
    <w:rsid w:val="00333C75"/>
    <w:rsid w:val="00334D20"/>
    <w:rsid w:val="00335172"/>
    <w:rsid w:val="003352BB"/>
    <w:rsid w:val="00335BB4"/>
    <w:rsid w:val="0033615D"/>
    <w:rsid w:val="003361F5"/>
    <w:rsid w:val="003364CE"/>
    <w:rsid w:val="00336580"/>
    <w:rsid w:val="00336B1C"/>
    <w:rsid w:val="00337387"/>
    <w:rsid w:val="003373A1"/>
    <w:rsid w:val="00337535"/>
    <w:rsid w:val="00337AD0"/>
    <w:rsid w:val="003400AB"/>
    <w:rsid w:val="00340672"/>
    <w:rsid w:val="00340C51"/>
    <w:rsid w:val="00341A71"/>
    <w:rsid w:val="00341C19"/>
    <w:rsid w:val="00342DC6"/>
    <w:rsid w:val="00343038"/>
    <w:rsid w:val="003435AE"/>
    <w:rsid w:val="00343FDA"/>
    <w:rsid w:val="00343FDC"/>
    <w:rsid w:val="00344032"/>
    <w:rsid w:val="003443D3"/>
    <w:rsid w:val="0034457A"/>
    <w:rsid w:val="00344BFC"/>
    <w:rsid w:val="003451C7"/>
    <w:rsid w:val="00345C6B"/>
    <w:rsid w:val="00345FF3"/>
    <w:rsid w:val="003465B7"/>
    <w:rsid w:val="003467CE"/>
    <w:rsid w:val="00346E58"/>
    <w:rsid w:val="00347821"/>
    <w:rsid w:val="003500D7"/>
    <w:rsid w:val="00350779"/>
    <w:rsid w:val="00350F15"/>
    <w:rsid w:val="0035172A"/>
    <w:rsid w:val="00351C4D"/>
    <w:rsid w:val="00352255"/>
    <w:rsid w:val="003527DE"/>
    <w:rsid w:val="003529E4"/>
    <w:rsid w:val="00352A45"/>
    <w:rsid w:val="003530E8"/>
    <w:rsid w:val="003538EE"/>
    <w:rsid w:val="00354C64"/>
    <w:rsid w:val="00354EFC"/>
    <w:rsid w:val="00355BA1"/>
    <w:rsid w:val="003562D8"/>
    <w:rsid w:val="003568F2"/>
    <w:rsid w:val="00357387"/>
    <w:rsid w:val="00357537"/>
    <w:rsid w:val="003578E7"/>
    <w:rsid w:val="003603A0"/>
    <w:rsid w:val="0036068C"/>
    <w:rsid w:val="00360A70"/>
    <w:rsid w:val="00360C6A"/>
    <w:rsid w:val="003612DD"/>
    <w:rsid w:val="00361675"/>
    <w:rsid w:val="00361EC9"/>
    <w:rsid w:val="00362768"/>
    <w:rsid w:val="00363939"/>
    <w:rsid w:val="00363DB5"/>
    <w:rsid w:val="00363F07"/>
    <w:rsid w:val="00364B87"/>
    <w:rsid w:val="00364C4C"/>
    <w:rsid w:val="00364EA2"/>
    <w:rsid w:val="003653BD"/>
    <w:rsid w:val="003656B1"/>
    <w:rsid w:val="00366A5D"/>
    <w:rsid w:val="00366E30"/>
    <w:rsid w:val="00367A17"/>
    <w:rsid w:val="003703E5"/>
    <w:rsid w:val="003704D4"/>
    <w:rsid w:val="00371200"/>
    <w:rsid w:val="003716FA"/>
    <w:rsid w:val="003718E7"/>
    <w:rsid w:val="00371953"/>
    <w:rsid w:val="00371F7F"/>
    <w:rsid w:val="003724B0"/>
    <w:rsid w:val="00372E15"/>
    <w:rsid w:val="00373421"/>
    <w:rsid w:val="0037396F"/>
    <w:rsid w:val="00374F14"/>
    <w:rsid w:val="00375618"/>
    <w:rsid w:val="00376124"/>
    <w:rsid w:val="0038141D"/>
    <w:rsid w:val="00381EB9"/>
    <w:rsid w:val="00381F4C"/>
    <w:rsid w:val="00382751"/>
    <w:rsid w:val="00382AF0"/>
    <w:rsid w:val="00382E2C"/>
    <w:rsid w:val="00382E53"/>
    <w:rsid w:val="0038316A"/>
    <w:rsid w:val="00383293"/>
    <w:rsid w:val="0038359A"/>
    <w:rsid w:val="0038387F"/>
    <w:rsid w:val="00383BAF"/>
    <w:rsid w:val="00384491"/>
    <w:rsid w:val="00385E1A"/>
    <w:rsid w:val="0038691A"/>
    <w:rsid w:val="00386C0F"/>
    <w:rsid w:val="00387795"/>
    <w:rsid w:val="00387FEE"/>
    <w:rsid w:val="003900EA"/>
    <w:rsid w:val="0039031E"/>
    <w:rsid w:val="00391C60"/>
    <w:rsid w:val="00392872"/>
    <w:rsid w:val="00393471"/>
    <w:rsid w:val="00393631"/>
    <w:rsid w:val="0039366D"/>
    <w:rsid w:val="003940DE"/>
    <w:rsid w:val="0039467A"/>
    <w:rsid w:val="00394C3C"/>
    <w:rsid w:val="003959BC"/>
    <w:rsid w:val="00395E4E"/>
    <w:rsid w:val="00396118"/>
    <w:rsid w:val="0039640E"/>
    <w:rsid w:val="0039735F"/>
    <w:rsid w:val="00397363"/>
    <w:rsid w:val="00397479"/>
    <w:rsid w:val="00397AA3"/>
    <w:rsid w:val="00397B8E"/>
    <w:rsid w:val="00397D5E"/>
    <w:rsid w:val="003A0ECB"/>
    <w:rsid w:val="003A0FD8"/>
    <w:rsid w:val="003A1CE2"/>
    <w:rsid w:val="003A2334"/>
    <w:rsid w:val="003A2441"/>
    <w:rsid w:val="003A251E"/>
    <w:rsid w:val="003A2F87"/>
    <w:rsid w:val="003A302C"/>
    <w:rsid w:val="003A3142"/>
    <w:rsid w:val="003A3BB1"/>
    <w:rsid w:val="003A3CF7"/>
    <w:rsid w:val="003A41AC"/>
    <w:rsid w:val="003A4F44"/>
    <w:rsid w:val="003A4FE8"/>
    <w:rsid w:val="003A55EC"/>
    <w:rsid w:val="003A56C4"/>
    <w:rsid w:val="003A595B"/>
    <w:rsid w:val="003A6000"/>
    <w:rsid w:val="003A6073"/>
    <w:rsid w:val="003A6355"/>
    <w:rsid w:val="003A63CE"/>
    <w:rsid w:val="003A64F4"/>
    <w:rsid w:val="003A7E56"/>
    <w:rsid w:val="003B01F5"/>
    <w:rsid w:val="003B050E"/>
    <w:rsid w:val="003B09F0"/>
    <w:rsid w:val="003B1346"/>
    <w:rsid w:val="003B1695"/>
    <w:rsid w:val="003B1C47"/>
    <w:rsid w:val="003B26AA"/>
    <w:rsid w:val="003B41F7"/>
    <w:rsid w:val="003B4E4D"/>
    <w:rsid w:val="003B5448"/>
    <w:rsid w:val="003B5C10"/>
    <w:rsid w:val="003B7120"/>
    <w:rsid w:val="003B74B9"/>
    <w:rsid w:val="003B7BA6"/>
    <w:rsid w:val="003C03D6"/>
    <w:rsid w:val="003C0661"/>
    <w:rsid w:val="003C1272"/>
    <w:rsid w:val="003C142D"/>
    <w:rsid w:val="003C2022"/>
    <w:rsid w:val="003C2024"/>
    <w:rsid w:val="003C2B45"/>
    <w:rsid w:val="003C2D05"/>
    <w:rsid w:val="003C304E"/>
    <w:rsid w:val="003C3534"/>
    <w:rsid w:val="003C38DC"/>
    <w:rsid w:val="003C4027"/>
    <w:rsid w:val="003C5507"/>
    <w:rsid w:val="003C57FD"/>
    <w:rsid w:val="003C69FA"/>
    <w:rsid w:val="003C6D32"/>
    <w:rsid w:val="003C6DD5"/>
    <w:rsid w:val="003C7D11"/>
    <w:rsid w:val="003D04A7"/>
    <w:rsid w:val="003D0DFD"/>
    <w:rsid w:val="003D12BD"/>
    <w:rsid w:val="003D142D"/>
    <w:rsid w:val="003D1DF7"/>
    <w:rsid w:val="003D1E3C"/>
    <w:rsid w:val="003D3023"/>
    <w:rsid w:val="003D32F3"/>
    <w:rsid w:val="003D36F8"/>
    <w:rsid w:val="003D4267"/>
    <w:rsid w:val="003D4383"/>
    <w:rsid w:val="003D6BCC"/>
    <w:rsid w:val="003D6FCB"/>
    <w:rsid w:val="003D70FC"/>
    <w:rsid w:val="003D73F7"/>
    <w:rsid w:val="003D7718"/>
    <w:rsid w:val="003D7BAD"/>
    <w:rsid w:val="003E08FD"/>
    <w:rsid w:val="003E0B5F"/>
    <w:rsid w:val="003E1E9F"/>
    <w:rsid w:val="003E20DE"/>
    <w:rsid w:val="003E21D2"/>
    <w:rsid w:val="003E230F"/>
    <w:rsid w:val="003E2A26"/>
    <w:rsid w:val="003E2A4D"/>
    <w:rsid w:val="003E2B3C"/>
    <w:rsid w:val="003E2C34"/>
    <w:rsid w:val="003E3418"/>
    <w:rsid w:val="003E466C"/>
    <w:rsid w:val="003E5006"/>
    <w:rsid w:val="003E5BA9"/>
    <w:rsid w:val="003E6733"/>
    <w:rsid w:val="003E71AE"/>
    <w:rsid w:val="003E7CAD"/>
    <w:rsid w:val="003E7D70"/>
    <w:rsid w:val="003E7E45"/>
    <w:rsid w:val="003F076E"/>
    <w:rsid w:val="003F1093"/>
    <w:rsid w:val="003F1A51"/>
    <w:rsid w:val="003F2073"/>
    <w:rsid w:val="003F259F"/>
    <w:rsid w:val="003F274A"/>
    <w:rsid w:val="003F339B"/>
    <w:rsid w:val="003F340C"/>
    <w:rsid w:val="003F3A26"/>
    <w:rsid w:val="003F3AA3"/>
    <w:rsid w:val="003F4DFC"/>
    <w:rsid w:val="003F528B"/>
    <w:rsid w:val="003F53AA"/>
    <w:rsid w:val="003F550B"/>
    <w:rsid w:val="003F5649"/>
    <w:rsid w:val="003F5D58"/>
    <w:rsid w:val="003F6720"/>
    <w:rsid w:val="003F6860"/>
    <w:rsid w:val="003F6CEC"/>
    <w:rsid w:val="003F708D"/>
    <w:rsid w:val="003F7972"/>
    <w:rsid w:val="003F7E33"/>
    <w:rsid w:val="00400552"/>
    <w:rsid w:val="004007A4"/>
    <w:rsid w:val="00400856"/>
    <w:rsid w:val="00400E36"/>
    <w:rsid w:val="00400E46"/>
    <w:rsid w:val="00400E6C"/>
    <w:rsid w:val="0040106C"/>
    <w:rsid w:val="00401810"/>
    <w:rsid w:val="00401BBF"/>
    <w:rsid w:val="00401F2E"/>
    <w:rsid w:val="00402D5C"/>
    <w:rsid w:val="0040315D"/>
    <w:rsid w:val="004054DA"/>
    <w:rsid w:val="0040605F"/>
    <w:rsid w:val="004064FB"/>
    <w:rsid w:val="004065C2"/>
    <w:rsid w:val="004066F6"/>
    <w:rsid w:val="00406A40"/>
    <w:rsid w:val="0040770C"/>
    <w:rsid w:val="004077CF"/>
    <w:rsid w:val="00407808"/>
    <w:rsid w:val="00407C15"/>
    <w:rsid w:val="00407C28"/>
    <w:rsid w:val="004100F1"/>
    <w:rsid w:val="0041021C"/>
    <w:rsid w:val="004107F7"/>
    <w:rsid w:val="0041195D"/>
    <w:rsid w:val="00411D1A"/>
    <w:rsid w:val="004129AB"/>
    <w:rsid w:val="00412D1F"/>
    <w:rsid w:val="0041333A"/>
    <w:rsid w:val="00413477"/>
    <w:rsid w:val="0041347C"/>
    <w:rsid w:val="004136B3"/>
    <w:rsid w:val="0041398D"/>
    <w:rsid w:val="0041521A"/>
    <w:rsid w:val="0041590C"/>
    <w:rsid w:val="00415C5B"/>
    <w:rsid w:val="00415EAB"/>
    <w:rsid w:val="00415F65"/>
    <w:rsid w:val="004160EF"/>
    <w:rsid w:val="00416857"/>
    <w:rsid w:val="00416B39"/>
    <w:rsid w:val="00417423"/>
    <w:rsid w:val="0041742F"/>
    <w:rsid w:val="0041781A"/>
    <w:rsid w:val="00417FCB"/>
    <w:rsid w:val="00420FC9"/>
    <w:rsid w:val="0042109F"/>
    <w:rsid w:val="004211B5"/>
    <w:rsid w:val="0042135F"/>
    <w:rsid w:val="00421D0D"/>
    <w:rsid w:val="004221B6"/>
    <w:rsid w:val="00423490"/>
    <w:rsid w:val="00423B49"/>
    <w:rsid w:val="00423E9A"/>
    <w:rsid w:val="00424763"/>
    <w:rsid w:val="00424886"/>
    <w:rsid w:val="00424DA1"/>
    <w:rsid w:val="00425040"/>
    <w:rsid w:val="004252EA"/>
    <w:rsid w:val="0042569B"/>
    <w:rsid w:val="00425CC4"/>
    <w:rsid w:val="00426094"/>
    <w:rsid w:val="00426B22"/>
    <w:rsid w:val="00426BED"/>
    <w:rsid w:val="00426F13"/>
    <w:rsid w:val="00427484"/>
    <w:rsid w:val="0042775B"/>
    <w:rsid w:val="00427823"/>
    <w:rsid w:val="00427C73"/>
    <w:rsid w:val="00427F95"/>
    <w:rsid w:val="004306D0"/>
    <w:rsid w:val="004309FC"/>
    <w:rsid w:val="00431C4D"/>
    <w:rsid w:val="00431E6A"/>
    <w:rsid w:val="00431FCC"/>
    <w:rsid w:val="0043206F"/>
    <w:rsid w:val="0043245B"/>
    <w:rsid w:val="0043294B"/>
    <w:rsid w:val="00433288"/>
    <w:rsid w:val="00433597"/>
    <w:rsid w:val="0043410B"/>
    <w:rsid w:val="0043441F"/>
    <w:rsid w:val="004344D0"/>
    <w:rsid w:val="004347FA"/>
    <w:rsid w:val="004348E8"/>
    <w:rsid w:val="00434E03"/>
    <w:rsid w:val="00435136"/>
    <w:rsid w:val="00435F21"/>
    <w:rsid w:val="004361DE"/>
    <w:rsid w:val="004361E4"/>
    <w:rsid w:val="00436527"/>
    <w:rsid w:val="00436914"/>
    <w:rsid w:val="004376E9"/>
    <w:rsid w:val="00440058"/>
    <w:rsid w:val="004408AB"/>
    <w:rsid w:val="00440933"/>
    <w:rsid w:val="00440AA6"/>
    <w:rsid w:val="00440B56"/>
    <w:rsid w:val="00441498"/>
    <w:rsid w:val="0044184B"/>
    <w:rsid w:val="00441CFA"/>
    <w:rsid w:val="00442600"/>
    <w:rsid w:val="004427B9"/>
    <w:rsid w:val="004428C1"/>
    <w:rsid w:val="004428F4"/>
    <w:rsid w:val="00442E63"/>
    <w:rsid w:val="00443226"/>
    <w:rsid w:val="004435CB"/>
    <w:rsid w:val="004436FB"/>
    <w:rsid w:val="00444401"/>
    <w:rsid w:val="00444882"/>
    <w:rsid w:val="00444DF9"/>
    <w:rsid w:val="0044590A"/>
    <w:rsid w:val="00445AED"/>
    <w:rsid w:val="00445DA8"/>
    <w:rsid w:val="00445F92"/>
    <w:rsid w:val="00446FFD"/>
    <w:rsid w:val="00447019"/>
    <w:rsid w:val="00447DA7"/>
    <w:rsid w:val="00447DAC"/>
    <w:rsid w:val="00447EA4"/>
    <w:rsid w:val="00447EB3"/>
    <w:rsid w:val="00450069"/>
    <w:rsid w:val="0045073C"/>
    <w:rsid w:val="004509E4"/>
    <w:rsid w:val="004509EF"/>
    <w:rsid w:val="00451161"/>
    <w:rsid w:val="00451C2B"/>
    <w:rsid w:val="00451CA6"/>
    <w:rsid w:val="00451ECB"/>
    <w:rsid w:val="004521EE"/>
    <w:rsid w:val="00452A6C"/>
    <w:rsid w:val="00452B7F"/>
    <w:rsid w:val="00453B1C"/>
    <w:rsid w:val="0045463F"/>
    <w:rsid w:val="0045476E"/>
    <w:rsid w:val="0045497F"/>
    <w:rsid w:val="00454D30"/>
    <w:rsid w:val="004552A6"/>
    <w:rsid w:val="0045581D"/>
    <w:rsid w:val="00455CBF"/>
    <w:rsid w:val="00456102"/>
    <w:rsid w:val="00456E81"/>
    <w:rsid w:val="00456F30"/>
    <w:rsid w:val="00456F80"/>
    <w:rsid w:val="00457047"/>
    <w:rsid w:val="004578FB"/>
    <w:rsid w:val="00457B69"/>
    <w:rsid w:val="004609AC"/>
    <w:rsid w:val="00460D00"/>
    <w:rsid w:val="004623FB"/>
    <w:rsid w:val="004625AA"/>
    <w:rsid w:val="004625E1"/>
    <w:rsid w:val="00462899"/>
    <w:rsid w:val="00463435"/>
    <w:rsid w:val="00463E50"/>
    <w:rsid w:val="004641CD"/>
    <w:rsid w:val="00464D45"/>
    <w:rsid w:val="00464FEE"/>
    <w:rsid w:val="0046550C"/>
    <w:rsid w:val="00465A1A"/>
    <w:rsid w:val="00465C7E"/>
    <w:rsid w:val="00466AF4"/>
    <w:rsid w:val="0046767F"/>
    <w:rsid w:val="00467C4B"/>
    <w:rsid w:val="004700AF"/>
    <w:rsid w:val="004705F5"/>
    <w:rsid w:val="00470601"/>
    <w:rsid w:val="00470754"/>
    <w:rsid w:val="004714B3"/>
    <w:rsid w:val="00472592"/>
    <w:rsid w:val="0047282D"/>
    <w:rsid w:val="00472DF6"/>
    <w:rsid w:val="0047468A"/>
    <w:rsid w:val="004748C9"/>
    <w:rsid w:val="00474EA5"/>
    <w:rsid w:val="00475398"/>
    <w:rsid w:val="00475637"/>
    <w:rsid w:val="004761D1"/>
    <w:rsid w:val="00476FBD"/>
    <w:rsid w:val="0047719D"/>
    <w:rsid w:val="00477A09"/>
    <w:rsid w:val="00480122"/>
    <w:rsid w:val="004813DC"/>
    <w:rsid w:val="004819C3"/>
    <w:rsid w:val="00481A8F"/>
    <w:rsid w:val="00481D62"/>
    <w:rsid w:val="00483347"/>
    <w:rsid w:val="004835EE"/>
    <w:rsid w:val="004840A8"/>
    <w:rsid w:val="004849B8"/>
    <w:rsid w:val="00484C30"/>
    <w:rsid w:val="00484D6C"/>
    <w:rsid w:val="0048529B"/>
    <w:rsid w:val="00485F58"/>
    <w:rsid w:val="00486569"/>
    <w:rsid w:val="00487F1D"/>
    <w:rsid w:val="00487FA1"/>
    <w:rsid w:val="00490993"/>
    <w:rsid w:val="004909EB"/>
    <w:rsid w:val="004909F4"/>
    <w:rsid w:val="00490EA0"/>
    <w:rsid w:val="0049156C"/>
    <w:rsid w:val="0049170D"/>
    <w:rsid w:val="00491CB5"/>
    <w:rsid w:val="00492426"/>
    <w:rsid w:val="00492C0C"/>
    <w:rsid w:val="00493065"/>
    <w:rsid w:val="004936CE"/>
    <w:rsid w:val="004949F8"/>
    <w:rsid w:val="00494DF6"/>
    <w:rsid w:val="00495B38"/>
    <w:rsid w:val="00495B9B"/>
    <w:rsid w:val="00495C91"/>
    <w:rsid w:val="00495EF1"/>
    <w:rsid w:val="004960FF"/>
    <w:rsid w:val="00496189"/>
    <w:rsid w:val="00496D56"/>
    <w:rsid w:val="00497142"/>
    <w:rsid w:val="004974D9"/>
    <w:rsid w:val="00497764"/>
    <w:rsid w:val="00497ADC"/>
    <w:rsid w:val="004A0001"/>
    <w:rsid w:val="004A015D"/>
    <w:rsid w:val="004A024B"/>
    <w:rsid w:val="004A04EE"/>
    <w:rsid w:val="004A1145"/>
    <w:rsid w:val="004A1586"/>
    <w:rsid w:val="004A1C46"/>
    <w:rsid w:val="004A1EA6"/>
    <w:rsid w:val="004A25FC"/>
    <w:rsid w:val="004A2976"/>
    <w:rsid w:val="004A316A"/>
    <w:rsid w:val="004A3358"/>
    <w:rsid w:val="004A3369"/>
    <w:rsid w:val="004A3BF5"/>
    <w:rsid w:val="004A52C6"/>
    <w:rsid w:val="004A6840"/>
    <w:rsid w:val="004A6CB4"/>
    <w:rsid w:val="004A7310"/>
    <w:rsid w:val="004A768D"/>
    <w:rsid w:val="004A7A14"/>
    <w:rsid w:val="004A7DED"/>
    <w:rsid w:val="004B0665"/>
    <w:rsid w:val="004B0D4C"/>
    <w:rsid w:val="004B0F43"/>
    <w:rsid w:val="004B27DB"/>
    <w:rsid w:val="004B2D79"/>
    <w:rsid w:val="004B31D7"/>
    <w:rsid w:val="004B33ED"/>
    <w:rsid w:val="004B411F"/>
    <w:rsid w:val="004B41A2"/>
    <w:rsid w:val="004B448C"/>
    <w:rsid w:val="004B4C2F"/>
    <w:rsid w:val="004B5426"/>
    <w:rsid w:val="004B5E28"/>
    <w:rsid w:val="004B636D"/>
    <w:rsid w:val="004B6585"/>
    <w:rsid w:val="004B65A0"/>
    <w:rsid w:val="004B6A3D"/>
    <w:rsid w:val="004B6E2B"/>
    <w:rsid w:val="004B6EDC"/>
    <w:rsid w:val="004B7240"/>
    <w:rsid w:val="004B760C"/>
    <w:rsid w:val="004B7E39"/>
    <w:rsid w:val="004C02E2"/>
    <w:rsid w:val="004C0D8E"/>
    <w:rsid w:val="004C152A"/>
    <w:rsid w:val="004C152C"/>
    <w:rsid w:val="004C197F"/>
    <w:rsid w:val="004C2024"/>
    <w:rsid w:val="004C21EC"/>
    <w:rsid w:val="004C27D6"/>
    <w:rsid w:val="004C30CF"/>
    <w:rsid w:val="004C33AF"/>
    <w:rsid w:val="004C3C34"/>
    <w:rsid w:val="004C4005"/>
    <w:rsid w:val="004C4692"/>
    <w:rsid w:val="004C48DE"/>
    <w:rsid w:val="004C4926"/>
    <w:rsid w:val="004C53BD"/>
    <w:rsid w:val="004C64D0"/>
    <w:rsid w:val="004C6775"/>
    <w:rsid w:val="004C6AFB"/>
    <w:rsid w:val="004D0332"/>
    <w:rsid w:val="004D0E24"/>
    <w:rsid w:val="004D100B"/>
    <w:rsid w:val="004D11C8"/>
    <w:rsid w:val="004D23BC"/>
    <w:rsid w:val="004D37E3"/>
    <w:rsid w:val="004D3F29"/>
    <w:rsid w:val="004D44D5"/>
    <w:rsid w:val="004D50BF"/>
    <w:rsid w:val="004D528F"/>
    <w:rsid w:val="004D5450"/>
    <w:rsid w:val="004D58BD"/>
    <w:rsid w:val="004D67F9"/>
    <w:rsid w:val="004D744D"/>
    <w:rsid w:val="004D7AFD"/>
    <w:rsid w:val="004D7B3A"/>
    <w:rsid w:val="004D7B86"/>
    <w:rsid w:val="004E0049"/>
    <w:rsid w:val="004E08C3"/>
    <w:rsid w:val="004E0BEE"/>
    <w:rsid w:val="004E0F4C"/>
    <w:rsid w:val="004E0F79"/>
    <w:rsid w:val="004E128E"/>
    <w:rsid w:val="004E14B3"/>
    <w:rsid w:val="004E14DC"/>
    <w:rsid w:val="004E15C1"/>
    <w:rsid w:val="004E1680"/>
    <w:rsid w:val="004E1C03"/>
    <w:rsid w:val="004E2A3E"/>
    <w:rsid w:val="004E2CE6"/>
    <w:rsid w:val="004E2D97"/>
    <w:rsid w:val="004E3116"/>
    <w:rsid w:val="004E31E5"/>
    <w:rsid w:val="004E390A"/>
    <w:rsid w:val="004E3CE2"/>
    <w:rsid w:val="004E403D"/>
    <w:rsid w:val="004E45A6"/>
    <w:rsid w:val="004E4674"/>
    <w:rsid w:val="004E5072"/>
    <w:rsid w:val="004E518F"/>
    <w:rsid w:val="004E568E"/>
    <w:rsid w:val="004E59A3"/>
    <w:rsid w:val="004E69F8"/>
    <w:rsid w:val="004E6E7B"/>
    <w:rsid w:val="004E6F0F"/>
    <w:rsid w:val="004E6FB5"/>
    <w:rsid w:val="004E7086"/>
    <w:rsid w:val="004E786D"/>
    <w:rsid w:val="004E7A9C"/>
    <w:rsid w:val="004E7E0D"/>
    <w:rsid w:val="004E7F26"/>
    <w:rsid w:val="004F0A65"/>
    <w:rsid w:val="004F0B1F"/>
    <w:rsid w:val="004F0B96"/>
    <w:rsid w:val="004F0C17"/>
    <w:rsid w:val="004F1229"/>
    <w:rsid w:val="004F1633"/>
    <w:rsid w:val="004F1852"/>
    <w:rsid w:val="004F2331"/>
    <w:rsid w:val="004F2ADF"/>
    <w:rsid w:val="004F3A7C"/>
    <w:rsid w:val="004F3A94"/>
    <w:rsid w:val="004F443C"/>
    <w:rsid w:val="004F4E56"/>
    <w:rsid w:val="004F523F"/>
    <w:rsid w:val="004F5C77"/>
    <w:rsid w:val="004F6031"/>
    <w:rsid w:val="004F6554"/>
    <w:rsid w:val="004F6705"/>
    <w:rsid w:val="004F7018"/>
    <w:rsid w:val="004F71B5"/>
    <w:rsid w:val="004F7781"/>
    <w:rsid w:val="004F779C"/>
    <w:rsid w:val="004F78F0"/>
    <w:rsid w:val="005001D0"/>
    <w:rsid w:val="00500C9D"/>
    <w:rsid w:val="005012A4"/>
    <w:rsid w:val="00501E10"/>
    <w:rsid w:val="0050274D"/>
    <w:rsid w:val="0050286C"/>
    <w:rsid w:val="00502A61"/>
    <w:rsid w:val="00503032"/>
    <w:rsid w:val="0050304A"/>
    <w:rsid w:val="005031CD"/>
    <w:rsid w:val="00503743"/>
    <w:rsid w:val="005038E6"/>
    <w:rsid w:val="005042A5"/>
    <w:rsid w:val="00504461"/>
    <w:rsid w:val="00505955"/>
    <w:rsid w:val="00506B10"/>
    <w:rsid w:val="0050722D"/>
    <w:rsid w:val="0050766B"/>
    <w:rsid w:val="0050780A"/>
    <w:rsid w:val="0051005B"/>
    <w:rsid w:val="005103F3"/>
    <w:rsid w:val="005106A7"/>
    <w:rsid w:val="00510B42"/>
    <w:rsid w:val="00510C89"/>
    <w:rsid w:val="0051121A"/>
    <w:rsid w:val="00511B2F"/>
    <w:rsid w:val="00511BF8"/>
    <w:rsid w:val="00512C8E"/>
    <w:rsid w:val="0051316A"/>
    <w:rsid w:val="00513B7E"/>
    <w:rsid w:val="00513D45"/>
    <w:rsid w:val="00514455"/>
    <w:rsid w:val="00514AE7"/>
    <w:rsid w:val="00514FA0"/>
    <w:rsid w:val="00515138"/>
    <w:rsid w:val="00515190"/>
    <w:rsid w:val="0051533E"/>
    <w:rsid w:val="005153CE"/>
    <w:rsid w:val="00515889"/>
    <w:rsid w:val="00515980"/>
    <w:rsid w:val="00515EB6"/>
    <w:rsid w:val="0051677C"/>
    <w:rsid w:val="005167D7"/>
    <w:rsid w:val="0051709E"/>
    <w:rsid w:val="00517142"/>
    <w:rsid w:val="005176A7"/>
    <w:rsid w:val="00517C22"/>
    <w:rsid w:val="00517C8C"/>
    <w:rsid w:val="00517FD8"/>
    <w:rsid w:val="005206A0"/>
    <w:rsid w:val="00520A56"/>
    <w:rsid w:val="00520BC9"/>
    <w:rsid w:val="00521AEB"/>
    <w:rsid w:val="005228DB"/>
    <w:rsid w:val="00523021"/>
    <w:rsid w:val="00523406"/>
    <w:rsid w:val="0052359E"/>
    <w:rsid w:val="005239F9"/>
    <w:rsid w:val="00525051"/>
    <w:rsid w:val="00526107"/>
    <w:rsid w:val="00526801"/>
    <w:rsid w:val="0052749F"/>
    <w:rsid w:val="005274F3"/>
    <w:rsid w:val="00530979"/>
    <w:rsid w:val="00530E4D"/>
    <w:rsid w:val="00531347"/>
    <w:rsid w:val="005315A5"/>
    <w:rsid w:val="00531CDF"/>
    <w:rsid w:val="00532033"/>
    <w:rsid w:val="0053208F"/>
    <w:rsid w:val="00532204"/>
    <w:rsid w:val="0053241A"/>
    <w:rsid w:val="00532484"/>
    <w:rsid w:val="0053393C"/>
    <w:rsid w:val="00533A80"/>
    <w:rsid w:val="00533B24"/>
    <w:rsid w:val="00533C72"/>
    <w:rsid w:val="005340BE"/>
    <w:rsid w:val="00534A9F"/>
    <w:rsid w:val="00534B48"/>
    <w:rsid w:val="00534B71"/>
    <w:rsid w:val="00534F35"/>
    <w:rsid w:val="00535A5A"/>
    <w:rsid w:val="00535A8C"/>
    <w:rsid w:val="00536956"/>
    <w:rsid w:val="00536FCA"/>
    <w:rsid w:val="0053729D"/>
    <w:rsid w:val="00537316"/>
    <w:rsid w:val="00537C38"/>
    <w:rsid w:val="00537E32"/>
    <w:rsid w:val="005405D9"/>
    <w:rsid w:val="005408FF"/>
    <w:rsid w:val="00540D70"/>
    <w:rsid w:val="00541035"/>
    <w:rsid w:val="00541256"/>
    <w:rsid w:val="00541A14"/>
    <w:rsid w:val="00541B39"/>
    <w:rsid w:val="0054259A"/>
    <w:rsid w:val="005426F5"/>
    <w:rsid w:val="00543480"/>
    <w:rsid w:val="005436B3"/>
    <w:rsid w:val="00543B80"/>
    <w:rsid w:val="005444C2"/>
    <w:rsid w:val="005447F6"/>
    <w:rsid w:val="0054488E"/>
    <w:rsid w:val="00544A6B"/>
    <w:rsid w:val="00544FC4"/>
    <w:rsid w:val="00545124"/>
    <w:rsid w:val="00545EFA"/>
    <w:rsid w:val="0054610D"/>
    <w:rsid w:val="00546DD3"/>
    <w:rsid w:val="005470DC"/>
    <w:rsid w:val="005471C7"/>
    <w:rsid w:val="005471E6"/>
    <w:rsid w:val="00547DED"/>
    <w:rsid w:val="00550086"/>
    <w:rsid w:val="00550543"/>
    <w:rsid w:val="00550BBA"/>
    <w:rsid w:val="005513BE"/>
    <w:rsid w:val="00551896"/>
    <w:rsid w:val="005519D0"/>
    <w:rsid w:val="0055246C"/>
    <w:rsid w:val="00552521"/>
    <w:rsid w:val="00552648"/>
    <w:rsid w:val="00552895"/>
    <w:rsid w:val="00552998"/>
    <w:rsid w:val="00553287"/>
    <w:rsid w:val="00553387"/>
    <w:rsid w:val="00553CDF"/>
    <w:rsid w:val="005540F9"/>
    <w:rsid w:val="005546D6"/>
    <w:rsid w:val="00554C87"/>
    <w:rsid w:val="00554CD3"/>
    <w:rsid w:val="00554FF4"/>
    <w:rsid w:val="005560BF"/>
    <w:rsid w:val="005564F3"/>
    <w:rsid w:val="00556689"/>
    <w:rsid w:val="005600A4"/>
    <w:rsid w:val="005600EE"/>
    <w:rsid w:val="00560BD2"/>
    <w:rsid w:val="00561B58"/>
    <w:rsid w:val="0056234F"/>
    <w:rsid w:val="00562677"/>
    <w:rsid w:val="00562D90"/>
    <w:rsid w:val="00564DA9"/>
    <w:rsid w:val="00564E16"/>
    <w:rsid w:val="005658F6"/>
    <w:rsid w:val="00565CA8"/>
    <w:rsid w:val="00565FE0"/>
    <w:rsid w:val="0056649B"/>
    <w:rsid w:val="00566541"/>
    <w:rsid w:val="005666AF"/>
    <w:rsid w:val="00566884"/>
    <w:rsid w:val="005668AA"/>
    <w:rsid w:val="00566967"/>
    <w:rsid w:val="00567175"/>
    <w:rsid w:val="005671A4"/>
    <w:rsid w:val="00567295"/>
    <w:rsid w:val="00567938"/>
    <w:rsid w:val="005679A3"/>
    <w:rsid w:val="005704A6"/>
    <w:rsid w:val="00570AA8"/>
    <w:rsid w:val="00571C11"/>
    <w:rsid w:val="00572901"/>
    <w:rsid w:val="00573333"/>
    <w:rsid w:val="0057428B"/>
    <w:rsid w:val="005742D8"/>
    <w:rsid w:val="0057448C"/>
    <w:rsid w:val="00575151"/>
    <w:rsid w:val="00575163"/>
    <w:rsid w:val="005754F0"/>
    <w:rsid w:val="005759C7"/>
    <w:rsid w:val="0057669A"/>
    <w:rsid w:val="00576B18"/>
    <w:rsid w:val="00577D9A"/>
    <w:rsid w:val="00580AB2"/>
    <w:rsid w:val="00580E0F"/>
    <w:rsid w:val="00581042"/>
    <w:rsid w:val="005812EF"/>
    <w:rsid w:val="00581673"/>
    <w:rsid w:val="005816D4"/>
    <w:rsid w:val="005827DA"/>
    <w:rsid w:val="00582F57"/>
    <w:rsid w:val="0058328E"/>
    <w:rsid w:val="005834E8"/>
    <w:rsid w:val="0058378E"/>
    <w:rsid w:val="00583F50"/>
    <w:rsid w:val="005840E4"/>
    <w:rsid w:val="00584579"/>
    <w:rsid w:val="00584E6C"/>
    <w:rsid w:val="005859B0"/>
    <w:rsid w:val="00586361"/>
    <w:rsid w:val="00586472"/>
    <w:rsid w:val="005867F2"/>
    <w:rsid w:val="00586EAD"/>
    <w:rsid w:val="00587249"/>
    <w:rsid w:val="00587837"/>
    <w:rsid w:val="00587874"/>
    <w:rsid w:val="005878F8"/>
    <w:rsid w:val="00587ADD"/>
    <w:rsid w:val="00587F16"/>
    <w:rsid w:val="005901F2"/>
    <w:rsid w:val="0059030C"/>
    <w:rsid w:val="00590831"/>
    <w:rsid w:val="00591411"/>
    <w:rsid w:val="005915E1"/>
    <w:rsid w:val="00591E09"/>
    <w:rsid w:val="00591E25"/>
    <w:rsid w:val="00591F13"/>
    <w:rsid w:val="00592D5A"/>
    <w:rsid w:val="005931F8"/>
    <w:rsid w:val="00593CC6"/>
    <w:rsid w:val="00593CE0"/>
    <w:rsid w:val="00594C8E"/>
    <w:rsid w:val="00595205"/>
    <w:rsid w:val="00595402"/>
    <w:rsid w:val="0059574C"/>
    <w:rsid w:val="00595A72"/>
    <w:rsid w:val="00595EBD"/>
    <w:rsid w:val="005967AC"/>
    <w:rsid w:val="00596A90"/>
    <w:rsid w:val="00596B5F"/>
    <w:rsid w:val="00597135"/>
    <w:rsid w:val="00597320"/>
    <w:rsid w:val="00597CC8"/>
    <w:rsid w:val="005A055C"/>
    <w:rsid w:val="005A0C47"/>
    <w:rsid w:val="005A18F7"/>
    <w:rsid w:val="005A190B"/>
    <w:rsid w:val="005A19BA"/>
    <w:rsid w:val="005A1CB4"/>
    <w:rsid w:val="005A26F8"/>
    <w:rsid w:val="005A2E3F"/>
    <w:rsid w:val="005A3396"/>
    <w:rsid w:val="005A3635"/>
    <w:rsid w:val="005A3BAD"/>
    <w:rsid w:val="005A4143"/>
    <w:rsid w:val="005A4C0B"/>
    <w:rsid w:val="005A511F"/>
    <w:rsid w:val="005A58C9"/>
    <w:rsid w:val="005A5EB9"/>
    <w:rsid w:val="005A60C3"/>
    <w:rsid w:val="005A63E3"/>
    <w:rsid w:val="005A6BCA"/>
    <w:rsid w:val="005A6D8A"/>
    <w:rsid w:val="005A7696"/>
    <w:rsid w:val="005A7881"/>
    <w:rsid w:val="005B188A"/>
    <w:rsid w:val="005B1A32"/>
    <w:rsid w:val="005B1F4E"/>
    <w:rsid w:val="005B27DA"/>
    <w:rsid w:val="005B34F3"/>
    <w:rsid w:val="005B3972"/>
    <w:rsid w:val="005B4969"/>
    <w:rsid w:val="005B4BE8"/>
    <w:rsid w:val="005B51B4"/>
    <w:rsid w:val="005B6097"/>
    <w:rsid w:val="005B7977"/>
    <w:rsid w:val="005B7A37"/>
    <w:rsid w:val="005B7A81"/>
    <w:rsid w:val="005C0D97"/>
    <w:rsid w:val="005C135C"/>
    <w:rsid w:val="005C2D8E"/>
    <w:rsid w:val="005C2E93"/>
    <w:rsid w:val="005C2F78"/>
    <w:rsid w:val="005C32DC"/>
    <w:rsid w:val="005C36F2"/>
    <w:rsid w:val="005C4326"/>
    <w:rsid w:val="005C5252"/>
    <w:rsid w:val="005C5861"/>
    <w:rsid w:val="005C598E"/>
    <w:rsid w:val="005C5CE8"/>
    <w:rsid w:val="005C61BB"/>
    <w:rsid w:val="005C66E4"/>
    <w:rsid w:val="005C6753"/>
    <w:rsid w:val="005C6A4B"/>
    <w:rsid w:val="005C70A7"/>
    <w:rsid w:val="005C7493"/>
    <w:rsid w:val="005C7E61"/>
    <w:rsid w:val="005D0151"/>
    <w:rsid w:val="005D08C9"/>
    <w:rsid w:val="005D10D0"/>
    <w:rsid w:val="005D132F"/>
    <w:rsid w:val="005D18BF"/>
    <w:rsid w:val="005D1E68"/>
    <w:rsid w:val="005D2142"/>
    <w:rsid w:val="005D2D0B"/>
    <w:rsid w:val="005D3090"/>
    <w:rsid w:val="005D3371"/>
    <w:rsid w:val="005D38F3"/>
    <w:rsid w:val="005D3A15"/>
    <w:rsid w:val="005D45EE"/>
    <w:rsid w:val="005D4E68"/>
    <w:rsid w:val="005D5B4A"/>
    <w:rsid w:val="005D5C09"/>
    <w:rsid w:val="005D6118"/>
    <w:rsid w:val="005D715F"/>
    <w:rsid w:val="005D771E"/>
    <w:rsid w:val="005E112D"/>
    <w:rsid w:val="005E205E"/>
    <w:rsid w:val="005E2192"/>
    <w:rsid w:val="005E24F5"/>
    <w:rsid w:val="005E2C6A"/>
    <w:rsid w:val="005E2E82"/>
    <w:rsid w:val="005E2E8A"/>
    <w:rsid w:val="005E2ECF"/>
    <w:rsid w:val="005E3466"/>
    <w:rsid w:val="005E3D16"/>
    <w:rsid w:val="005E449C"/>
    <w:rsid w:val="005E460F"/>
    <w:rsid w:val="005E4830"/>
    <w:rsid w:val="005E48B2"/>
    <w:rsid w:val="005E49AE"/>
    <w:rsid w:val="005E5106"/>
    <w:rsid w:val="005E5125"/>
    <w:rsid w:val="005E56E1"/>
    <w:rsid w:val="005E74A7"/>
    <w:rsid w:val="005E7B3D"/>
    <w:rsid w:val="005E7B58"/>
    <w:rsid w:val="005E7F59"/>
    <w:rsid w:val="005E7FE5"/>
    <w:rsid w:val="005F036B"/>
    <w:rsid w:val="005F03AC"/>
    <w:rsid w:val="005F057A"/>
    <w:rsid w:val="005F12FE"/>
    <w:rsid w:val="005F1387"/>
    <w:rsid w:val="005F14CE"/>
    <w:rsid w:val="005F216E"/>
    <w:rsid w:val="005F24D3"/>
    <w:rsid w:val="005F251D"/>
    <w:rsid w:val="005F278E"/>
    <w:rsid w:val="005F2CDB"/>
    <w:rsid w:val="005F315F"/>
    <w:rsid w:val="005F31D7"/>
    <w:rsid w:val="005F31DC"/>
    <w:rsid w:val="005F348E"/>
    <w:rsid w:val="005F375F"/>
    <w:rsid w:val="005F4182"/>
    <w:rsid w:val="005F452B"/>
    <w:rsid w:val="005F45B9"/>
    <w:rsid w:val="005F4817"/>
    <w:rsid w:val="005F4B1B"/>
    <w:rsid w:val="005F4D46"/>
    <w:rsid w:val="005F4E79"/>
    <w:rsid w:val="005F5337"/>
    <w:rsid w:val="005F5538"/>
    <w:rsid w:val="005F56FB"/>
    <w:rsid w:val="005F623F"/>
    <w:rsid w:val="005F64BC"/>
    <w:rsid w:val="005F659C"/>
    <w:rsid w:val="005F67B1"/>
    <w:rsid w:val="005F6ACE"/>
    <w:rsid w:val="005F6C1D"/>
    <w:rsid w:val="005F78C7"/>
    <w:rsid w:val="006005F9"/>
    <w:rsid w:val="00601988"/>
    <w:rsid w:val="00601B15"/>
    <w:rsid w:val="00602047"/>
    <w:rsid w:val="00602AEF"/>
    <w:rsid w:val="006030A5"/>
    <w:rsid w:val="0060365C"/>
    <w:rsid w:val="00603CC1"/>
    <w:rsid w:val="00604CC8"/>
    <w:rsid w:val="00605A9A"/>
    <w:rsid w:val="00605DE5"/>
    <w:rsid w:val="0060698C"/>
    <w:rsid w:val="00607209"/>
    <w:rsid w:val="006073B6"/>
    <w:rsid w:val="0060757C"/>
    <w:rsid w:val="00607866"/>
    <w:rsid w:val="00607B68"/>
    <w:rsid w:val="00611578"/>
    <w:rsid w:val="0061168C"/>
    <w:rsid w:val="00611AF0"/>
    <w:rsid w:val="00611FF7"/>
    <w:rsid w:val="0061238D"/>
    <w:rsid w:val="006123F2"/>
    <w:rsid w:val="006129D0"/>
    <w:rsid w:val="00612D19"/>
    <w:rsid w:val="00613DF2"/>
    <w:rsid w:val="0061457F"/>
    <w:rsid w:val="0061463C"/>
    <w:rsid w:val="00614A51"/>
    <w:rsid w:val="00614C92"/>
    <w:rsid w:val="00614DEC"/>
    <w:rsid w:val="006153C2"/>
    <w:rsid w:val="00615FE4"/>
    <w:rsid w:val="0061627B"/>
    <w:rsid w:val="00616BA2"/>
    <w:rsid w:val="00617C85"/>
    <w:rsid w:val="00620373"/>
    <w:rsid w:val="0062084D"/>
    <w:rsid w:val="00620D5F"/>
    <w:rsid w:val="006215FB"/>
    <w:rsid w:val="00621BE1"/>
    <w:rsid w:val="00622CB7"/>
    <w:rsid w:val="00622DF7"/>
    <w:rsid w:val="00622F3F"/>
    <w:rsid w:val="006234B4"/>
    <w:rsid w:val="00623505"/>
    <w:rsid w:val="00623AD0"/>
    <w:rsid w:val="00623B86"/>
    <w:rsid w:val="00624485"/>
    <w:rsid w:val="00624B16"/>
    <w:rsid w:val="0062501F"/>
    <w:rsid w:val="006260F9"/>
    <w:rsid w:val="00626B11"/>
    <w:rsid w:val="006274FF"/>
    <w:rsid w:val="006278A6"/>
    <w:rsid w:val="0063055F"/>
    <w:rsid w:val="00630EB1"/>
    <w:rsid w:val="00631169"/>
    <w:rsid w:val="006319C1"/>
    <w:rsid w:val="0063255D"/>
    <w:rsid w:val="006330DB"/>
    <w:rsid w:val="00633E32"/>
    <w:rsid w:val="00634FC0"/>
    <w:rsid w:val="006358E1"/>
    <w:rsid w:val="00635C48"/>
    <w:rsid w:val="0063623D"/>
    <w:rsid w:val="00637516"/>
    <w:rsid w:val="006402DF"/>
    <w:rsid w:val="006413DB"/>
    <w:rsid w:val="006418C8"/>
    <w:rsid w:val="00641D6E"/>
    <w:rsid w:val="00643105"/>
    <w:rsid w:val="00643392"/>
    <w:rsid w:val="0064342B"/>
    <w:rsid w:val="00643E8F"/>
    <w:rsid w:val="00644B90"/>
    <w:rsid w:val="006451E6"/>
    <w:rsid w:val="006454F4"/>
    <w:rsid w:val="0064569F"/>
    <w:rsid w:val="00645A5C"/>
    <w:rsid w:val="00645D14"/>
    <w:rsid w:val="00645FA7"/>
    <w:rsid w:val="006463A4"/>
    <w:rsid w:val="00647502"/>
    <w:rsid w:val="006476ED"/>
    <w:rsid w:val="0064789A"/>
    <w:rsid w:val="006479AE"/>
    <w:rsid w:val="006509B4"/>
    <w:rsid w:val="00650CF2"/>
    <w:rsid w:val="006511E9"/>
    <w:rsid w:val="006513AF"/>
    <w:rsid w:val="00651883"/>
    <w:rsid w:val="00652026"/>
    <w:rsid w:val="006524F5"/>
    <w:rsid w:val="006525F1"/>
    <w:rsid w:val="00652B89"/>
    <w:rsid w:val="00653213"/>
    <w:rsid w:val="00653CC7"/>
    <w:rsid w:val="00653D8F"/>
    <w:rsid w:val="006545B5"/>
    <w:rsid w:val="0065524D"/>
    <w:rsid w:val="0065548C"/>
    <w:rsid w:val="00655688"/>
    <w:rsid w:val="00655C32"/>
    <w:rsid w:val="00655C46"/>
    <w:rsid w:val="0065624E"/>
    <w:rsid w:val="00656572"/>
    <w:rsid w:val="00657A3E"/>
    <w:rsid w:val="00657B6F"/>
    <w:rsid w:val="00657DD7"/>
    <w:rsid w:val="006604BB"/>
    <w:rsid w:val="00660591"/>
    <w:rsid w:val="00660A91"/>
    <w:rsid w:val="00661B32"/>
    <w:rsid w:val="00661E31"/>
    <w:rsid w:val="0066208A"/>
    <w:rsid w:val="006622A9"/>
    <w:rsid w:val="006629C2"/>
    <w:rsid w:val="00663BE5"/>
    <w:rsid w:val="00664A92"/>
    <w:rsid w:val="00664C24"/>
    <w:rsid w:val="00664EF3"/>
    <w:rsid w:val="006657C4"/>
    <w:rsid w:val="006662A3"/>
    <w:rsid w:val="006666A2"/>
    <w:rsid w:val="00666938"/>
    <w:rsid w:val="00666C46"/>
    <w:rsid w:val="00666D75"/>
    <w:rsid w:val="00667301"/>
    <w:rsid w:val="00667718"/>
    <w:rsid w:val="00667EC6"/>
    <w:rsid w:val="00670445"/>
    <w:rsid w:val="00671ED0"/>
    <w:rsid w:val="00672247"/>
    <w:rsid w:val="006727A5"/>
    <w:rsid w:val="00672AFA"/>
    <w:rsid w:val="0067369F"/>
    <w:rsid w:val="00673818"/>
    <w:rsid w:val="00673D9B"/>
    <w:rsid w:val="00674111"/>
    <w:rsid w:val="0067440E"/>
    <w:rsid w:val="006745F6"/>
    <w:rsid w:val="006755E3"/>
    <w:rsid w:val="00675669"/>
    <w:rsid w:val="0067665D"/>
    <w:rsid w:val="00676880"/>
    <w:rsid w:val="00676E4E"/>
    <w:rsid w:val="006779A3"/>
    <w:rsid w:val="006806A3"/>
    <w:rsid w:val="006806E1"/>
    <w:rsid w:val="0068207C"/>
    <w:rsid w:val="006824DA"/>
    <w:rsid w:val="00683B53"/>
    <w:rsid w:val="00683F9F"/>
    <w:rsid w:val="006842A5"/>
    <w:rsid w:val="006844F3"/>
    <w:rsid w:val="0068469B"/>
    <w:rsid w:val="0068484E"/>
    <w:rsid w:val="00684C44"/>
    <w:rsid w:val="00685788"/>
    <w:rsid w:val="006863BF"/>
    <w:rsid w:val="006868D5"/>
    <w:rsid w:val="00686DA2"/>
    <w:rsid w:val="00690479"/>
    <w:rsid w:val="00690584"/>
    <w:rsid w:val="00690F72"/>
    <w:rsid w:val="006916B6"/>
    <w:rsid w:val="00691BBB"/>
    <w:rsid w:val="006922B2"/>
    <w:rsid w:val="00692CCF"/>
    <w:rsid w:val="00692D04"/>
    <w:rsid w:val="0069327F"/>
    <w:rsid w:val="006938FD"/>
    <w:rsid w:val="006948E4"/>
    <w:rsid w:val="00694C27"/>
    <w:rsid w:val="00694D90"/>
    <w:rsid w:val="00695DE2"/>
    <w:rsid w:val="00695F02"/>
    <w:rsid w:val="0069618A"/>
    <w:rsid w:val="0069636B"/>
    <w:rsid w:val="006963F9"/>
    <w:rsid w:val="0069689C"/>
    <w:rsid w:val="0069706E"/>
    <w:rsid w:val="00697808"/>
    <w:rsid w:val="00697B61"/>
    <w:rsid w:val="00697BDC"/>
    <w:rsid w:val="00697C5B"/>
    <w:rsid w:val="00697DF9"/>
    <w:rsid w:val="006A05B1"/>
    <w:rsid w:val="006A1014"/>
    <w:rsid w:val="006A10A0"/>
    <w:rsid w:val="006A10FD"/>
    <w:rsid w:val="006A14F2"/>
    <w:rsid w:val="006A1592"/>
    <w:rsid w:val="006A2966"/>
    <w:rsid w:val="006A2CF3"/>
    <w:rsid w:val="006A2DC7"/>
    <w:rsid w:val="006A32F0"/>
    <w:rsid w:val="006A3346"/>
    <w:rsid w:val="006A355A"/>
    <w:rsid w:val="006A4077"/>
    <w:rsid w:val="006A4092"/>
    <w:rsid w:val="006A4441"/>
    <w:rsid w:val="006A4458"/>
    <w:rsid w:val="006A4519"/>
    <w:rsid w:val="006A5163"/>
    <w:rsid w:val="006A5482"/>
    <w:rsid w:val="006A5536"/>
    <w:rsid w:val="006A6437"/>
    <w:rsid w:val="006A6C48"/>
    <w:rsid w:val="006A6E8F"/>
    <w:rsid w:val="006A7FE7"/>
    <w:rsid w:val="006B00FD"/>
    <w:rsid w:val="006B0DA9"/>
    <w:rsid w:val="006B1AB4"/>
    <w:rsid w:val="006B1C22"/>
    <w:rsid w:val="006B29FE"/>
    <w:rsid w:val="006B33D4"/>
    <w:rsid w:val="006B3600"/>
    <w:rsid w:val="006B368F"/>
    <w:rsid w:val="006B3B58"/>
    <w:rsid w:val="006B412A"/>
    <w:rsid w:val="006B413C"/>
    <w:rsid w:val="006B4A1B"/>
    <w:rsid w:val="006B4CDF"/>
    <w:rsid w:val="006B509F"/>
    <w:rsid w:val="006B5C86"/>
    <w:rsid w:val="006B5F80"/>
    <w:rsid w:val="006B6605"/>
    <w:rsid w:val="006B6AA7"/>
    <w:rsid w:val="006B6C84"/>
    <w:rsid w:val="006B6F07"/>
    <w:rsid w:val="006B715D"/>
    <w:rsid w:val="006B7181"/>
    <w:rsid w:val="006B71A2"/>
    <w:rsid w:val="006B71D0"/>
    <w:rsid w:val="006B773C"/>
    <w:rsid w:val="006B7A7A"/>
    <w:rsid w:val="006B7D94"/>
    <w:rsid w:val="006C09E3"/>
    <w:rsid w:val="006C0D5F"/>
    <w:rsid w:val="006C1A39"/>
    <w:rsid w:val="006C1B53"/>
    <w:rsid w:val="006C1CAC"/>
    <w:rsid w:val="006C1E05"/>
    <w:rsid w:val="006C2204"/>
    <w:rsid w:val="006C2675"/>
    <w:rsid w:val="006C30AB"/>
    <w:rsid w:val="006C3AA0"/>
    <w:rsid w:val="006C3EDB"/>
    <w:rsid w:val="006C4647"/>
    <w:rsid w:val="006C4885"/>
    <w:rsid w:val="006C59DD"/>
    <w:rsid w:val="006C5DF4"/>
    <w:rsid w:val="006C6100"/>
    <w:rsid w:val="006C61E3"/>
    <w:rsid w:val="006C6C20"/>
    <w:rsid w:val="006C717F"/>
    <w:rsid w:val="006C7203"/>
    <w:rsid w:val="006C727F"/>
    <w:rsid w:val="006D06FA"/>
    <w:rsid w:val="006D08B0"/>
    <w:rsid w:val="006D0BA7"/>
    <w:rsid w:val="006D1251"/>
    <w:rsid w:val="006D18F2"/>
    <w:rsid w:val="006D1B39"/>
    <w:rsid w:val="006D3029"/>
    <w:rsid w:val="006D32AD"/>
    <w:rsid w:val="006D376E"/>
    <w:rsid w:val="006D4522"/>
    <w:rsid w:val="006D4E80"/>
    <w:rsid w:val="006D4FE0"/>
    <w:rsid w:val="006D5519"/>
    <w:rsid w:val="006D56EC"/>
    <w:rsid w:val="006D5D1D"/>
    <w:rsid w:val="006D609A"/>
    <w:rsid w:val="006D692B"/>
    <w:rsid w:val="006D7048"/>
    <w:rsid w:val="006D73B2"/>
    <w:rsid w:val="006D7E11"/>
    <w:rsid w:val="006E01B7"/>
    <w:rsid w:val="006E0277"/>
    <w:rsid w:val="006E0A6A"/>
    <w:rsid w:val="006E14F8"/>
    <w:rsid w:val="006E1958"/>
    <w:rsid w:val="006E1B59"/>
    <w:rsid w:val="006E1E2D"/>
    <w:rsid w:val="006E2665"/>
    <w:rsid w:val="006E26BC"/>
    <w:rsid w:val="006E2A6E"/>
    <w:rsid w:val="006E2E05"/>
    <w:rsid w:val="006E3ED2"/>
    <w:rsid w:val="006E4213"/>
    <w:rsid w:val="006E43A2"/>
    <w:rsid w:val="006E442D"/>
    <w:rsid w:val="006E48ED"/>
    <w:rsid w:val="006E4C04"/>
    <w:rsid w:val="006E57C8"/>
    <w:rsid w:val="006E5F96"/>
    <w:rsid w:val="006E6058"/>
    <w:rsid w:val="006E6A19"/>
    <w:rsid w:val="006E6FCA"/>
    <w:rsid w:val="006E72AD"/>
    <w:rsid w:val="006E7D7D"/>
    <w:rsid w:val="006E7E7F"/>
    <w:rsid w:val="006F0179"/>
    <w:rsid w:val="006F0B56"/>
    <w:rsid w:val="006F12BA"/>
    <w:rsid w:val="006F28C5"/>
    <w:rsid w:val="006F2DCC"/>
    <w:rsid w:val="006F32A6"/>
    <w:rsid w:val="006F3714"/>
    <w:rsid w:val="006F3911"/>
    <w:rsid w:val="006F3A78"/>
    <w:rsid w:val="006F404A"/>
    <w:rsid w:val="006F480F"/>
    <w:rsid w:val="006F4E63"/>
    <w:rsid w:val="006F4E7C"/>
    <w:rsid w:val="006F56C3"/>
    <w:rsid w:val="006F5717"/>
    <w:rsid w:val="006F5B48"/>
    <w:rsid w:val="006F6285"/>
    <w:rsid w:val="006F6411"/>
    <w:rsid w:val="006F6A33"/>
    <w:rsid w:val="006F6EE4"/>
    <w:rsid w:val="006F7D20"/>
    <w:rsid w:val="00700396"/>
    <w:rsid w:val="0070064D"/>
    <w:rsid w:val="007007D4"/>
    <w:rsid w:val="007017AE"/>
    <w:rsid w:val="00701E34"/>
    <w:rsid w:val="00702AF8"/>
    <w:rsid w:val="0070306E"/>
    <w:rsid w:val="00703FA5"/>
    <w:rsid w:val="00704077"/>
    <w:rsid w:val="007041DC"/>
    <w:rsid w:val="007042BE"/>
    <w:rsid w:val="0070440E"/>
    <w:rsid w:val="00704A30"/>
    <w:rsid w:val="00704F66"/>
    <w:rsid w:val="007051D7"/>
    <w:rsid w:val="00705805"/>
    <w:rsid w:val="00705FEA"/>
    <w:rsid w:val="007062C4"/>
    <w:rsid w:val="00706DDA"/>
    <w:rsid w:val="00707049"/>
    <w:rsid w:val="00710C74"/>
    <w:rsid w:val="007131D8"/>
    <w:rsid w:val="007146B2"/>
    <w:rsid w:val="007146D5"/>
    <w:rsid w:val="007148AB"/>
    <w:rsid w:val="00714F4A"/>
    <w:rsid w:val="00715B9C"/>
    <w:rsid w:val="007160F5"/>
    <w:rsid w:val="007161FD"/>
    <w:rsid w:val="007162F6"/>
    <w:rsid w:val="0071711E"/>
    <w:rsid w:val="0071754A"/>
    <w:rsid w:val="00717823"/>
    <w:rsid w:val="007201C0"/>
    <w:rsid w:val="0072130C"/>
    <w:rsid w:val="0072145F"/>
    <w:rsid w:val="0072172D"/>
    <w:rsid w:val="007221AD"/>
    <w:rsid w:val="0072268C"/>
    <w:rsid w:val="00722793"/>
    <w:rsid w:val="00722981"/>
    <w:rsid w:val="00722EEA"/>
    <w:rsid w:val="00723219"/>
    <w:rsid w:val="00723331"/>
    <w:rsid w:val="00723414"/>
    <w:rsid w:val="0072397D"/>
    <w:rsid w:val="00724075"/>
    <w:rsid w:val="007240F5"/>
    <w:rsid w:val="00724C8E"/>
    <w:rsid w:val="00725271"/>
    <w:rsid w:val="0072568A"/>
    <w:rsid w:val="00725732"/>
    <w:rsid w:val="007257B7"/>
    <w:rsid w:val="00725977"/>
    <w:rsid w:val="00726247"/>
    <w:rsid w:val="00726D70"/>
    <w:rsid w:val="007315CF"/>
    <w:rsid w:val="007318E0"/>
    <w:rsid w:val="007319E3"/>
    <w:rsid w:val="00731B1D"/>
    <w:rsid w:val="007328AE"/>
    <w:rsid w:val="007328D7"/>
    <w:rsid w:val="00732BC2"/>
    <w:rsid w:val="0073346D"/>
    <w:rsid w:val="00733579"/>
    <w:rsid w:val="00733940"/>
    <w:rsid w:val="00734825"/>
    <w:rsid w:val="00734B35"/>
    <w:rsid w:val="00735584"/>
    <w:rsid w:val="00735911"/>
    <w:rsid w:val="00737641"/>
    <w:rsid w:val="00737947"/>
    <w:rsid w:val="007402FF"/>
    <w:rsid w:val="0074089D"/>
    <w:rsid w:val="00741E13"/>
    <w:rsid w:val="00742715"/>
    <w:rsid w:val="0074292B"/>
    <w:rsid w:val="007429A6"/>
    <w:rsid w:val="00742A82"/>
    <w:rsid w:val="00742D4A"/>
    <w:rsid w:val="00742D79"/>
    <w:rsid w:val="0074312B"/>
    <w:rsid w:val="00743580"/>
    <w:rsid w:val="0074535F"/>
    <w:rsid w:val="00745D69"/>
    <w:rsid w:val="00746397"/>
    <w:rsid w:val="00746559"/>
    <w:rsid w:val="00746B8A"/>
    <w:rsid w:val="00746C16"/>
    <w:rsid w:val="00746FD4"/>
    <w:rsid w:val="00747465"/>
    <w:rsid w:val="00747E4D"/>
    <w:rsid w:val="00750753"/>
    <w:rsid w:val="007515C8"/>
    <w:rsid w:val="007519CF"/>
    <w:rsid w:val="00751B8E"/>
    <w:rsid w:val="00751F5B"/>
    <w:rsid w:val="00752A22"/>
    <w:rsid w:val="00752AEF"/>
    <w:rsid w:val="00753112"/>
    <w:rsid w:val="0075375A"/>
    <w:rsid w:val="007538FF"/>
    <w:rsid w:val="007545E5"/>
    <w:rsid w:val="007563BC"/>
    <w:rsid w:val="0075675D"/>
    <w:rsid w:val="00757A55"/>
    <w:rsid w:val="00760889"/>
    <w:rsid w:val="007615BA"/>
    <w:rsid w:val="007620BD"/>
    <w:rsid w:val="007621E0"/>
    <w:rsid w:val="00762204"/>
    <w:rsid w:val="007627DA"/>
    <w:rsid w:val="007629EF"/>
    <w:rsid w:val="00762A08"/>
    <w:rsid w:val="00762C71"/>
    <w:rsid w:val="0076392B"/>
    <w:rsid w:val="00763E27"/>
    <w:rsid w:val="00763FF3"/>
    <w:rsid w:val="00764632"/>
    <w:rsid w:val="007649F1"/>
    <w:rsid w:val="00764FAB"/>
    <w:rsid w:val="00765655"/>
    <w:rsid w:val="0076699E"/>
    <w:rsid w:val="00766F84"/>
    <w:rsid w:val="0077013E"/>
    <w:rsid w:val="007704BF"/>
    <w:rsid w:val="007705DC"/>
    <w:rsid w:val="00770AD5"/>
    <w:rsid w:val="00770C81"/>
    <w:rsid w:val="007715E6"/>
    <w:rsid w:val="007716E4"/>
    <w:rsid w:val="00771D72"/>
    <w:rsid w:val="00771D7E"/>
    <w:rsid w:val="007721F3"/>
    <w:rsid w:val="00772A07"/>
    <w:rsid w:val="00772BE2"/>
    <w:rsid w:val="00772FF1"/>
    <w:rsid w:val="007732B2"/>
    <w:rsid w:val="0077370E"/>
    <w:rsid w:val="0077448F"/>
    <w:rsid w:val="007747BB"/>
    <w:rsid w:val="00774C10"/>
    <w:rsid w:val="00775377"/>
    <w:rsid w:val="00775C67"/>
    <w:rsid w:val="00776C2A"/>
    <w:rsid w:val="00776F79"/>
    <w:rsid w:val="00777486"/>
    <w:rsid w:val="00777602"/>
    <w:rsid w:val="0077763C"/>
    <w:rsid w:val="007778AD"/>
    <w:rsid w:val="00777B19"/>
    <w:rsid w:val="00780253"/>
    <w:rsid w:val="007804B7"/>
    <w:rsid w:val="00780649"/>
    <w:rsid w:val="00780B47"/>
    <w:rsid w:val="00781176"/>
    <w:rsid w:val="00781889"/>
    <w:rsid w:val="00781BB6"/>
    <w:rsid w:val="00781FFD"/>
    <w:rsid w:val="0078225E"/>
    <w:rsid w:val="00782A3F"/>
    <w:rsid w:val="00782E5C"/>
    <w:rsid w:val="00782FE6"/>
    <w:rsid w:val="00783503"/>
    <w:rsid w:val="007835EB"/>
    <w:rsid w:val="007835F8"/>
    <w:rsid w:val="00783FF1"/>
    <w:rsid w:val="007840CB"/>
    <w:rsid w:val="007850C8"/>
    <w:rsid w:val="00785C13"/>
    <w:rsid w:val="007865AC"/>
    <w:rsid w:val="00786BEB"/>
    <w:rsid w:val="007872DA"/>
    <w:rsid w:val="007874BA"/>
    <w:rsid w:val="00787506"/>
    <w:rsid w:val="007905B6"/>
    <w:rsid w:val="0079120B"/>
    <w:rsid w:val="00791C8E"/>
    <w:rsid w:val="00793321"/>
    <w:rsid w:val="00793524"/>
    <w:rsid w:val="0079450E"/>
    <w:rsid w:val="007946CC"/>
    <w:rsid w:val="00795207"/>
    <w:rsid w:val="00795663"/>
    <w:rsid w:val="007A01FB"/>
    <w:rsid w:val="007A1B6F"/>
    <w:rsid w:val="007A1DC9"/>
    <w:rsid w:val="007A23E8"/>
    <w:rsid w:val="007A24C9"/>
    <w:rsid w:val="007A26E5"/>
    <w:rsid w:val="007A27D0"/>
    <w:rsid w:val="007A35D4"/>
    <w:rsid w:val="007A36C7"/>
    <w:rsid w:val="007A453F"/>
    <w:rsid w:val="007A455A"/>
    <w:rsid w:val="007A4746"/>
    <w:rsid w:val="007A4E0E"/>
    <w:rsid w:val="007A5A7F"/>
    <w:rsid w:val="007A5B08"/>
    <w:rsid w:val="007A5CD9"/>
    <w:rsid w:val="007A6E14"/>
    <w:rsid w:val="007A74A2"/>
    <w:rsid w:val="007A7B13"/>
    <w:rsid w:val="007B06BF"/>
    <w:rsid w:val="007B0724"/>
    <w:rsid w:val="007B0884"/>
    <w:rsid w:val="007B1670"/>
    <w:rsid w:val="007B1BF8"/>
    <w:rsid w:val="007B396B"/>
    <w:rsid w:val="007B3A87"/>
    <w:rsid w:val="007B4794"/>
    <w:rsid w:val="007B4ADE"/>
    <w:rsid w:val="007B4C43"/>
    <w:rsid w:val="007B5A2C"/>
    <w:rsid w:val="007B638D"/>
    <w:rsid w:val="007B6F3D"/>
    <w:rsid w:val="007B7212"/>
    <w:rsid w:val="007C05C3"/>
    <w:rsid w:val="007C1197"/>
    <w:rsid w:val="007C1CA4"/>
    <w:rsid w:val="007C1EE3"/>
    <w:rsid w:val="007C229B"/>
    <w:rsid w:val="007C2998"/>
    <w:rsid w:val="007C3186"/>
    <w:rsid w:val="007C3322"/>
    <w:rsid w:val="007C3553"/>
    <w:rsid w:val="007C3BB2"/>
    <w:rsid w:val="007C53CE"/>
    <w:rsid w:val="007C55D5"/>
    <w:rsid w:val="007C5A20"/>
    <w:rsid w:val="007C5E0E"/>
    <w:rsid w:val="007C75EB"/>
    <w:rsid w:val="007D0BFF"/>
    <w:rsid w:val="007D136A"/>
    <w:rsid w:val="007D1C15"/>
    <w:rsid w:val="007D29E0"/>
    <w:rsid w:val="007D2B77"/>
    <w:rsid w:val="007D3922"/>
    <w:rsid w:val="007D3E5F"/>
    <w:rsid w:val="007D3FD9"/>
    <w:rsid w:val="007D5815"/>
    <w:rsid w:val="007D5891"/>
    <w:rsid w:val="007D58E2"/>
    <w:rsid w:val="007D5E44"/>
    <w:rsid w:val="007D5F7F"/>
    <w:rsid w:val="007D6155"/>
    <w:rsid w:val="007D660E"/>
    <w:rsid w:val="007D66E9"/>
    <w:rsid w:val="007D6A5A"/>
    <w:rsid w:val="007D6C73"/>
    <w:rsid w:val="007D6D76"/>
    <w:rsid w:val="007D6DE6"/>
    <w:rsid w:val="007D7549"/>
    <w:rsid w:val="007D76FC"/>
    <w:rsid w:val="007D77F9"/>
    <w:rsid w:val="007E033B"/>
    <w:rsid w:val="007E03CB"/>
    <w:rsid w:val="007E0D63"/>
    <w:rsid w:val="007E10E2"/>
    <w:rsid w:val="007E1EAA"/>
    <w:rsid w:val="007E2A78"/>
    <w:rsid w:val="007E3020"/>
    <w:rsid w:val="007E4006"/>
    <w:rsid w:val="007E44BE"/>
    <w:rsid w:val="007E5448"/>
    <w:rsid w:val="007E5D6B"/>
    <w:rsid w:val="007E65A4"/>
    <w:rsid w:val="007E717A"/>
    <w:rsid w:val="007E7D9E"/>
    <w:rsid w:val="007E7DE6"/>
    <w:rsid w:val="007F084F"/>
    <w:rsid w:val="007F0B02"/>
    <w:rsid w:val="007F0B19"/>
    <w:rsid w:val="007F0DA8"/>
    <w:rsid w:val="007F0F25"/>
    <w:rsid w:val="007F1110"/>
    <w:rsid w:val="007F2318"/>
    <w:rsid w:val="007F2378"/>
    <w:rsid w:val="007F290E"/>
    <w:rsid w:val="007F34CC"/>
    <w:rsid w:val="007F34DE"/>
    <w:rsid w:val="007F3523"/>
    <w:rsid w:val="007F381A"/>
    <w:rsid w:val="007F3A3D"/>
    <w:rsid w:val="007F3AD9"/>
    <w:rsid w:val="007F3C06"/>
    <w:rsid w:val="007F3D58"/>
    <w:rsid w:val="007F4664"/>
    <w:rsid w:val="007F504E"/>
    <w:rsid w:val="007F5749"/>
    <w:rsid w:val="007F6349"/>
    <w:rsid w:val="007F638E"/>
    <w:rsid w:val="007F6B98"/>
    <w:rsid w:val="007F72C8"/>
    <w:rsid w:val="008009DE"/>
    <w:rsid w:val="00800B9B"/>
    <w:rsid w:val="00801594"/>
    <w:rsid w:val="00802CBB"/>
    <w:rsid w:val="00803305"/>
    <w:rsid w:val="00803479"/>
    <w:rsid w:val="00803583"/>
    <w:rsid w:val="00804049"/>
    <w:rsid w:val="00804273"/>
    <w:rsid w:val="0080446B"/>
    <w:rsid w:val="00804806"/>
    <w:rsid w:val="00804859"/>
    <w:rsid w:val="0080503C"/>
    <w:rsid w:val="008053A0"/>
    <w:rsid w:val="00806158"/>
    <w:rsid w:val="00806F35"/>
    <w:rsid w:val="00807241"/>
    <w:rsid w:val="00807518"/>
    <w:rsid w:val="008079CE"/>
    <w:rsid w:val="00811249"/>
    <w:rsid w:val="00812A53"/>
    <w:rsid w:val="00812D69"/>
    <w:rsid w:val="008142D7"/>
    <w:rsid w:val="008147FC"/>
    <w:rsid w:val="00814924"/>
    <w:rsid w:val="008151D1"/>
    <w:rsid w:val="008153E4"/>
    <w:rsid w:val="008155B7"/>
    <w:rsid w:val="00816228"/>
    <w:rsid w:val="0081667B"/>
    <w:rsid w:val="00816AFE"/>
    <w:rsid w:val="008171A8"/>
    <w:rsid w:val="008178B9"/>
    <w:rsid w:val="00817AA3"/>
    <w:rsid w:val="00817D74"/>
    <w:rsid w:val="00817F47"/>
    <w:rsid w:val="00820A6A"/>
    <w:rsid w:val="0082286B"/>
    <w:rsid w:val="00822CCF"/>
    <w:rsid w:val="00822E8E"/>
    <w:rsid w:val="00823417"/>
    <w:rsid w:val="008234A0"/>
    <w:rsid w:val="00824C52"/>
    <w:rsid w:val="00824F6C"/>
    <w:rsid w:val="008252B6"/>
    <w:rsid w:val="0082546E"/>
    <w:rsid w:val="00825A05"/>
    <w:rsid w:val="00825EE1"/>
    <w:rsid w:val="008263BC"/>
    <w:rsid w:val="008269A1"/>
    <w:rsid w:val="00826C89"/>
    <w:rsid w:val="008275D7"/>
    <w:rsid w:val="00827B7E"/>
    <w:rsid w:val="00827D69"/>
    <w:rsid w:val="00830390"/>
    <w:rsid w:val="008305C7"/>
    <w:rsid w:val="00830ACB"/>
    <w:rsid w:val="00831483"/>
    <w:rsid w:val="00831501"/>
    <w:rsid w:val="00831AF5"/>
    <w:rsid w:val="00832489"/>
    <w:rsid w:val="008325FD"/>
    <w:rsid w:val="00832847"/>
    <w:rsid w:val="00832DA7"/>
    <w:rsid w:val="008334D3"/>
    <w:rsid w:val="0083350B"/>
    <w:rsid w:val="00833836"/>
    <w:rsid w:val="008338E3"/>
    <w:rsid w:val="00833AAB"/>
    <w:rsid w:val="00834E57"/>
    <w:rsid w:val="00835042"/>
    <w:rsid w:val="0083548D"/>
    <w:rsid w:val="008365DA"/>
    <w:rsid w:val="008368D7"/>
    <w:rsid w:val="00836ABD"/>
    <w:rsid w:val="00837296"/>
    <w:rsid w:val="00837B98"/>
    <w:rsid w:val="008405A7"/>
    <w:rsid w:val="00841B4C"/>
    <w:rsid w:val="00842481"/>
    <w:rsid w:val="00842AA9"/>
    <w:rsid w:val="00842E3D"/>
    <w:rsid w:val="008436EA"/>
    <w:rsid w:val="008438B2"/>
    <w:rsid w:val="00843CAA"/>
    <w:rsid w:val="008443D7"/>
    <w:rsid w:val="00844C87"/>
    <w:rsid w:val="00845304"/>
    <w:rsid w:val="008456DF"/>
    <w:rsid w:val="008460E2"/>
    <w:rsid w:val="0084664A"/>
    <w:rsid w:val="00846F4D"/>
    <w:rsid w:val="008477A6"/>
    <w:rsid w:val="008504EE"/>
    <w:rsid w:val="00850A00"/>
    <w:rsid w:val="00850C81"/>
    <w:rsid w:val="00850E31"/>
    <w:rsid w:val="00851A3E"/>
    <w:rsid w:val="00852699"/>
    <w:rsid w:val="00852A92"/>
    <w:rsid w:val="00852D1D"/>
    <w:rsid w:val="008535F2"/>
    <w:rsid w:val="008538D5"/>
    <w:rsid w:val="00854922"/>
    <w:rsid w:val="00854E33"/>
    <w:rsid w:val="00854E8E"/>
    <w:rsid w:val="00854F3B"/>
    <w:rsid w:val="008551D7"/>
    <w:rsid w:val="00855483"/>
    <w:rsid w:val="0085551A"/>
    <w:rsid w:val="0085554F"/>
    <w:rsid w:val="00855566"/>
    <w:rsid w:val="008557EC"/>
    <w:rsid w:val="008558C6"/>
    <w:rsid w:val="00856442"/>
    <w:rsid w:val="008569D7"/>
    <w:rsid w:val="0085720E"/>
    <w:rsid w:val="00857696"/>
    <w:rsid w:val="0085770B"/>
    <w:rsid w:val="0085778D"/>
    <w:rsid w:val="00857DE9"/>
    <w:rsid w:val="00857F8E"/>
    <w:rsid w:val="0086076D"/>
    <w:rsid w:val="00860CA2"/>
    <w:rsid w:val="00861A7C"/>
    <w:rsid w:val="0086221F"/>
    <w:rsid w:val="00862953"/>
    <w:rsid w:val="00862CF0"/>
    <w:rsid w:val="00863008"/>
    <w:rsid w:val="00863830"/>
    <w:rsid w:val="00865312"/>
    <w:rsid w:val="00865CF3"/>
    <w:rsid w:val="008662A3"/>
    <w:rsid w:val="00866696"/>
    <w:rsid w:val="00866798"/>
    <w:rsid w:val="00866AB6"/>
    <w:rsid w:val="008672A5"/>
    <w:rsid w:val="0086768D"/>
    <w:rsid w:val="00867E1A"/>
    <w:rsid w:val="00867FC9"/>
    <w:rsid w:val="00870137"/>
    <w:rsid w:val="008703F2"/>
    <w:rsid w:val="008726C7"/>
    <w:rsid w:val="008731A7"/>
    <w:rsid w:val="0087320D"/>
    <w:rsid w:val="0087344B"/>
    <w:rsid w:val="0087396E"/>
    <w:rsid w:val="00873AB5"/>
    <w:rsid w:val="00873DAD"/>
    <w:rsid w:val="00873DBB"/>
    <w:rsid w:val="008741F0"/>
    <w:rsid w:val="0087556D"/>
    <w:rsid w:val="00876F90"/>
    <w:rsid w:val="008770D3"/>
    <w:rsid w:val="008774AF"/>
    <w:rsid w:val="008776BF"/>
    <w:rsid w:val="00877F1A"/>
    <w:rsid w:val="0088077D"/>
    <w:rsid w:val="008808E9"/>
    <w:rsid w:val="00880979"/>
    <w:rsid w:val="00880B47"/>
    <w:rsid w:val="008813B0"/>
    <w:rsid w:val="00881488"/>
    <w:rsid w:val="00881740"/>
    <w:rsid w:val="00882312"/>
    <w:rsid w:val="00882A2D"/>
    <w:rsid w:val="0088323C"/>
    <w:rsid w:val="008840D7"/>
    <w:rsid w:val="00885748"/>
    <w:rsid w:val="00885995"/>
    <w:rsid w:val="00886455"/>
    <w:rsid w:val="00886E86"/>
    <w:rsid w:val="00887587"/>
    <w:rsid w:val="008902B1"/>
    <w:rsid w:val="008902B6"/>
    <w:rsid w:val="00890830"/>
    <w:rsid w:val="00890878"/>
    <w:rsid w:val="00890B8A"/>
    <w:rsid w:val="00890BAC"/>
    <w:rsid w:val="00891535"/>
    <w:rsid w:val="008915BB"/>
    <w:rsid w:val="0089260E"/>
    <w:rsid w:val="0089301C"/>
    <w:rsid w:val="0089334E"/>
    <w:rsid w:val="0089363D"/>
    <w:rsid w:val="00893CC5"/>
    <w:rsid w:val="00893D6C"/>
    <w:rsid w:val="00894596"/>
    <w:rsid w:val="008946F3"/>
    <w:rsid w:val="00895268"/>
    <w:rsid w:val="00895BEE"/>
    <w:rsid w:val="008965C9"/>
    <w:rsid w:val="00896797"/>
    <w:rsid w:val="00896CAB"/>
    <w:rsid w:val="008976B4"/>
    <w:rsid w:val="008A0776"/>
    <w:rsid w:val="008A07A0"/>
    <w:rsid w:val="008A1857"/>
    <w:rsid w:val="008A1FA1"/>
    <w:rsid w:val="008A234A"/>
    <w:rsid w:val="008A32A0"/>
    <w:rsid w:val="008A390A"/>
    <w:rsid w:val="008A3CA8"/>
    <w:rsid w:val="008A3CBD"/>
    <w:rsid w:val="008A4181"/>
    <w:rsid w:val="008A5206"/>
    <w:rsid w:val="008A5232"/>
    <w:rsid w:val="008A588D"/>
    <w:rsid w:val="008A593A"/>
    <w:rsid w:val="008A7B95"/>
    <w:rsid w:val="008A7DD7"/>
    <w:rsid w:val="008B0A79"/>
    <w:rsid w:val="008B15AE"/>
    <w:rsid w:val="008B178B"/>
    <w:rsid w:val="008B1A4D"/>
    <w:rsid w:val="008B1F43"/>
    <w:rsid w:val="008B216C"/>
    <w:rsid w:val="008B260D"/>
    <w:rsid w:val="008B30F8"/>
    <w:rsid w:val="008B3D3E"/>
    <w:rsid w:val="008B495D"/>
    <w:rsid w:val="008B49CE"/>
    <w:rsid w:val="008B4D2C"/>
    <w:rsid w:val="008B4E2C"/>
    <w:rsid w:val="008B6498"/>
    <w:rsid w:val="008B6759"/>
    <w:rsid w:val="008B7EAC"/>
    <w:rsid w:val="008C092A"/>
    <w:rsid w:val="008C0A35"/>
    <w:rsid w:val="008C0B6F"/>
    <w:rsid w:val="008C0C08"/>
    <w:rsid w:val="008C0E72"/>
    <w:rsid w:val="008C1CCB"/>
    <w:rsid w:val="008C2031"/>
    <w:rsid w:val="008C2481"/>
    <w:rsid w:val="008C2B2F"/>
    <w:rsid w:val="008C2CA8"/>
    <w:rsid w:val="008C321A"/>
    <w:rsid w:val="008C3374"/>
    <w:rsid w:val="008C347A"/>
    <w:rsid w:val="008C3F6E"/>
    <w:rsid w:val="008C40ED"/>
    <w:rsid w:val="008C42DB"/>
    <w:rsid w:val="008C4752"/>
    <w:rsid w:val="008C4771"/>
    <w:rsid w:val="008C5213"/>
    <w:rsid w:val="008C5E6D"/>
    <w:rsid w:val="008C5FBE"/>
    <w:rsid w:val="008C6099"/>
    <w:rsid w:val="008C67AC"/>
    <w:rsid w:val="008C6AD5"/>
    <w:rsid w:val="008C6F9A"/>
    <w:rsid w:val="008C71D8"/>
    <w:rsid w:val="008C72DA"/>
    <w:rsid w:val="008C7760"/>
    <w:rsid w:val="008D0150"/>
    <w:rsid w:val="008D08C3"/>
    <w:rsid w:val="008D0FA6"/>
    <w:rsid w:val="008D24AA"/>
    <w:rsid w:val="008D2B70"/>
    <w:rsid w:val="008D388D"/>
    <w:rsid w:val="008D42CB"/>
    <w:rsid w:val="008D6071"/>
    <w:rsid w:val="008D62AD"/>
    <w:rsid w:val="008D6F32"/>
    <w:rsid w:val="008D7CA0"/>
    <w:rsid w:val="008E09FB"/>
    <w:rsid w:val="008E1630"/>
    <w:rsid w:val="008E1E56"/>
    <w:rsid w:val="008E203E"/>
    <w:rsid w:val="008E23BD"/>
    <w:rsid w:val="008E2748"/>
    <w:rsid w:val="008E330E"/>
    <w:rsid w:val="008E4237"/>
    <w:rsid w:val="008E457C"/>
    <w:rsid w:val="008E467B"/>
    <w:rsid w:val="008E4A7C"/>
    <w:rsid w:val="008E5282"/>
    <w:rsid w:val="008E55BB"/>
    <w:rsid w:val="008E5FDA"/>
    <w:rsid w:val="008E63F3"/>
    <w:rsid w:val="008E77FD"/>
    <w:rsid w:val="008E7A24"/>
    <w:rsid w:val="008E7F13"/>
    <w:rsid w:val="008F0525"/>
    <w:rsid w:val="008F0737"/>
    <w:rsid w:val="008F0A34"/>
    <w:rsid w:val="008F1165"/>
    <w:rsid w:val="008F19A2"/>
    <w:rsid w:val="008F1DFF"/>
    <w:rsid w:val="008F1E24"/>
    <w:rsid w:val="008F25F0"/>
    <w:rsid w:val="008F3441"/>
    <w:rsid w:val="008F3608"/>
    <w:rsid w:val="008F46C7"/>
    <w:rsid w:val="008F4A02"/>
    <w:rsid w:val="008F4D6D"/>
    <w:rsid w:val="008F5016"/>
    <w:rsid w:val="008F5D9F"/>
    <w:rsid w:val="008F5F9C"/>
    <w:rsid w:val="008F62E2"/>
    <w:rsid w:val="008F63B7"/>
    <w:rsid w:val="008F6405"/>
    <w:rsid w:val="008F6BF1"/>
    <w:rsid w:val="008F7B2E"/>
    <w:rsid w:val="009002C4"/>
    <w:rsid w:val="00900435"/>
    <w:rsid w:val="009007B6"/>
    <w:rsid w:val="009009CD"/>
    <w:rsid w:val="00900C16"/>
    <w:rsid w:val="00900FB8"/>
    <w:rsid w:val="00901142"/>
    <w:rsid w:val="0090129F"/>
    <w:rsid w:val="00901C6A"/>
    <w:rsid w:val="009026AE"/>
    <w:rsid w:val="00902822"/>
    <w:rsid w:val="00902F4A"/>
    <w:rsid w:val="00903270"/>
    <w:rsid w:val="009035F6"/>
    <w:rsid w:val="009038AE"/>
    <w:rsid w:val="00903C7F"/>
    <w:rsid w:val="0090416B"/>
    <w:rsid w:val="00904B9E"/>
    <w:rsid w:val="00905239"/>
    <w:rsid w:val="009054C3"/>
    <w:rsid w:val="009060D4"/>
    <w:rsid w:val="00906A4E"/>
    <w:rsid w:val="0090703D"/>
    <w:rsid w:val="00907415"/>
    <w:rsid w:val="00907C88"/>
    <w:rsid w:val="0091049A"/>
    <w:rsid w:val="0091096D"/>
    <w:rsid w:val="00910D30"/>
    <w:rsid w:val="00910F4E"/>
    <w:rsid w:val="00911215"/>
    <w:rsid w:val="009114CF"/>
    <w:rsid w:val="00911AB4"/>
    <w:rsid w:val="00912062"/>
    <w:rsid w:val="00912783"/>
    <w:rsid w:val="00912BB3"/>
    <w:rsid w:val="00912C57"/>
    <w:rsid w:val="00912CD2"/>
    <w:rsid w:val="00913550"/>
    <w:rsid w:val="0091420F"/>
    <w:rsid w:val="00914273"/>
    <w:rsid w:val="00914389"/>
    <w:rsid w:val="00914542"/>
    <w:rsid w:val="00914620"/>
    <w:rsid w:val="00914ACF"/>
    <w:rsid w:val="00914C3F"/>
    <w:rsid w:val="0091605C"/>
    <w:rsid w:val="00916675"/>
    <w:rsid w:val="00916B10"/>
    <w:rsid w:val="00916CCE"/>
    <w:rsid w:val="00917185"/>
    <w:rsid w:val="00920A99"/>
    <w:rsid w:val="00921245"/>
    <w:rsid w:val="0092129D"/>
    <w:rsid w:val="00921501"/>
    <w:rsid w:val="0092227F"/>
    <w:rsid w:val="00922461"/>
    <w:rsid w:val="00922983"/>
    <w:rsid w:val="00922C1A"/>
    <w:rsid w:val="00922CA3"/>
    <w:rsid w:val="00922DCA"/>
    <w:rsid w:val="009232DB"/>
    <w:rsid w:val="0092343A"/>
    <w:rsid w:val="0092353E"/>
    <w:rsid w:val="009235A2"/>
    <w:rsid w:val="009239A6"/>
    <w:rsid w:val="009240C8"/>
    <w:rsid w:val="00924206"/>
    <w:rsid w:val="009249F6"/>
    <w:rsid w:val="00924B5E"/>
    <w:rsid w:val="009252C5"/>
    <w:rsid w:val="00925A19"/>
    <w:rsid w:val="00925DD3"/>
    <w:rsid w:val="009271DB"/>
    <w:rsid w:val="00927562"/>
    <w:rsid w:val="00927660"/>
    <w:rsid w:val="0093036F"/>
    <w:rsid w:val="009325CE"/>
    <w:rsid w:val="00932602"/>
    <w:rsid w:val="009326CA"/>
    <w:rsid w:val="00932A2C"/>
    <w:rsid w:val="00932F34"/>
    <w:rsid w:val="00933448"/>
    <w:rsid w:val="00934386"/>
    <w:rsid w:val="0093449D"/>
    <w:rsid w:val="00934F61"/>
    <w:rsid w:val="00935F80"/>
    <w:rsid w:val="00936464"/>
    <w:rsid w:val="009365C9"/>
    <w:rsid w:val="00937800"/>
    <w:rsid w:val="00937926"/>
    <w:rsid w:val="009400F8"/>
    <w:rsid w:val="0094064D"/>
    <w:rsid w:val="009414BB"/>
    <w:rsid w:val="009416DF"/>
    <w:rsid w:val="00941E7D"/>
    <w:rsid w:val="00942A4C"/>
    <w:rsid w:val="00943B33"/>
    <w:rsid w:val="00944119"/>
    <w:rsid w:val="009442B4"/>
    <w:rsid w:val="009442F6"/>
    <w:rsid w:val="00944602"/>
    <w:rsid w:val="009446F2"/>
    <w:rsid w:val="009449EE"/>
    <w:rsid w:val="0094555F"/>
    <w:rsid w:val="009457AF"/>
    <w:rsid w:val="00945853"/>
    <w:rsid w:val="00945FFC"/>
    <w:rsid w:val="00946B67"/>
    <w:rsid w:val="00946E78"/>
    <w:rsid w:val="00946FE3"/>
    <w:rsid w:val="009470C3"/>
    <w:rsid w:val="009475FA"/>
    <w:rsid w:val="009476BC"/>
    <w:rsid w:val="00950E8A"/>
    <w:rsid w:val="00952993"/>
    <w:rsid w:val="00952DE1"/>
    <w:rsid w:val="0095316E"/>
    <w:rsid w:val="009531A2"/>
    <w:rsid w:val="00953BAE"/>
    <w:rsid w:val="00953C47"/>
    <w:rsid w:val="00953FD2"/>
    <w:rsid w:val="0095436C"/>
    <w:rsid w:val="0095482E"/>
    <w:rsid w:val="0095514F"/>
    <w:rsid w:val="00955275"/>
    <w:rsid w:val="009553E2"/>
    <w:rsid w:val="00955B82"/>
    <w:rsid w:val="00955D7A"/>
    <w:rsid w:val="00956376"/>
    <w:rsid w:val="00957B6B"/>
    <w:rsid w:val="00957CC2"/>
    <w:rsid w:val="00957FCC"/>
    <w:rsid w:val="00960336"/>
    <w:rsid w:val="00960C2F"/>
    <w:rsid w:val="00961024"/>
    <w:rsid w:val="00961626"/>
    <w:rsid w:val="00961681"/>
    <w:rsid w:val="009619F5"/>
    <w:rsid w:val="00961BAE"/>
    <w:rsid w:val="00962098"/>
    <w:rsid w:val="00962491"/>
    <w:rsid w:val="00963B41"/>
    <w:rsid w:val="00963D0B"/>
    <w:rsid w:val="00963EB8"/>
    <w:rsid w:val="009644D9"/>
    <w:rsid w:val="009644FB"/>
    <w:rsid w:val="00964A68"/>
    <w:rsid w:val="00964EB1"/>
    <w:rsid w:val="00965E8F"/>
    <w:rsid w:val="00965F3F"/>
    <w:rsid w:val="009660C3"/>
    <w:rsid w:val="00966D50"/>
    <w:rsid w:val="00966D9C"/>
    <w:rsid w:val="0096774F"/>
    <w:rsid w:val="00967BED"/>
    <w:rsid w:val="00967FD8"/>
    <w:rsid w:val="00970525"/>
    <w:rsid w:val="00970C7C"/>
    <w:rsid w:val="00971120"/>
    <w:rsid w:val="009712A9"/>
    <w:rsid w:val="00972065"/>
    <w:rsid w:val="00973115"/>
    <w:rsid w:val="009734E2"/>
    <w:rsid w:val="009739B7"/>
    <w:rsid w:val="00973D52"/>
    <w:rsid w:val="00973E1A"/>
    <w:rsid w:val="009746BD"/>
    <w:rsid w:val="00975E04"/>
    <w:rsid w:val="00976A3D"/>
    <w:rsid w:val="00976FE0"/>
    <w:rsid w:val="00980113"/>
    <w:rsid w:val="00980D13"/>
    <w:rsid w:val="009815BF"/>
    <w:rsid w:val="00982173"/>
    <w:rsid w:val="00982637"/>
    <w:rsid w:val="009832C1"/>
    <w:rsid w:val="009833FC"/>
    <w:rsid w:val="00983D7C"/>
    <w:rsid w:val="009842F7"/>
    <w:rsid w:val="00984302"/>
    <w:rsid w:val="00984645"/>
    <w:rsid w:val="009849E9"/>
    <w:rsid w:val="00984CEE"/>
    <w:rsid w:val="00984E08"/>
    <w:rsid w:val="00984EDD"/>
    <w:rsid w:val="00984F59"/>
    <w:rsid w:val="009851D7"/>
    <w:rsid w:val="00985942"/>
    <w:rsid w:val="00985CD1"/>
    <w:rsid w:val="009863D4"/>
    <w:rsid w:val="00986663"/>
    <w:rsid w:val="009866DA"/>
    <w:rsid w:val="00986768"/>
    <w:rsid w:val="00986ED3"/>
    <w:rsid w:val="00987A13"/>
    <w:rsid w:val="009903D5"/>
    <w:rsid w:val="009916AC"/>
    <w:rsid w:val="00991714"/>
    <w:rsid w:val="009918B9"/>
    <w:rsid w:val="00991BD6"/>
    <w:rsid w:val="00991BF6"/>
    <w:rsid w:val="00992051"/>
    <w:rsid w:val="009925E4"/>
    <w:rsid w:val="00992E62"/>
    <w:rsid w:val="00992E8C"/>
    <w:rsid w:val="00992F21"/>
    <w:rsid w:val="009930D8"/>
    <w:rsid w:val="0099312C"/>
    <w:rsid w:val="0099318E"/>
    <w:rsid w:val="00993FAE"/>
    <w:rsid w:val="00994357"/>
    <w:rsid w:val="00994E30"/>
    <w:rsid w:val="0099563C"/>
    <w:rsid w:val="00995793"/>
    <w:rsid w:val="00995EFA"/>
    <w:rsid w:val="0099608B"/>
    <w:rsid w:val="00996A45"/>
    <w:rsid w:val="0099737F"/>
    <w:rsid w:val="00997385"/>
    <w:rsid w:val="0099749E"/>
    <w:rsid w:val="009978F1"/>
    <w:rsid w:val="009A0929"/>
    <w:rsid w:val="009A139F"/>
    <w:rsid w:val="009A1FC1"/>
    <w:rsid w:val="009A1FCC"/>
    <w:rsid w:val="009A2B58"/>
    <w:rsid w:val="009A31CD"/>
    <w:rsid w:val="009A3445"/>
    <w:rsid w:val="009A352A"/>
    <w:rsid w:val="009A3C4D"/>
    <w:rsid w:val="009A3D07"/>
    <w:rsid w:val="009A45CF"/>
    <w:rsid w:val="009A5993"/>
    <w:rsid w:val="009A5A76"/>
    <w:rsid w:val="009A5A9C"/>
    <w:rsid w:val="009A5DC9"/>
    <w:rsid w:val="009A61A9"/>
    <w:rsid w:val="009A6A7C"/>
    <w:rsid w:val="009A6DE5"/>
    <w:rsid w:val="009A7972"/>
    <w:rsid w:val="009A7D06"/>
    <w:rsid w:val="009B0997"/>
    <w:rsid w:val="009B123D"/>
    <w:rsid w:val="009B12E7"/>
    <w:rsid w:val="009B17D0"/>
    <w:rsid w:val="009B2A2F"/>
    <w:rsid w:val="009B2D02"/>
    <w:rsid w:val="009B3525"/>
    <w:rsid w:val="009B359B"/>
    <w:rsid w:val="009B3796"/>
    <w:rsid w:val="009B3E73"/>
    <w:rsid w:val="009B4AC6"/>
    <w:rsid w:val="009B6B85"/>
    <w:rsid w:val="009B7044"/>
    <w:rsid w:val="009B720A"/>
    <w:rsid w:val="009B7223"/>
    <w:rsid w:val="009B746C"/>
    <w:rsid w:val="009B7EE8"/>
    <w:rsid w:val="009C0E96"/>
    <w:rsid w:val="009C1C82"/>
    <w:rsid w:val="009C210E"/>
    <w:rsid w:val="009C2E72"/>
    <w:rsid w:val="009C360C"/>
    <w:rsid w:val="009C461F"/>
    <w:rsid w:val="009C4C8A"/>
    <w:rsid w:val="009C5173"/>
    <w:rsid w:val="009C53BB"/>
    <w:rsid w:val="009C55E9"/>
    <w:rsid w:val="009C5AD7"/>
    <w:rsid w:val="009C61E4"/>
    <w:rsid w:val="009C65B9"/>
    <w:rsid w:val="009C67E7"/>
    <w:rsid w:val="009C680C"/>
    <w:rsid w:val="009C7669"/>
    <w:rsid w:val="009C7957"/>
    <w:rsid w:val="009D021A"/>
    <w:rsid w:val="009D07F2"/>
    <w:rsid w:val="009D1282"/>
    <w:rsid w:val="009D1708"/>
    <w:rsid w:val="009D18C7"/>
    <w:rsid w:val="009D1A71"/>
    <w:rsid w:val="009D217B"/>
    <w:rsid w:val="009D2660"/>
    <w:rsid w:val="009D27B5"/>
    <w:rsid w:val="009D2BB9"/>
    <w:rsid w:val="009D4287"/>
    <w:rsid w:val="009D53AA"/>
    <w:rsid w:val="009D626D"/>
    <w:rsid w:val="009D6764"/>
    <w:rsid w:val="009D6BA3"/>
    <w:rsid w:val="009D6C0B"/>
    <w:rsid w:val="009D7813"/>
    <w:rsid w:val="009D7D22"/>
    <w:rsid w:val="009D7F76"/>
    <w:rsid w:val="009E03C7"/>
    <w:rsid w:val="009E0605"/>
    <w:rsid w:val="009E0AC7"/>
    <w:rsid w:val="009E19D5"/>
    <w:rsid w:val="009E1F68"/>
    <w:rsid w:val="009E2178"/>
    <w:rsid w:val="009E227E"/>
    <w:rsid w:val="009E28F5"/>
    <w:rsid w:val="009E2BDB"/>
    <w:rsid w:val="009E3686"/>
    <w:rsid w:val="009E3CE5"/>
    <w:rsid w:val="009E4047"/>
    <w:rsid w:val="009E5430"/>
    <w:rsid w:val="009E5F20"/>
    <w:rsid w:val="009E726C"/>
    <w:rsid w:val="009E727B"/>
    <w:rsid w:val="009E79E5"/>
    <w:rsid w:val="009F072C"/>
    <w:rsid w:val="009F0AC3"/>
    <w:rsid w:val="009F179A"/>
    <w:rsid w:val="009F275E"/>
    <w:rsid w:val="009F2DCD"/>
    <w:rsid w:val="009F32D8"/>
    <w:rsid w:val="009F4163"/>
    <w:rsid w:val="009F447D"/>
    <w:rsid w:val="009F4A1C"/>
    <w:rsid w:val="009F5C13"/>
    <w:rsid w:val="009F5CD6"/>
    <w:rsid w:val="009F6588"/>
    <w:rsid w:val="009F67CB"/>
    <w:rsid w:val="009F6CEF"/>
    <w:rsid w:val="009F70D4"/>
    <w:rsid w:val="009F713D"/>
    <w:rsid w:val="009F76CF"/>
    <w:rsid w:val="009F773E"/>
    <w:rsid w:val="00A00159"/>
    <w:rsid w:val="00A00E19"/>
    <w:rsid w:val="00A01040"/>
    <w:rsid w:val="00A018FB"/>
    <w:rsid w:val="00A01CDD"/>
    <w:rsid w:val="00A020D9"/>
    <w:rsid w:val="00A02C35"/>
    <w:rsid w:val="00A02F10"/>
    <w:rsid w:val="00A0301D"/>
    <w:rsid w:val="00A03571"/>
    <w:rsid w:val="00A0379D"/>
    <w:rsid w:val="00A03C4F"/>
    <w:rsid w:val="00A04765"/>
    <w:rsid w:val="00A04788"/>
    <w:rsid w:val="00A04E20"/>
    <w:rsid w:val="00A05666"/>
    <w:rsid w:val="00A05D6D"/>
    <w:rsid w:val="00A06049"/>
    <w:rsid w:val="00A0615A"/>
    <w:rsid w:val="00A067BB"/>
    <w:rsid w:val="00A0724D"/>
    <w:rsid w:val="00A078AE"/>
    <w:rsid w:val="00A07F3E"/>
    <w:rsid w:val="00A10409"/>
    <w:rsid w:val="00A10F46"/>
    <w:rsid w:val="00A11700"/>
    <w:rsid w:val="00A11DF3"/>
    <w:rsid w:val="00A11E86"/>
    <w:rsid w:val="00A12C65"/>
    <w:rsid w:val="00A13652"/>
    <w:rsid w:val="00A13834"/>
    <w:rsid w:val="00A13B28"/>
    <w:rsid w:val="00A13EE3"/>
    <w:rsid w:val="00A1456B"/>
    <w:rsid w:val="00A14BE0"/>
    <w:rsid w:val="00A14C89"/>
    <w:rsid w:val="00A14CFD"/>
    <w:rsid w:val="00A14D0B"/>
    <w:rsid w:val="00A15CC5"/>
    <w:rsid w:val="00A15DF1"/>
    <w:rsid w:val="00A16071"/>
    <w:rsid w:val="00A16995"/>
    <w:rsid w:val="00A1783B"/>
    <w:rsid w:val="00A200D0"/>
    <w:rsid w:val="00A20256"/>
    <w:rsid w:val="00A20EB7"/>
    <w:rsid w:val="00A20F70"/>
    <w:rsid w:val="00A214C3"/>
    <w:rsid w:val="00A21A4A"/>
    <w:rsid w:val="00A229B7"/>
    <w:rsid w:val="00A229E0"/>
    <w:rsid w:val="00A23334"/>
    <w:rsid w:val="00A23FDC"/>
    <w:rsid w:val="00A24A11"/>
    <w:rsid w:val="00A24C69"/>
    <w:rsid w:val="00A25DE6"/>
    <w:rsid w:val="00A260F3"/>
    <w:rsid w:val="00A26B4E"/>
    <w:rsid w:val="00A275AE"/>
    <w:rsid w:val="00A2767F"/>
    <w:rsid w:val="00A27808"/>
    <w:rsid w:val="00A27E9D"/>
    <w:rsid w:val="00A3017A"/>
    <w:rsid w:val="00A30453"/>
    <w:rsid w:val="00A3076A"/>
    <w:rsid w:val="00A319C0"/>
    <w:rsid w:val="00A31C62"/>
    <w:rsid w:val="00A322C4"/>
    <w:rsid w:val="00A3235A"/>
    <w:rsid w:val="00A325C2"/>
    <w:rsid w:val="00A32A46"/>
    <w:rsid w:val="00A32ED8"/>
    <w:rsid w:val="00A33445"/>
    <w:rsid w:val="00A33760"/>
    <w:rsid w:val="00A3401F"/>
    <w:rsid w:val="00A345DD"/>
    <w:rsid w:val="00A34846"/>
    <w:rsid w:val="00A3635D"/>
    <w:rsid w:val="00A368FB"/>
    <w:rsid w:val="00A36B9D"/>
    <w:rsid w:val="00A37B96"/>
    <w:rsid w:val="00A37C02"/>
    <w:rsid w:val="00A404D8"/>
    <w:rsid w:val="00A408F8"/>
    <w:rsid w:val="00A414FD"/>
    <w:rsid w:val="00A41F10"/>
    <w:rsid w:val="00A4219A"/>
    <w:rsid w:val="00A43599"/>
    <w:rsid w:val="00A43D8D"/>
    <w:rsid w:val="00A44450"/>
    <w:rsid w:val="00A44970"/>
    <w:rsid w:val="00A4573B"/>
    <w:rsid w:val="00A45898"/>
    <w:rsid w:val="00A4617F"/>
    <w:rsid w:val="00A4735C"/>
    <w:rsid w:val="00A47371"/>
    <w:rsid w:val="00A47572"/>
    <w:rsid w:val="00A478C8"/>
    <w:rsid w:val="00A47F68"/>
    <w:rsid w:val="00A50495"/>
    <w:rsid w:val="00A50686"/>
    <w:rsid w:val="00A50831"/>
    <w:rsid w:val="00A5191A"/>
    <w:rsid w:val="00A51A79"/>
    <w:rsid w:val="00A52EC0"/>
    <w:rsid w:val="00A52EC9"/>
    <w:rsid w:val="00A5329A"/>
    <w:rsid w:val="00A53467"/>
    <w:rsid w:val="00A53807"/>
    <w:rsid w:val="00A53E54"/>
    <w:rsid w:val="00A5412E"/>
    <w:rsid w:val="00A543F6"/>
    <w:rsid w:val="00A54C73"/>
    <w:rsid w:val="00A552CF"/>
    <w:rsid w:val="00A55432"/>
    <w:rsid w:val="00A55469"/>
    <w:rsid w:val="00A56A04"/>
    <w:rsid w:val="00A56B85"/>
    <w:rsid w:val="00A579A6"/>
    <w:rsid w:val="00A57C45"/>
    <w:rsid w:val="00A57FDB"/>
    <w:rsid w:val="00A6001C"/>
    <w:rsid w:val="00A60C57"/>
    <w:rsid w:val="00A60FFF"/>
    <w:rsid w:val="00A61165"/>
    <w:rsid w:val="00A62358"/>
    <w:rsid w:val="00A628C3"/>
    <w:rsid w:val="00A6290F"/>
    <w:rsid w:val="00A62EEA"/>
    <w:rsid w:val="00A63078"/>
    <w:rsid w:val="00A637DD"/>
    <w:rsid w:val="00A64210"/>
    <w:rsid w:val="00A643BB"/>
    <w:rsid w:val="00A64F1C"/>
    <w:rsid w:val="00A64FDA"/>
    <w:rsid w:val="00A66228"/>
    <w:rsid w:val="00A66B38"/>
    <w:rsid w:val="00A67493"/>
    <w:rsid w:val="00A67B85"/>
    <w:rsid w:val="00A70965"/>
    <w:rsid w:val="00A71002"/>
    <w:rsid w:val="00A710D0"/>
    <w:rsid w:val="00A71ACA"/>
    <w:rsid w:val="00A71CC8"/>
    <w:rsid w:val="00A71E3C"/>
    <w:rsid w:val="00A728B6"/>
    <w:rsid w:val="00A72F78"/>
    <w:rsid w:val="00A7306F"/>
    <w:rsid w:val="00A73F14"/>
    <w:rsid w:val="00A740E4"/>
    <w:rsid w:val="00A740F4"/>
    <w:rsid w:val="00A7478A"/>
    <w:rsid w:val="00A74B86"/>
    <w:rsid w:val="00A74DD0"/>
    <w:rsid w:val="00A7628A"/>
    <w:rsid w:val="00A77BD0"/>
    <w:rsid w:val="00A80C6B"/>
    <w:rsid w:val="00A81755"/>
    <w:rsid w:val="00A81930"/>
    <w:rsid w:val="00A81A90"/>
    <w:rsid w:val="00A82A29"/>
    <w:rsid w:val="00A834D1"/>
    <w:rsid w:val="00A84240"/>
    <w:rsid w:val="00A844BE"/>
    <w:rsid w:val="00A84C85"/>
    <w:rsid w:val="00A84F0B"/>
    <w:rsid w:val="00A85EB6"/>
    <w:rsid w:val="00A85F78"/>
    <w:rsid w:val="00A85FD8"/>
    <w:rsid w:val="00A8612D"/>
    <w:rsid w:val="00A86CFA"/>
    <w:rsid w:val="00A86D8F"/>
    <w:rsid w:val="00A86E3C"/>
    <w:rsid w:val="00A879FE"/>
    <w:rsid w:val="00A90277"/>
    <w:rsid w:val="00A90333"/>
    <w:rsid w:val="00A905F7"/>
    <w:rsid w:val="00A906D6"/>
    <w:rsid w:val="00A907D1"/>
    <w:rsid w:val="00A9092F"/>
    <w:rsid w:val="00A90B4E"/>
    <w:rsid w:val="00A90FA9"/>
    <w:rsid w:val="00A910ED"/>
    <w:rsid w:val="00A92B6F"/>
    <w:rsid w:val="00A92C41"/>
    <w:rsid w:val="00A930ED"/>
    <w:rsid w:val="00A940AD"/>
    <w:rsid w:val="00A94121"/>
    <w:rsid w:val="00A94BCE"/>
    <w:rsid w:val="00A94F9F"/>
    <w:rsid w:val="00A952E3"/>
    <w:rsid w:val="00A95AE8"/>
    <w:rsid w:val="00A95CF9"/>
    <w:rsid w:val="00A96199"/>
    <w:rsid w:val="00A96D9F"/>
    <w:rsid w:val="00A97115"/>
    <w:rsid w:val="00A97C60"/>
    <w:rsid w:val="00AA0242"/>
    <w:rsid w:val="00AA07B9"/>
    <w:rsid w:val="00AA18C3"/>
    <w:rsid w:val="00AA20E2"/>
    <w:rsid w:val="00AA28B9"/>
    <w:rsid w:val="00AA29F1"/>
    <w:rsid w:val="00AA2AA8"/>
    <w:rsid w:val="00AA2DD6"/>
    <w:rsid w:val="00AA38A9"/>
    <w:rsid w:val="00AA38AE"/>
    <w:rsid w:val="00AA3AB0"/>
    <w:rsid w:val="00AA3AE0"/>
    <w:rsid w:val="00AA3F33"/>
    <w:rsid w:val="00AA3FCE"/>
    <w:rsid w:val="00AA4105"/>
    <w:rsid w:val="00AA4C57"/>
    <w:rsid w:val="00AA4DB0"/>
    <w:rsid w:val="00AA558F"/>
    <w:rsid w:val="00AA5597"/>
    <w:rsid w:val="00AA559D"/>
    <w:rsid w:val="00AA6B23"/>
    <w:rsid w:val="00AA6E94"/>
    <w:rsid w:val="00AA7792"/>
    <w:rsid w:val="00AA77F7"/>
    <w:rsid w:val="00AA7980"/>
    <w:rsid w:val="00AB0276"/>
    <w:rsid w:val="00AB0765"/>
    <w:rsid w:val="00AB0E14"/>
    <w:rsid w:val="00AB0F95"/>
    <w:rsid w:val="00AB1292"/>
    <w:rsid w:val="00AB132F"/>
    <w:rsid w:val="00AB14DF"/>
    <w:rsid w:val="00AB2835"/>
    <w:rsid w:val="00AB2E0C"/>
    <w:rsid w:val="00AB39D3"/>
    <w:rsid w:val="00AB39EE"/>
    <w:rsid w:val="00AB4196"/>
    <w:rsid w:val="00AB440E"/>
    <w:rsid w:val="00AB4666"/>
    <w:rsid w:val="00AB4987"/>
    <w:rsid w:val="00AB4F54"/>
    <w:rsid w:val="00AB4F9A"/>
    <w:rsid w:val="00AB5289"/>
    <w:rsid w:val="00AB53E1"/>
    <w:rsid w:val="00AB57E1"/>
    <w:rsid w:val="00AB6B8A"/>
    <w:rsid w:val="00AB720B"/>
    <w:rsid w:val="00AB74C4"/>
    <w:rsid w:val="00AB75A8"/>
    <w:rsid w:val="00AC11F5"/>
    <w:rsid w:val="00AC3051"/>
    <w:rsid w:val="00AC3170"/>
    <w:rsid w:val="00AC31BE"/>
    <w:rsid w:val="00AC36E8"/>
    <w:rsid w:val="00AC3739"/>
    <w:rsid w:val="00AC3C0D"/>
    <w:rsid w:val="00AC4216"/>
    <w:rsid w:val="00AC4277"/>
    <w:rsid w:val="00AC42F9"/>
    <w:rsid w:val="00AC4A1A"/>
    <w:rsid w:val="00AC687C"/>
    <w:rsid w:val="00AC7661"/>
    <w:rsid w:val="00AC78DF"/>
    <w:rsid w:val="00AD047E"/>
    <w:rsid w:val="00AD12CA"/>
    <w:rsid w:val="00AD1876"/>
    <w:rsid w:val="00AD1C99"/>
    <w:rsid w:val="00AD1CB7"/>
    <w:rsid w:val="00AD24CF"/>
    <w:rsid w:val="00AD2878"/>
    <w:rsid w:val="00AD2A08"/>
    <w:rsid w:val="00AD354D"/>
    <w:rsid w:val="00AD3628"/>
    <w:rsid w:val="00AD54FE"/>
    <w:rsid w:val="00AD5FAA"/>
    <w:rsid w:val="00AD62CB"/>
    <w:rsid w:val="00AD66CB"/>
    <w:rsid w:val="00AD6FA1"/>
    <w:rsid w:val="00AD732F"/>
    <w:rsid w:val="00AD75A7"/>
    <w:rsid w:val="00AD7F1F"/>
    <w:rsid w:val="00AE0313"/>
    <w:rsid w:val="00AE0AE9"/>
    <w:rsid w:val="00AE0FD5"/>
    <w:rsid w:val="00AE119B"/>
    <w:rsid w:val="00AE1826"/>
    <w:rsid w:val="00AE1955"/>
    <w:rsid w:val="00AE1FEB"/>
    <w:rsid w:val="00AE2245"/>
    <w:rsid w:val="00AE2803"/>
    <w:rsid w:val="00AE28A0"/>
    <w:rsid w:val="00AE351D"/>
    <w:rsid w:val="00AE38A0"/>
    <w:rsid w:val="00AE5DB6"/>
    <w:rsid w:val="00AE6279"/>
    <w:rsid w:val="00AE6D9B"/>
    <w:rsid w:val="00AE751A"/>
    <w:rsid w:val="00AE78BC"/>
    <w:rsid w:val="00AE7E00"/>
    <w:rsid w:val="00AF001F"/>
    <w:rsid w:val="00AF0D8F"/>
    <w:rsid w:val="00AF0DAC"/>
    <w:rsid w:val="00AF19F7"/>
    <w:rsid w:val="00AF210C"/>
    <w:rsid w:val="00AF279B"/>
    <w:rsid w:val="00AF29FF"/>
    <w:rsid w:val="00AF2EAC"/>
    <w:rsid w:val="00AF3006"/>
    <w:rsid w:val="00AF3755"/>
    <w:rsid w:val="00AF3EE0"/>
    <w:rsid w:val="00AF4015"/>
    <w:rsid w:val="00AF4A54"/>
    <w:rsid w:val="00AF5115"/>
    <w:rsid w:val="00AF5416"/>
    <w:rsid w:val="00AF5443"/>
    <w:rsid w:val="00AF54B1"/>
    <w:rsid w:val="00AF69A8"/>
    <w:rsid w:val="00AF6E41"/>
    <w:rsid w:val="00AF73A6"/>
    <w:rsid w:val="00AF7614"/>
    <w:rsid w:val="00AF7AF6"/>
    <w:rsid w:val="00B001F8"/>
    <w:rsid w:val="00B00551"/>
    <w:rsid w:val="00B00831"/>
    <w:rsid w:val="00B008DF"/>
    <w:rsid w:val="00B00C96"/>
    <w:rsid w:val="00B00CB1"/>
    <w:rsid w:val="00B01147"/>
    <w:rsid w:val="00B012C0"/>
    <w:rsid w:val="00B0178C"/>
    <w:rsid w:val="00B02283"/>
    <w:rsid w:val="00B0254F"/>
    <w:rsid w:val="00B02B67"/>
    <w:rsid w:val="00B02BA4"/>
    <w:rsid w:val="00B02C8A"/>
    <w:rsid w:val="00B02E8F"/>
    <w:rsid w:val="00B03187"/>
    <w:rsid w:val="00B031E7"/>
    <w:rsid w:val="00B045AF"/>
    <w:rsid w:val="00B04AB0"/>
    <w:rsid w:val="00B0500C"/>
    <w:rsid w:val="00B05144"/>
    <w:rsid w:val="00B0529F"/>
    <w:rsid w:val="00B058DD"/>
    <w:rsid w:val="00B06690"/>
    <w:rsid w:val="00B06B13"/>
    <w:rsid w:val="00B06E83"/>
    <w:rsid w:val="00B07114"/>
    <w:rsid w:val="00B0721F"/>
    <w:rsid w:val="00B07759"/>
    <w:rsid w:val="00B1025F"/>
    <w:rsid w:val="00B10C55"/>
    <w:rsid w:val="00B11016"/>
    <w:rsid w:val="00B1109D"/>
    <w:rsid w:val="00B1189F"/>
    <w:rsid w:val="00B124E4"/>
    <w:rsid w:val="00B12878"/>
    <w:rsid w:val="00B12965"/>
    <w:rsid w:val="00B12ECF"/>
    <w:rsid w:val="00B12FF8"/>
    <w:rsid w:val="00B1317C"/>
    <w:rsid w:val="00B13956"/>
    <w:rsid w:val="00B13F74"/>
    <w:rsid w:val="00B140C6"/>
    <w:rsid w:val="00B14F32"/>
    <w:rsid w:val="00B154E2"/>
    <w:rsid w:val="00B156C7"/>
    <w:rsid w:val="00B16708"/>
    <w:rsid w:val="00B1674D"/>
    <w:rsid w:val="00B167E6"/>
    <w:rsid w:val="00B17C11"/>
    <w:rsid w:val="00B17F96"/>
    <w:rsid w:val="00B2012C"/>
    <w:rsid w:val="00B20651"/>
    <w:rsid w:val="00B209C6"/>
    <w:rsid w:val="00B209C8"/>
    <w:rsid w:val="00B20B04"/>
    <w:rsid w:val="00B2125B"/>
    <w:rsid w:val="00B2138E"/>
    <w:rsid w:val="00B21417"/>
    <w:rsid w:val="00B215DC"/>
    <w:rsid w:val="00B219F1"/>
    <w:rsid w:val="00B21BD0"/>
    <w:rsid w:val="00B21C1A"/>
    <w:rsid w:val="00B21E35"/>
    <w:rsid w:val="00B21FE8"/>
    <w:rsid w:val="00B22ED0"/>
    <w:rsid w:val="00B23219"/>
    <w:rsid w:val="00B2334A"/>
    <w:rsid w:val="00B2385B"/>
    <w:rsid w:val="00B24685"/>
    <w:rsid w:val="00B24F88"/>
    <w:rsid w:val="00B2501D"/>
    <w:rsid w:val="00B250EE"/>
    <w:rsid w:val="00B250F3"/>
    <w:rsid w:val="00B251CF"/>
    <w:rsid w:val="00B25905"/>
    <w:rsid w:val="00B259B7"/>
    <w:rsid w:val="00B25E5E"/>
    <w:rsid w:val="00B2616E"/>
    <w:rsid w:val="00B26498"/>
    <w:rsid w:val="00B2697F"/>
    <w:rsid w:val="00B26B84"/>
    <w:rsid w:val="00B26C95"/>
    <w:rsid w:val="00B26E45"/>
    <w:rsid w:val="00B27243"/>
    <w:rsid w:val="00B27313"/>
    <w:rsid w:val="00B279F4"/>
    <w:rsid w:val="00B27ADD"/>
    <w:rsid w:val="00B27B5A"/>
    <w:rsid w:val="00B27B92"/>
    <w:rsid w:val="00B27BFC"/>
    <w:rsid w:val="00B27C88"/>
    <w:rsid w:val="00B30428"/>
    <w:rsid w:val="00B30B44"/>
    <w:rsid w:val="00B311F5"/>
    <w:rsid w:val="00B3216D"/>
    <w:rsid w:val="00B323DC"/>
    <w:rsid w:val="00B3322D"/>
    <w:rsid w:val="00B333AD"/>
    <w:rsid w:val="00B335D1"/>
    <w:rsid w:val="00B33912"/>
    <w:rsid w:val="00B34926"/>
    <w:rsid w:val="00B34DB9"/>
    <w:rsid w:val="00B3549C"/>
    <w:rsid w:val="00B35F63"/>
    <w:rsid w:val="00B363C5"/>
    <w:rsid w:val="00B36B6C"/>
    <w:rsid w:val="00B37767"/>
    <w:rsid w:val="00B3791D"/>
    <w:rsid w:val="00B37B21"/>
    <w:rsid w:val="00B4003D"/>
    <w:rsid w:val="00B400BA"/>
    <w:rsid w:val="00B4069C"/>
    <w:rsid w:val="00B406D2"/>
    <w:rsid w:val="00B40B8C"/>
    <w:rsid w:val="00B41035"/>
    <w:rsid w:val="00B41263"/>
    <w:rsid w:val="00B41A2C"/>
    <w:rsid w:val="00B41E66"/>
    <w:rsid w:val="00B425C6"/>
    <w:rsid w:val="00B42B29"/>
    <w:rsid w:val="00B42D22"/>
    <w:rsid w:val="00B430C3"/>
    <w:rsid w:val="00B443C9"/>
    <w:rsid w:val="00B44EE4"/>
    <w:rsid w:val="00B45811"/>
    <w:rsid w:val="00B45DEA"/>
    <w:rsid w:val="00B45F51"/>
    <w:rsid w:val="00B47186"/>
    <w:rsid w:val="00B47498"/>
    <w:rsid w:val="00B47C3A"/>
    <w:rsid w:val="00B50086"/>
    <w:rsid w:val="00B500D0"/>
    <w:rsid w:val="00B5015B"/>
    <w:rsid w:val="00B5065F"/>
    <w:rsid w:val="00B509E1"/>
    <w:rsid w:val="00B5153E"/>
    <w:rsid w:val="00B518C8"/>
    <w:rsid w:val="00B5196F"/>
    <w:rsid w:val="00B520A1"/>
    <w:rsid w:val="00B52592"/>
    <w:rsid w:val="00B53214"/>
    <w:rsid w:val="00B53852"/>
    <w:rsid w:val="00B53B9D"/>
    <w:rsid w:val="00B541A5"/>
    <w:rsid w:val="00B545BE"/>
    <w:rsid w:val="00B54F1F"/>
    <w:rsid w:val="00B562F8"/>
    <w:rsid w:val="00B564A6"/>
    <w:rsid w:val="00B56648"/>
    <w:rsid w:val="00B56932"/>
    <w:rsid w:val="00B5699A"/>
    <w:rsid w:val="00B572CB"/>
    <w:rsid w:val="00B6069D"/>
    <w:rsid w:val="00B60D7D"/>
    <w:rsid w:val="00B610EE"/>
    <w:rsid w:val="00B61485"/>
    <w:rsid w:val="00B616B4"/>
    <w:rsid w:val="00B61F66"/>
    <w:rsid w:val="00B622D4"/>
    <w:rsid w:val="00B62413"/>
    <w:rsid w:val="00B637BA"/>
    <w:rsid w:val="00B63A21"/>
    <w:rsid w:val="00B64605"/>
    <w:rsid w:val="00B64AAA"/>
    <w:rsid w:val="00B64AF5"/>
    <w:rsid w:val="00B64D0F"/>
    <w:rsid w:val="00B656E3"/>
    <w:rsid w:val="00B65E3A"/>
    <w:rsid w:val="00B66C89"/>
    <w:rsid w:val="00B66E2B"/>
    <w:rsid w:val="00B678ED"/>
    <w:rsid w:val="00B67AEE"/>
    <w:rsid w:val="00B67F8C"/>
    <w:rsid w:val="00B70085"/>
    <w:rsid w:val="00B704F5"/>
    <w:rsid w:val="00B705ED"/>
    <w:rsid w:val="00B7080E"/>
    <w:rsid w:val="00B70E28"/>
    <w:rsid w:val="00B71472"/>
    <w:rsid w:val="00B718C1"/>
    <w:rsid w:val="00B72744"/>
    <w:rsid w:val="00B72B1E"/>
    <w:rsid w:val="00B72C64"/>
    <w:rsid w:val="00B72E0D"/>
    <w:rsid w:val="00B74658"/>
    <w:rsid w:val="00B749D1"/>
    <w:rsid w:val="00B7511E"/>
    <w:rsid w:val="00B751A2"/>
    <w:rsid w:val="00B753D5"/>
    <w:rsid w:val="00B757C6"/>
    <w:rsid w:val="00B7590B"/>
    <w:rsid w:val="00B7593C"/>
    <w:rsid w:val="00B76402"/>
    <w:rsid w:val="00B7663E"/>
    <w:rsid w:val="00B76CDA"/>
    <w:rsid w:val="00B7715F"/>
    <w:rsid w:val="00B7787A"/>
    <w:rsid w:val="00B77C78"/>
    <w:rsid w:val="00B80001"/>
    <w:rsid w:val="00B80186"/>
    <w:rsid w:val="00B801F3"/>
    <w:rsid w:val="00B813CF"/>
    <w:rsid w:val="00B815F5"/>
    <w:rsid w:val="00B81E7C"/>
    <w:rsid w:val="00B820DF"/>
    <w:rsid w:val="00B823E3"/>
    <w:rsid w:val="00B8251C"/>
    <w:rsid w:val="00B829F1"/>
    <w:rsid w:val="00B837CA"/>
    <w:rsid w:val="00B84035"/>
    <w:rsid w:val="00B84A3B"/>
    <w:rsid w:val="00B84B46"/>
    <w:rsid w:val="00B8572B"/>
    <w:rsid w:val="00B85ED6"/>
    <w:rsid w:val="00B86254"/>
    <w:rsid w:val="00B8667F"/>
    <w:rsid w:val="00B86B48"/>
    <w:rsid w:val="00B86E5E"/>
    <w:rsid w:val="00B86F2C"/>
    <w:rsid w:val="00B87790"/>
    <w:rsid w:val="00B87864"/>
    <w:rsid w:val="00B87A5F"/>
    <w:rsid w:val="00B90247"/>
    <w:rsid w:val="00B90CE2"/>
    <w:rsid w:val="00B91071"/>
    <w:rsid w:val="00B92011"/>
    <w:rsid w:val="00B929D5"/>
    <w:rsid w:val="00B92A1E"/>
    <w:rsid w:val="00B92A8E"/>
    <w:rsid w:val="00B934B6"/>
    <w:rsid w:val="00B937B6"/>
    <w:rsid w:val="00B9400D"/>
    <w:rsid w:val="00B94208"/>
    <w:rsid w:val="00B9460D"/>
    <w:rsid w:val="00B94D65"/>
    <w:rsid w:val="00B95FB6"/>
    <w:rsid w:val="00B96858"/>
    <w:rsid w:val="00B970C0"/>
    <w:rsid w:val="00BA09CB"/>
    <w:rsid w:val="00BA12BC"/>
    <w:rsid w:val="00BA134E"/>
    <w:rsid w:val="00BA13F9"/>
    <w:rsid w:val="00BA1A1C"/>
    <w:rsid w:val="00BA3C1C"/>
    <w:rsid w:val="00BA3D95"/>
    <w:rsid w:val="00BA4D06"/>
    <w:rsid w:val="00BA4DE4"/>
    <w:rsid w:val="00BA55E7"/>
    <w:rsid w:val="00BA5FE5"/>
    <w:rsid w:val="00BA6C02"/>
    <w:rsid w:val="00BA7883"/>
    <w:rsid w:val="00BA7891"/>
    <w:rsid w:val="00BA7995"/>
    <w:rsid w:val="00BA7B82"/>
    <w:rsid w:val="00BB04C6"/>
    <w:rsid w:val="00BB10E8"/>
    <w:rsid w:val="00BB20FA"/>
    <w:rsid w:val="00BB23A1"/>
    <w:rsid w:val="00BB2E4C"/>
    <w:rsid w:val="00BB3189"/>
    <w:rsid w:val="00BB3843"/>
    <w:rsid w:val="00BB403B"/>
    <w:rsid w:val="00BB407B"/>
    <w:rsid w:val="00BB4261"/>
    <w:rsid w:val="00BB46A2"/>
    <w:rsid w:val="00BB5D71"/>
    <w:rsid w:val="00BB64E0"/>
    <w:rsid w:val="00BB78BB"/>
    <w:rsid w:val="00BB7BD2"/>
    <w:rsid w:val="00BC04BD"/>
    <w:rsid w:val="00BC17BF"/>
    <w:rsid w:val="00BC180C"/>
    <w:rsid w:val="00BC1F0E"/>
    <w:rsid w:val="00BC2055"/>
    <w:rsid w:val="00BC2536"/>
    <w:rsid w:val="00BC31F7"/>
    <w:rsid w:val="00BC3BD3"/>
    <w:rsid w:val="00BC47B3"/>
    <w:rsid w:val="00BC547D"/>
    <w:rsid w:val="00BC5CFA"/>
    <w:rsid w:val="00BC5EA7"/>
    <w:rsid w:val="00BC6CE9"/>
    <w:rsid w:val="00BC6DFD"/>
    <w:rsid w:val="00BC7075"/>
    <w:rsid w:val="00BC745A"/>
    <w:rsid w:val="00BC7BA5"/>
    <w:rsid w:val="00BD0043"/>
    <w:rsid w:val="00BD018E"/>
    <w:rsid w:val="00BD0E9B"/>
    <w:rsid w:val="00BD1A51"/>
    <w:rsid w:val="00BD2396"/>
    <w:rsid w:val="00BD3283"/>
    <w:rsid w:val="00BD3836"/>
    <w:rsid w:val="00BD38C8"/>
    <w:rsid w:val="00BD419B"/>
    <w:rsid w:val="00BD43EE"/>
    <w:rsid w:val="00BD4A42"/>
    <w:rsid w:val="00BD4C44"/>
    <w:rsid w:val="00BD52E0"/>
    <w:rsid w:val="00BD57D5"/>
    <w:rsid w:val="00BD6CEA"/>
    <w:rsid w:val="00BD76CE"/>
    <w:rsid w:val="00BD7ABC"/>
    <w:rsid w:val="00BD7FDA"/>
    <w:rsid w:val="00BE0371"/>
    <w:rsid w:val="00BE0746"/>
    <w:rsid w:val="00BE07EA"/>
    <w:rsid w:val="00BE07FB"/>
    <w:rsid w:val="00BE0EF0"/>
    <w:rsid w:val="00BE1214"/>
    <w:rsid w:val="00BE1700"/>
    <w:rsid w:val="00BE1CFD"/>
    <w:rsid w:val="00BE2800"/>
    <w:rsid w:val="00BE40B8"/>
    <w:rsid w:val="00BE456E"/>
    <w:rsid w:val="00BE51DD"/>
    <w:rsid w:val="00BE5D73"/>
    <w:rsid w:val="00BE7417"/>
    <w:rsid w:val="00BF015C"/>
    <w:rsid w:val="00BF055E"/>
    <w:rsid w:val="00BF05E8"/>
    <w:rsid w:val="00BF2B3C"/>
    <w:rsid w:val="00BF3580"/>
    <w:rsid w:val="00BF361E"/>
    <w:rsid w:val="00BF39CF"/>
    <w:rsid w:val="00BF3F69"/>
    <w:rsid w:val="00BF43F7"/>
    <w:rsid w:val="00BF4A96"/>
    <w:rsid w:val="00BF567E"/>
    <w:rsid w:val="00BF6671"/>
    <w:rsid w:val="00BF75E8"/>
    <w:rsid w:val="00C00C9C"/>
    <w:rsid w:val="00C00FA2"/>
    <w:rsid w:val="00C011F9"/>
    <w:rsid w:val="00C01623"/>
    <w:rsid w:val="00C01D68"/>
    <w:rsid w:val="00C01E71"/>
    <w:rsid w:val="00C02076"/>
    <w:rsid w:val="00C024E0"/>
    <w:rsid w:val="00C02760"/>
    <w:rsid w:val="00C036E8"/>
    <w:rsid w:val="00C03706"/>
    <w:rsid w:val="00C0410B"/>
    <w:rsid w:val="00C0424A"/>
    <w:rsid w:val="00C04A6A"/>
    <w:rsid w:val="00C0528A"/>
    <w:rsid w:val="00C0586C"/>
    <w:rsid w:val="00C05F52"/>
    <w:rsid w:val="00C06487"/>
    <w:rsid w:val="00C068A9"/>
    <w:rsid w:val="00C07CA6"/>
    <w:rsid w:val="00C10F0B"/>
    <w:rsid w:val="00C133F9"/>
    <w:rsid w:val="00C13D28"/>
    <w:rsid w:val="00C13DD5"/>
    <w:rsid w:val="00C14035"/>
    <w:rsid w:val="00C14148"/>
    <w:rsid w:val="00C141C9"/>
    <w:rsid w:val="00C163E8"/>
    <w:rsid w:val="00C167AE"/>
    <w:rsid w:val="00C16BC9"/>
    <w:rsid w:val="00C16CBF"/>
    <w:rsid w:val="00C201E1"/>
    <w:rsid w:val="00C2098D"/>
    <w:rsid w:val="00C2101B"/>
    <w:rsid w:val="00C2157C"/>
    <w:rsid w:val="00C220BF"/>
    <w:rsid w:val="00C226F7"/>
    <w:rsid w:val="00C23481"/>
    <w:rsid w:val="00C23543"/>
    <w:rsid w:val="00C24061"/>
    <w:rsid w:val="00C2418A"/>
    <w:rsid w:val="00C24746"/>
    <w:rsid w:val="00C2488A"/>
    <w:rsid w:val="00C24B6E"/>
    <w:rsid w:val="00C25560"/>
    <w:rsid w:val="00C258A0"/>
    <w:rsid w:val="00C26E54"/>
    <w:rsid w:val="00C27053"/>
    <w:rsid w:val="00C27F93"/>
    <w:rsid w:val="00C30D35"/>
    <w:rsid w:val="00C31741"/>
    <w:rsid w:val="00C3175B"/>
    <w:rsid w:val="00C31C7A"/>
    <w:rsid w:val="00C33012"/>
    <w:rsid w:val="00C33927"/>
    <w:rsid w:val="00C33A23"/>
    <w:rsid w:val="00C3487C"/>
    <w:rsid w:val="00C35B8E"/>
    <w:rsid w:val="00C365EE"/>
    <w:rsid w:val="00C36895"/>
    <w:rsid w:val="00C369BF"/>
    <w:rsid w:val="00C36C03"/>
    <w:rsid w:val="00C376F5"/>
    <w:rsid w:val="00C406FF"/>
    <w:rsid w:val="00C409D8"/>
    <w:rsid w:val="00C40E26"/>
    <w:rsid w:val="00C41378"/>
    <w:rsid w:val="00C415DC"/>
    <w:rsid w:val="00C415EE"/>
    <w:rsid w:val="00C4332E"/>
    <w:rsid w:val="00C43FAB"/>
    <w:rsid w:val="00C44794"/>
    <w:rsid w:val="00C4548E"/>
    <w:rsid w:val="00C4555B"/>
    <w:rsid w:val="00C45D55"/>
    <w:rsid w:val="00C45FC0"/>
    <w:rsid w:val="00C4606C"/>
    <w:rsid w:val="00C460E6"/>
    <w:rsid w:val="00C46146"/>
    <w:rsid w:val="00C467DE"/>
    <w:rsid w:val="00C47374"/>
    <w:rsid w:val="00C5016E"/>
    <w:rsid w:val="00C50502"/>
    <w:rsid w:val="00C50657"/>
    <w:rsid w:val="00C508EF"/>
    <w:rsid w:val="00C514F1"/>
    <w:rsid w:val="00C52335"/>
    <w:rsid w:val="00C52860"/>
    <w:rsid w:val="00C52AF1"/>
    <w:rsid w:val="00C52B11"/>
    <w:rsid w:val="00C52C27"/>
    <w:rsid w:val="00C52C97"/>
    <w:rsid w:val="00C53AAA"/>
    <w:rsid w:val="00C54687"/>
    <w:rsid w:val="00C54A7D"/>
    <w:rsid w:val="00C54E5B"/>
    <w:rsid w:val="00C54EB5"/>
    <w:rsid w:val="00C553B9"/>
    <w:rsid w:val="00C5542C"/>
    <w:rsid w:val="00C5574A"/>
    <w:rsid w:val="00C557C9"/>
    <w:rsid w:val="00C56027"/>
    <w:rsid w:val="00C564C0"/>
    <w:rsid w:val="00C5762C"/>
    <w:rsid w:val="00C61134"/>
    <w:rsid w:val="00C614C0"/>
    <w:rsid w:val="00C61D8C"/>
    <w:rsid w:val="00C6219E"/>
    <w:rsid w:val="00C632BA"/>
    <w:rsid w:val="00C63AEC"/>
    <w:rsid w:val="00C6470A"/>
    <w:rsid w:val="00C64821"/>
    <w:rsid w:val="00C64B43"/>
    <w:rsid w:val="00C64D83"/>
    <w:rsid w:val="00C6589E"/>
    <w:rsid w:val="00C660C0"/>
    <w:rsid w:val="00C66359"/>
    <w:rsid w:val="00C6671C"/>
    <w:rsid w:val="00C6766D"/>
    <w:rsid w:val="00C67712"/>
    <w:rsid w:val="00C709C4"/>
    <w:rsid w:val="00C714E0"/>
    <w:rsid w:val="00C72285"/>
    <w:rsid w:val="00C722EC"/>
    <w:rsid w:val="00C72444"/>
    <w:rsid w:val="00C729F4"/>
    <w:rsid w:val="00C73798"/>
    <w:rsid w:val="00C73BFE"/>
    <w:rsid w:val="00C73F9F"/>
    <w:rsid w:val="00C74F10"/>
    <w:rsid w:val="00C75896"/>
    <w:rsid w:val="00C76040"/>
    <w:rsid w:val="00C76A8A"/>
    <w:rsid w:val="00C76BA8"/>
    <w:rsid w:val="00C779F8"/>
    <w:rsid w:val="00C77A85"/>
    <w:rsid w:val="00C77E99"/>
    <w:rsid w:val="00C8063B"/>
    <w:rsid w:val="00C811DE"/>
    <w:rsid w:val="00C81451"/>
    <w:rsid w:val="00C82189"/>
    <w:rsid w:val="00C829C9"/>
    <w:rsid w:val="00C82D15"/>
    <w:rsid w:val="00C82F7E"/>
    <w:rsid w:val="00C83DD5"/>
    <w:rsid w:val="00C857C9"/>
    <w:rsid w:val="00C85826"/>
    <w:rsid w:val="00C859B5"/>
    <w:rsid w:val="00C85EB7"/>
    <w:rsid w:val="00C86400"/>
    <w:rsid w:val="00C86616"/>
    <w:rsid w:val="00C866A4"/>
    <w:rsid w:val="00C87089"/>
    <w:rsid w:val="00C87B36"/>
    <w:rsid w:val="00C87D47"/>
    <w:rsid w:val="00C9103F"/>
    <w:rsid w:val="00C91171"/>
    <w:rsid w:val="00C91402"/>
    <w:rsid w:val="00C93EB4"/>
    <w:rsid w:val="00C93F3B"/>
    <w:rsid w:val="00C94C92"/>
    <w:rsid w:val="00C95234"/>
    <w:rsid w:val="00C952AA"/>
    <w:rsid w:val="00C95482"/>
    <w:rsid w:val="00C95527"/>
    <w:rsid w:val="00C96193"/>
    <w:rsid w:val="00C963B8"/>
    <w:rsid w:val="00C96647"/>
    <w:rsid w:val="00C96855"/>
    <w:rsid w:val="00C96EA3"/>
    <w:rsid w:val="00C97BA1"/>
    <w:rsid w:val="00C97BCE"/>
    <w:rsid w:val="00C97E57"/>
    <w:rsid w:val="00CA01AD"/>
    <w:rsid w:val="00CA02EB"/>
    <w:rsid w:val="00CA1815"/>
    <w:rsid w:val="00CA2188"/>
    <w:rsid w:val="00CA34FF"/>
    <w:rsid w:val="00CA367D"/>
    <w:rsid w:val="00CA3DE4"/>
    <w:rsid w:val="00CA4434"/>
    <w:rsid w:val="00CA462C"/>
    <w:rsid w:val="00CA47A5"/>
    <w:rsid w:val="00CA4EA3"/>
    <w:rsid w:val="00CA524F"/>
    <w:rsid w:val="00CA5546"/>
    <w:rsid w:val="00CA5611"/>
    <w:rsid w:val="00CA59DB"/>
    <w:rsid w:val="00CA623B"/>
    <w:rsid w:val="00CA67B5"/>
    <w:rsid w:val="00CA6909"/>
    <w:rsid w:val="00CA6CD8"/>
    <w:rsid w:val="00CA6DBE"/>
    <w:rsid w:val="00CA74E9"/>
    <w:rsid w:val="00CB00F8"/>
    <w:rsid w:val="00CB0105"/>
    <w:rsid w:val="00CB02E5"/>
    <w:rsid w:val="00CB0386"/>
    <w:rsid w:val="00CB042C"/>
    <w:rsid w:val="00CB0790"/>
    <w:rsid w:val="00CB08B9"/>
    <w:rsid w:val="00CB0DE6"/>
    <w:rsid w:val="00CB1070"/>
    <w:rsid w:val="00CB11B5"/>
    <w:rsid w:val="00CB137A"/>
    <w:rsid w:val="00CB1922"/>
    <w:rsid w:val="00CB1C51"/>
    <w:rsid w:val="00CB1DBF"/>
    <w:rsid w:val="00CB2EB3"/>
    <w:rsid w:val="00CB34C3"/>
    <w:rsid w:val="00CB3F93"/>
    <w:rsid w:val="00CB44AB"/>
    <w:rsid w:val="00CB4AEF"/>
    <w:rsid w:val="00CB4F5B"/>
    <w:rsid w:val="00CB61FA"/>
    <w:rsid w:val="00CB6267"/>
    <w:rsid w:val="00CB67F9"/>
    <w:rsid w:val="00CB68A9"/>
    <w:rsid w:val="00CB691F"/>
    <w:rsid w:val="00CB6D0C"/>
    <w:rsid w:val="00CB6E5A"/>
    <w:rsid w:val="00CB6F46"/>
    <w:rsid w:val="00CC01DC"/>
    <w:rsid w:val="00CC041E"/>
    <w:rsid w:val="00CC0A38"/>
    <w:rsid w:val="00CC0ACE"/>
    <w:rsid w:val="00CC1FBB"/>
    <w:rsid w:val="00CC2D5B"/>
    <w:rsid w:val="00CC5FB9"/>
    <w:rsid w:val="00CC6E8D"/>
    <w:rsid w:val="00CC70D9"/>
    <w:rsid w:val="00CC7D86"/>
    <w:rsid w:val="00CC7D9B"/>
    <w:rsid w:val="00CD06ED"/>
    <w:rsid w:val="00CD12A5"/>
    <w:rsid w:val="00CD19F2"/>
    <w:rsid w:val="00CD1DEE"/>
    <w:rsid w:val="00CD2985"/>
    <w:rsid w:val="00CD29F7"/>
    <w:rsid w:val="00CD2D0B"/>
    <w:rsid w:val="00CD371E"/>
    <w:rsid w:val="00CD39E5"/>
    <w:rsid w:val="00CD3DDC"/>
    <w:rsid w:val="00CD40F9"/>
    <w:rsid w:val="00CD449C"/>
    <w:rsid w:val="00CD480F"/>
    <w:rsid w:val="00CD4B36"/>
    <w:rsid w:val="00CD4F52"/>
    <w:rsid w:val="00CD56C1"/>
    <w:rsid w:val="00CD56CA"/>
    <w:rsid w:val="00CD5779"/>
    <w:rsid w:val="00CD62A3"/>
    <w:rsid w:val="00CD6A5A"/>
    <w:rsid w:val="00CD6A65"/>
    <w:rsid w:val="00CD7345"/>
    <w:rsid w:val="00CD751A"/>
    <w:rsid w:val="00CD7B39"/>
    <w:rsid w:val="00CD7F15"/>
    <w:rsid w:val="00CE0639"/>
    <w:rsid w:val="00CE1302"/>
    <w:rsid w:val="00CE1509"/>
    <w:rsid w:val="00CE16B1"/>
    <w:rsid w:val="00CE19D8"/>
    <w:rsid w:val="00CE1AA6"/>
    <w:rsid w:val="00CE2CCF"/>
    <w:rsid w:val="00CE2F71"/>
    <w:rsid w:val="00CE3132"/>
    <w:rsid w:val="00CE45D2"/>
    <w:rsid w:val="00CE4602"/>
    <w:rsid w:val="00CE4E64"/>
    <w:rsid w:val="00CE57A2"/>
    <w:rsid w:val="00CE5A10"/>
    <w:rsid w:val="00CE78FD"/>
    <w:rsid w:val="00CF0C8B"/>
    <w:rsid w:val="00CF0FA9"/>
    <w:rsid w:val="00CF1213"/>
    <w:rsid w:val="00CF1348"/>
    <w:rsid w:val="00CF15B8"/>
    <w:rsid w:val="00CF16E8"/>
    <w:rsid w:val="00CF2102"/>
    <w:rsid w:val="00CF2890"/>
    <w:rsid w:val="00CF2C64"/>
    <w:rsid w:val="00CF2DB2"/>
    <w:rsid w:val="00CF2EB5"/>
    <w:rsid w:val="00CF3330"/>
    <w:rsid w:val="00CF37CF"/>
    <w:rsid w:val="00CF392C"/>
    <w:rsid w:val="00CF4459"/>
    <w:rsid w:val="00CF5FCE"/>
    <w:rsid w:val="00CF6F7F"/>
    <w:rsid w:val="00CF74BD"/>
    <w:rsid w:val="00CF7DF0"/>
    <w:rsid w:val="00D0068B"/>
    <w:rsid w:val="00D00B85"/>
    <w:rsid w:val="00D00EA4"/>
    <w:rsid w:val="00D01379"/>
    <w:rsid w:val="00D0174C"/>
    <w:rsid w:val="00D01879"/>
    <w:rsid w:val="00D01DF1"/>
    <w:rsid w:val="00D02A3D"/>
    <w:rsid w:val="00D03106"/>
    <w:rsid w:val="00D03261"/>
    <w:rsid w:val="00D03394"/>
    <w:rsid w:val="00D039CC"/>
    <w:rsid w:val="00D04875"/>
    <w:rsid w:val="00D05808"/>
    <w:rsid w:val="00D05884"/>
    <w:rsid w:val="00D05926"/>
    <w:rsid w:val="00D05935"/>
    <w:rsid w:val="00D05E89"/>
    <w:rsid w:val="00D05F70"/>
    <w:rsid w:val="00D0676E"/>
    <w:rsid w:val="00D06A49"/>
    <w:rsid w:val="00D06CF4"/>
    <w:rsid w:val="00D06EA9"/>
    <w:rsid w:val="00D07262"/>
    <w:rsid w:val="00D10474"/>
    <w:rsid w:val="00D110B4"/>
    <w:rsid w:val="00D119CE"/>
    <w:rsid w:val="00D11F08"/>
    <w:rsid w:val="00D1250F"/>
    <w:rsid w:val="00D12B05"/>
    <w:rsid w:val="00D146F2"/>
    <w:rsid w:val="00D14F82"/>
    <w:rsid w:val="00D151A9"/>
    <w:rsid w:val="00D15F6D"/>
    <w:rsid w:val="00D16174"/>
    <w:rsid w:val="00D1625B"/>
    <w:rsid w:val="00D16720"/>
    <w:rsid w:val="00D1696A"/>
    <w:rsid w:val="00D16A33"/>
    <w:rsid w:val="00D16BD3"/>
    <w:rsid w:val="00D17649"/>
    <w:rsid w:val="00D178EC"/>
    <w:rsid w:val="00D20B2E"/>
    <w:rsid w:val="00D20B54"/>
    <w:rsid w:val="00D2192A"/>
    <w:rsid w:val="00D22B40"/>
    <w:rsid w:val="00D230B9"/>
    <w:rsid w:val="00D2352B"/>
    <w:rsid w:val="00D23575"/>
    <w:rsid w:val="00D23FCE"/>
    <w:rsid w:val="00D247E8"/>
    <w:rsid w:val="00D2495F"/>
    <w:rsid w:val="00D24A44"/>
    <w:rsid w:val="00D24E68"/>
    <w:rsid w:val="00D25422"/>
    <w:rsid w:val="00D25947"/>
    <w:rsid w:val="00D25FE0"/>
    <w:rsid w:val="00D2637F"/>
    <w:rsid w:val="00D263BC"/>
    <w:rsid w:val="00D26E50"/>
    <w:rsid w:val="00D2721E"/>
    <w:rsid w:val="00D27C60"/>
    <w:rsid w:val="00D3049D"/>
    <w:rsid w:val="00D30514"/>
    <w:rsid w:val="00D3077A"/>
    <w:rsid w:val="00D30A02"/>
    <w:rsid w:val="00D30ADC"/>
    <w:rsid w:val="00D30B59"/>
    <w:rsid w:val="00D31170"/>
    <w:rsid w:val="00D312C7"/>
    <w:rsid w:val="00D31E82"/>
    <w:rsid w:val="00D32AE1"/>
    <w:rsid w:val="00D32E38"/>
    <w:rsid w:val="00D3311E"/>
    <w:rsid w:val="00D33F86"/>
    <w:rsid w:val="00D3427E"/>
    <w:rsid w:val="00D34569"/>
    <w:rsid w:val="00D352E8"/>
    <w:rsid w:val="00D354E1"/>
    <w:rsid w:val="00D35BB8"/>
    <w:rsid w:val="00D372FA"/>
    <w:rsid w:val="00D378DC"/>
    <w:rsid w:val="00D403CD"/>
    <w:rsid w:val="00D41265"/>
    <w:rsid w:val="00D41862"/>
    <w:rsid w:val="00D41977"/>
    <w:rsid w:val="00D42E62"/>
    <w:rsid w:val="00D42E8B"/>
    <w:rsid w:val="00D43D28"/>
    <w:rsid w:val="00D4403C"/>
    <w:rsid w:val="00D44339"/>
    <w:rsid w:val="00D44FC0"/>
    <w:rsid w:val="00D47742"/>
    <w:rsid w:val="00D47C52"/>
    <w:rsid w:val="00D47E0B"/>
    <w:rsid w:val="00D519EA"/>
    <w:rsid w:val="00D5287E"/>
    <w:rsid w:val="00D5322D"/>
    <w:rsid w:val="00D532F3"/>
    <w:rsid w:val="00D543E1"/>
    <w:rsid w:val="00D54D82"/>
    <w:rsid w:val="00D55277"/>
    <w:rsid w:val="00D55DFD"/>
    <w:rsid w:val="00D56597"/>
    <w:rsid w:val="00D56AFF"/>
    <w:rsid w:val="00D57811"/>
    <w:rsid w:val="00D6050C"/>
    <w:rsid w:val="00D60527"/>
    <w:rsid w:val="00D612B6"/>
    <w:rsid w:val="00D613CA"/>
    <w:rsid w:val="00D6189B"/>
    <w:rsid w:val="00D62688"/>
    <w:rsid w:val="00D626A3"/>
    <w:rsid w:val="00D62B5C"/>
    <w:rsid w:val="00D63ABC"/>
    <w:rsid w:val="00D645DC"/>
    <w:rsid w:val="00D64D59"/>
    <w:rsid w:val="00D655EB"/>
    <w:rsid w:val="00D65A23"/>
    <w:rsid w:val="00D65C79"/>
    <w:rsid w:val="00D66035"/>
    <w:rsid w:val="00D66258"/>
    <w:rsid w:val="00D66343"/>
    <w:rsid w:val="00D66694"/>
    <w:rsid w:val="00D67D04"/>
    <w:rsid w:val="00D701E6"/>
    <w:rsid w:val="00D7040F"/>
    <w:rsid w:val="00D70AEE"/>
    <w:rsid w:val="00D70D55"/>
    <w:rsid w:val="00D71630"/>
    <w:rsid w:val="00D73138"/>
    <w:rsid w:val="00D733CD"/>
    <w:rsid w:val="00D73538"/>
    <w:rsid w:val="00D75240"/>
    <w:rsid w:val="00D7550A"/>
    <w:rsid w:val="00D75E17"/>
    <w:rsid w:val="00D75E63"/>
    <w:rsid w:val="00D76AFC"/>
    <w:rsid w:val="00D76E13"/>
    <w:rsid w:val="00D76E3D"/>
    <w:rsid w:val="00D77920"/>
    <w:rsid w:val="00D77A48"/>
    <w:rsid w:val="00D80923"/>
    <w:rsid w:val="00D809D6"/>
    <w:rsid w:val="00D809F3"/>
    <w:rsid w:val="00D80DD0"/>
    <w:rsid w:val="00D80F05"/>
    <w:rsid w:val="00D81B5C"/>
    <w:rsid w:val="00D81C24"/>
    <w:rsid w:val="00D82BF9"/>
    <w:rsid w:val="00D82D1A"/>
    <w:rsid w:val="00D82EDD"/>
    <w:rsid w:val="00D8347B"/>
    <w:rsid w:val="00D84718"/>
    <w:rsid w:val="00D84D5A"/>
    <w:rsid w:val="00D85246"/>
    <w:rsid w:val="00D86A35"/>
    <w:rsid w:val="00D86C3A"/>
    <w:rsid w:val="00D87B45"/>
    <w:rsid w:val="00D87C30"/>
    <w:rsid w:val="00D9093D"/>
    <w:rsid w:val="00D90DA5"/>
    <w:rsid w:val="00D9145B"/>
    <w:rsid w:val="00D9182E"/>
    <w:rsid w:val="00D91C50"/>
    <w:rsid w:val="00D925AC"/>
    <w:rsid w:val="00D9283D"/>
    <w:rsid w:val="00D92C39"/>
    <w:rsid w:val="00D92CF1"/>
    <w:rsid w:val="00D92EAE"/>
    <w:rsid w:val="00D93686"/>
    <w:rsid w:val="00D936F2"/>
    <w:rsid w:val="00D93CDA"/>
    <w:rsid w:val="00D94020"/>
    <w:rsid w:val="00D9478A"/>
    <w:rsid w:val="00D9481F"/>
    <w:rsid w:val="00D94F75"/>
    <w:rsid w:val="00D956DD"/>
    <w:rsid w:val="00D9592C"/>
    <w:rsid w:val="00D95A58"/>
    <w:rsid w:val="00D95D6F"/>
    <w:rsid w:val="00D96289"/>
    <w:rsid w:val="00D96511"/>
    <w:rsid w:val="00D96B70"/>
    <w:rsid w:val="00D96DA4"/>
    <w:rsid w:val="00D97728"/>
    <w:rsid w:val="00D97A6D"/>
    <w:rsid w:val="00DA0A1E"/>
    <w:rsid w:val="00DA0E59"/>
    <w:rsid w:val="00DA22A2"/>
    <w:rsid w:val="00DA2C42"/>
    <w:rsid w:val="00DA2CD6"/>
    <w:rsid w:val="00DA322A"/>
    <w:rsid w:val="00DA327E"/>
    <w:rsid w:val="00DA4557"/>
    <w:rsid w:val="00DA4B7E"/>
    <w:rsid w:val="00DA4CE0"/>
    <w:rsid w:val="00DA4D51"/>
    <w:rsid w:val="00DA5E2A"/>
    <w:rsid w:val="00DA6067"/>
    <w:rsid w:val="00DA6586"/>
    <w:rsid w:val="00DA68B9"/>
    <w:rsid w:val="00DA6D75"/>
    <w:rsid w:val="00DA7D69"/>
    <w:rsid w:val="00DA7F5F"/>
    <w:rsid w:val="00DA7FF5"/>
    <w:rsid w:val="00DB0131"/>
    <w:rsid w:val="00DB0664"/>
    <w:rsid w:val="00DB0929"/>
    <w:rsid w:val="00DB20F8"/>
    <w:rsid w:val="00DB264A"/>
    <w:rsid w:val="00DB26CD"/>
    <w:rsid w:val="00DB2C2F"/>
    <w:rsid w:val="00DB4300"/>
    <w:rsid w:val="00DB4868"/>
    <w:rsid w:val="00DB5051"/>
    <w:rsid w:val="00DB526E"/>
    <w:rsid w:val="00DB5C08"/>
    <w:rsid w:val="00DB63BF"/>
    <w:rsid w:val="00DB7A7C"/>
    <w:rsid w:val="00DC060D"/>
    <w:rsid w:val="00DC0A2F"/>
    <w:rsid w:val="00DC0E18"/>
    <w:rsid w:val="00DC10CD"/>
    <w:rsid w:val="00DC13C9"/>
    <w:rsid w:val="00DC16CB"/>
    <w:rsid w:val="00DC247F"/>
    <w:rsid w:val="00DC258B"/>
    <w:rsid w:val="00DC2A39"/>
    <w:rsid w:val="00DC2AAE"/>
    <w:rsid w:val="00DC2D9B"/>
    <w:rsid w:val="00DC3390"/>
    <w:rsid w:val="00DC345D"/>
    <w:rsid w:val="00DC3C0D"/>
    <w:rsid w:val="00DC3ECE"/>
    <w:rsid w:val="00DC4406"/>
    <w:rsid w:val="00DC4490"/>
    <w:rsid w:val="00DC4543"/>
    <w:rsid w:val="00DC471B"/>
    <w:rsid w:val="00DC4862"/>
    <w:rsid w:val="00DC4F5E"/>
    <w:rsid w:val="00DC527A"/>
    <w:rsid w:val="00DC5EA3"/>
    <w:rsid w:val="00DC5FB2"/>
    <w:rsid w:val="00DC6617"/>
    <w:rsid w:val="00DC7304"/>
    <w:rsid w:val="00DC7F24"/>
    <w:rsid w:val="00DD0393"/>
    <w:rsid w:val="00DD06CC"/>
    <w:rsid w:val="00DD0F1A"/>
    <w:rsid w:val="00DD193D"/>
    <w:rsid w:val="00DD2134"/>
    <w:rsid w:val="00DD2993"/>
    <w:rsid w:val="00DD2D39"/>
    <w:rsid w:val="00DD319C"/>
    <w:rsid w:val="00DD31F3"/>
    <w:rsid w:val="00DD3656"/>
    <w:rsid w:val="00DD3D16"/>
    <w:rsid w:val="00DD3E57"/>
    <w:rsid w:val="00DD40E4"/>
    <w:rsid w:val="00DD450C"/>
    <w:rsid w:val="00DD4DBA"/>
    <w:rsid w:val="00DD4F58"/>
    <w:rsid w:val="00DD6120"/>
    <w:rsid w:val="00DD64CB"/>
    <w:rsid w:val="00DD6B95"/>
    <w:rsid w:val="00DD7436"/>
    <w:rsid w:val="00DD787B"/>
    <w:rsid w:val="00DD7979"/>
    <w:rsid w:val="00DD7FD7"/>
    <w:rsid w:val="00DE00ED"/>
    <w:rsid w:val="00DE027C"/>
    <w:rsid w:val="00DE0763"/>
    <w:rsid w:val="00DE0E24"/>
    <w:rsid w:val="00DE1063"/>
    <w:rsid w:val="00DE16C0"/>
    <w:rsid w:val="00DE17E5"/>
    <w:rsid w:val="00DE1AC2"/>
    <w:rsid w:val="00DE20D2"/>
    <w:rsid w:val="00DE24C9"/>
    <w:rsid w:val="00DE2566"/>
    <w:rsid w:val="00DE2855"/>
    <w:rsid w:val="00DE33F1"/>
    <w:rsid w:val="00DE36D6"/>
    <w:rsid w:val="00DE40D6"/>
    <w:rsid w:val="00DE4104"/>
    <w:rsid w:val="00DE4839"/>
    <w:rsid w:val="00DE4948"/>
    <w:rsid w:val="00DE5BAD"/>
    <w:rsid w:val="00DE5CC4"/>
    <w:rsid w:val="00DE5D93"/>
    <w:rsid w:val="00DE62EB"/>
    <w:rsid w:val="00DE640E"/>
    <w:rsid w:val="00DE66D7"/>
    <w:rsid w:val="00DE677D"/>
    <w:rsid w:val="00DE6AF5"/>
    <w:rsid w:val="00DE6C1B"/>
    <w:rsid w:val="00DE7680"/>
    <w:rsid w:val="00DF05F4"/>
    <w:rsid w:val="00DF062D"/>
    <w:rsid w:val="00DF0715"/>
    <w:rsid w:val="00DF07DC"/>
    <w:rsid w:val="00DF0938"/>
    <w:rsid w:val="00DF2331"/>
    <w:rsid w:val="00DF2F0F"/>
    <w:rsid w:val="00DF38B4"/>
    <w:rsid w:val="00DF42C2"/>
    <w:rsid w:val="00DF42CF"/>
    <w:rsid w:val="00DF4755"/>
    <w:rsid w:val="00DF4BA0"/>
    <w:rsid w:val="00DF53D4"/>
    <w:rsid w:val="00DF6260"/>
    <w:rsid w:val="00DF6893"/>
    <w:rsid w:val="00DF68A6"/>
    <w:rsid w:val="00DF6965"/>
    <w:rsid w:val="00DF7AAC"/>
    <w:rsid w:val="00E00115"/>
    <w:rsid w:val="00E00578"/>
    <w:rsid w:val="00E00857"/>
    <w:rsid w:val="00E00A00"/>
    <w:rsid w:val="00E00CBC"/>
    <w:rsid w:val="00E00EAE"/>
    <w:rsid w:val="00E013B1"/>
    <w:rsid w:val="00E0317D"/>
    <w:rsid w:val="00E040B1"/>
    <w:rsid w:val="00E0435E"/>
    <w:rsid w:val="00E04D2B"/>
    <w:rsid w:val="00E04FBB"/>
    <w:rsid w:val="00E05EEC"/>
    <w:rsid w:val="00E06061"/>
    <w:rsid w:val="00E0630A"/>
    <w:rsid w:val="00E06E61"/>
    <w:rsid w:val="00E06F4E"/>
    <w:rsid w:val="00E075C4"/>
    <w:rsid w:val="00E07DA7"/>
    <w:rsid w:val="00E10B4B"/>
    <w:rsid w:val="00E10F4E"/>
    <w:rsid w:val="00E10F8E"/>
    <w:rsid w:val="00E11E81"/>
    <w:rsid w:val="00E11ECD"/>
    <w:rsid w:val="00E11F6B"/>
    <w:rsid w:val="00E1212D"/>
    <w:rsid w:val="00E12D6D"/>
    <w:rsid w:val="00E12DDB"/>
    <w:rsid w:val="00E12F57"/>
    <w:rsid w:val="00E13583"/>
    <w:rsid w:val="00E1364F"/>
    <w:rsid w:val="00E138F6"/>
    <w:rsid w:val="00E1448F"/>
    <w:rsid w:val="00E1534D"/>
    <w:rsid w:val="00E15D18"/>
    <w:rsid w:val="00E15EC6"/>
    <w:rsid w:val="00E1624E"/>
    <w:rsid w:val="00E167E8"/>
    <w:rsid w:val="00E16B5F"/>
    <w:rsid w:val="00E16F1A"/>
    <w:rsid w:val="00E179B9"/>
    <w:rsid w:val="00E17B4F"/>
    <w:rsid w:val="00E17B9B"/>
    <w:rsid w:val="00E2091A"/>
    <w:rsid w:val="00E22714"/>
    <w:rsid w:val="00E22910"/>
    <w:rsid w:val="00E22BA2"/>
    <w:rsid w:val="00E232D7"/>
    <w:rsid w:val="00E2350F"/>
    <w:rsid w:val="00E23703"/>
    <w:rsid w:val="00E244C5"/>
    <w:rsid w:val="00E24626"/>
    <w:rsid w:val="00E24651"/>
    <w:rsid w:val="00E24CB1"/>
    <w:rsid w:val="00E24D39"/>
    <w:rsid w:val="00E24D81"/>
    <w:rsid w:val="00E255B9"/>
    <w:rsid w:val="00E25799"/>
    <w:rsid w:val="00E258F8"/>
    <w:rsid w:val="00E26775"/>
    <w:rsid w:val="00E26B7C"/>
    <w:rsid w:val="00E26F1D"/>
    <w:rsid w:val="00E2785F"/>
    <w:rsid w:val="00E27BDF"/>
    <w:rsid w:val="00E27CBC"/>
    <w:rsid w:val="00E27CDF"/>
    <w:rsid w:val="00E27DCD"/>
    <w:rsid w:val="00E27E61"/>
    <w:rsid w:val="00E30383"/>
    <w:rsid w:val="00E304F4"/>
    <w:rsid w:val="00E30C2B"/>
    <w:rsid w:val="00E3128A"/>
    <w:rsid w:val="00E3191C"/>
    <w:rsid w:val="00E3202E"/>
    <w:rsid w:val="00E32129"/>
    <w:rsid w:val="00E32464"/>
    <w:rsid w:val="00E3312C"/>
    <w:rsid w:val="00E3358D"/>
    <w:rsid w:val="00E3399A"/>
    <w:rsid w:val="00E35078"/>
    <w:rsid w:val="00E35EC1"/>
    <w:rsid w:val="00E36724"/>
    <w:rsid w:val="00E37239"/>
    <w:rsid w:val="00E376BF"/>
    <w:rsid w:val="00E37918"/>
    <w:rsid w:val="00E407F3"/>
    <w:rsid w:val="00E40F6D"/>
    <w:rsid w:val="00E41E7C"/>
    <w:rsid w:val="00E426EF"/>
    <w:rsid w:val="00E43B39"/>
    <w:rsid w:val="00E43BBE"/>
    <w:rsid w:val="00E43F3D"/>
    <w:rsid w:val="00E443E6"/>
    <w:rsid w:val="00E44A5B"/>
    <w:rsid w:val="00E45123"/>
    <w:rsid w:val="00E456AD"/>
    <w:rsid w:val="00E45CFF"/>
    <w:rsid w:val="00E462A5"/>
    <w:rsid w:val="00E462D3"/>
    <w:rsid w:val="00E463FB"/>
    <w:rsid w:val="00E47BB5"/>
    <w:rsid w:val="00E506CB"/>
    <w:rsid w:val="00E50FC9"/>
    <w:rsid w:val="00E50FDF"/>
    <w:rsid w:val="00E5153E"/>
    <w:rsid w:val="00E51694"/>
    <w:rsid w:val="00E51CF1"/>
    <w:rsid w:val="00E51E60"/>
    <w:rsid w:val="00E52050"/>
    <w:rsid w:val="00E52176"/>
    <w:rsid w:val="00E5262F"/>
    <w:rsid w:val="00E52CA5"/>
    <w:rsid w:val="00E5303E"/>
    <w:rsid w:val="00E53224"/>
    <w:rsid w:val="00E53603"/>
    <w:rsid w:val="00E539A8"/>
    <w:rsid w:val="00E54D45"/>
    <w:rsid w:val="00E5571E"/>
    <w:rsid w:val="00E558BF"/>
    <w:rsid w:val="00E55F99"/>
    <w:rsid w:val="00E561CC"/>
    <w:rsid w:val="00E56485"/>
    <w:rsid w:val="00E5680B"/>
    <w:rsid w:val="00E56EC1"/>
    <w:rsid w:val="00E57041"/>
    <w:rsid w:val="00E57356"/>
    <w:rsid w:val="00E5749C"/>
    <w:rsid w:val="00E57C89"/>
    <w:rsid w:val="00E57DAC"/>
    <w:rsid w:val="00E607EE"/>
    <w:rsid w:val="00E60FD3"/>
    <w:rsid w:val="00E61BB6"/>
    <w:rsid w:val="00E61ECC"/>
    <w:rsid w:val="00E620FA"/>
    <w:rsid w:val="00E623BA"/>
    <w:rsid w:val="00E6261C"/>
    <w:rsid w:val="00E62F6F"/>
    <w:rsid w:val="00E632BA"/>
    <w:rsid w:val="00E634F7"/>
    <w:rsid w:val="00E6359C"/>
    <w:rsid w:val="00E63F91"/>
    <w:rsid w:val="00E649AD"/>
    <w:rsid w:val="00E64F65"/>
    <w:rsid w:val="00E6589D"/>
    <w:rsid w:val="00E65A1F"/>
    <w:rsid w:val="00E65CAD"/>
    <w:rsid w:val="00E66BA8"/>
    <w:rsid w:val="00E66BE0"/>
    <w:rsid w:val="00E66CDA"/>
    <w:rsid w:val="00E6705F"/>
    <w:rsid w:val="00E67976"/>
    <w:rsid w:val="00E67D10"/>
    <w:rsid w:val="00E700FF"/>
    <w:rsid w:val="00E70F5E"/>
    <w:rsid w:val="00E71D60"/>
    <w:rsid w:val="00E71F06"/>
    <w:rsid w:val="00E723A0"/>
    <w:rsid w:val="00E72E72"/>
    <w:rsid w:val="00E73225"/>
    <w:rsid w:val="00E73845"/>
    <w:rsid w:val="00E739D2"/>
    <w:rsid w:val="00E74093"/>
    <w:rsid w:val="00E7420A"/>
    <w:rsid w:val="00E7450E"/>
    <w:rsid w:val="00E74694"/>
    <w:rsid w:val="00E74879"/>
    <w:rsid w:val="00E74ACB"/>
    <w:rsid w:val="00E74B7F"/>
    <w:rsid w:val="00E74F91"/>
    <w:rsid w:val="00E7599F"/>
    <w:rsid w:val="00E76459"/>
    <w:rsid w:val="00E766B6"/>
    <w:rsid w:val="00E76AC7"/>
    <w:rsid w:val="00E76CA2"/>
    <w:rsid w:val="00E802D4"/>
    <w:rsid w:val="00E818D8"/>
    <w:rsid w:val="00E8214F"/>
    <w:rsid w:val="00E82912"/>
    <w:rsid w:val="00E82992"/>
    <w:rsid w:val="00E82B86"/>
    <w:rsid w:val="00E83172"/>
    <w:rsid w:val="00E832C4"/>
    <w:rsid w:val="00E8347A"/>
    <w:rsid w:val="00E837F4"/>
    <w:rsid w:val="00E83C53"/>
    <w:rsid w:val="00E83EAB"/>
    <w:rsid w:val="00E84307"/>
    <w:rsid w:val="00E845C7"/>
    <w:rsid w:val="00E84658"/>
    <w:rsid w:val="00E846D6"/>
    <w:rsid w:val="00E852E9"/>
    <w:rsid w:val="00E85636"/>
    <w:rsid w:val="00E85C66"/>
    <w:rsid w:val="00E860DF"/>
    <w:rsid w:val="00E86C1B"/>
    <w:rsid w:val="00E877EE"/>
    <w:rsid w:val="00E87E38"/>
    <w:rsid w:val="00E9021B"/>
    <w:rsid w:val="00E903A0"/>
    <w:rsid w:val="00E90777"/>
    <w:rsid w:val="00E908AD"/>
    <w:rsid w:val="00E90CE2"/>
    <w:rsid w:val="00E90DB5"/>
    <w:rsid w:val="00E910AE"/>
    <w:rsid w:val="00E916BD"/>
    <w:rsid w:val="00E9176B"/>
    <w:rsid w:val="00E91E5C"/>
    <w:rsid w:val="00E9261E"/>
    <w:rsid w:val="00E92643"/>
    <w:rsid w:val="00E92E55"/>
    <w:rsid w:val="00E92F5F"/>
    <w:rsid w:val="00E9333F"/>
    <w:rsid w:val="00E93373"/>
    <w:rsid w:val="00E94587"/>
    <w:rsid w:val="00E94598"/>
    <w:rsid w:val="00E9465B"/>
    <w:rsid w:val="00E9525B"/>
    <w:rsid w:val="00E9526A"/>
    <w:rsid w:val="00E95552"/>
    <w:rsid w:val="00E96164"/>
    <w:rsid w:val="00E96370"/>
    <w:rsid w:val="00E965F9"/>
    <w:rsid w:val="00E96A44"/>
    <w:rsid w:val="00E96DC1"/>
    <w:rsid w:val="00E97050"/>
    <w:rsid w:val="00E9735A"/>
    <w:rsid w:val="00E97655"/>
    <w:rsid w:val="00E97746"/>
    <w:rsid w:val="00EA013B"/>
    <w:rsid w:val="00EA04B1"/>
    <w:rsid w:val="00EA1020"/>
    <w:rsid w:val="00EA333F"/>
    <w:rsid w:val="00EA3452"/>
    <w:rsid w:val="00EA3856"/>
    <w:rsid w:val="00EA41F5"/>
    <w:rsid w:val="00EA45E7"/>
    <w:rsid w:val="00EA5409"/>
    <w:rsid w:val="00EA54F8"/>
    <w:rsid w:val="00EA5929"/>
    <w:rsid w:val="00EA5AF5"/>
    <w:rsid w:val="00EA5DA3"/>
    <w:rsid w:val="00EA6EC6"/>
    <w:rsid w:val="00EA736B"/>
    <w:rsid w:val="00EA79B3"/>
    <w:rsid w:val="00EA7F2D"/>
    <w:rsid w:val="00EB004E"/>
    <w:rsid w:val="00EB032D"/>
    <w:rsid w:val="00EB050A"/>
    <w:rsid w:val="00EB0624"/>
    <w:rsid w:val="00EB0675"/>
    <w:rsid w:val="00EB0A77"/>
    <w:rsid w:val="00EB1551"/>
    <w:rsid w:val="00EB17D2"/>
    <w:rsid w:val="00EB1EA1"/>
    <w:rsid w:val="00EB1F97"/>
    <w:rsid w:val="00EB2877"/>
    <w:rsid w:val="00EB28E4"/>
    <w:rsid w:val="00EB30CD"/>
    <w:rsid w:val="00EB35C1"/>
    <w:rsid w:val="00EB38CC"/>
    <w:rsid w:val="00EB39F9"/>
    <w:rsid w:val="00EB3E9B"/>
    <w:rsid w:val="00EB4E8C"/>
    <w:rsid w:val="00EB5AB5"/>
    <w:rsid w:val="00EB634C"/>
    <w:rsid w:val="00EB669C"/>
    <w:rsid w:val="00EB67FA"/>
    <w:rsid w:val="00EB6D6D"/>
    <w:rsid w:val="00EB73E6"/>
    <w:rsid w:val="00EB779C"/>
    <w:rsid w:val="00EB7A6C"/>
    <w:rsid w:val="00EC0468"/>
    <w:rsid w:val="00EC0CA6"/>
    <w:rsid w:val="00EC0EB3"/>
    <w:rsid w:val="00EC0EC0"/>
    <w:rsid w:val="00EC11AC"/>
    <w:rsid w:val="00EC163A"/>
    <w:rsid w:val="00EC19DC"/>
    <w:rsid w:val="00EC212A"/>
    <w:rsid w:val="00EC2223"/>
    <w:rsid w:val="00EC33CB"/>
    <w:rsid w:val="00EC39C7"/>
    <w:rsid w:val="00EC4F14"/>
    <w:rsid w:val="00EC5108"/>
    <w:rsid w:val="00EC680F"/>
    <w:rsid w:val="00EC69FF"/>
    <w:rsid w:val="00EC7368"/>
    <w:rsid w:val="00EC73E1"/>
    <w:rsid w:val="00EC797B"/>
    <w:rsid w:val="00ED0355"/>
    <w:rsid w:val="00ED1498"/>
    <w:rsid w:val="00ED1CD8"/>
    <w:rsid w:val="00ED2583"/>
    <w:rsid w:val="00ED25AB"/>
    <w:rsid w:val="00ED2F33"/>
    <w:rsid w:val="00ED3646"/>
    <w:rsid w:val="00ED4381"/>
    <w:rsid w:val="00ED4725"/>
    <w:rsid w:val="00ED4767"/>
    <w:rsid w:val="00ED4D9C"/>
    <w:rsid w:val="00ED4DCA"/>
    <w:rsid w:val="00ED5073"/>
    <w:rsid w:val="00ED533E"/>
    <w:rsid w:val="00ED5A14"/>
    <w:rsid w:val="00ED5E81"/>
    <w:rsid w:val="00ED6112"/>
    <w:rsid w:val="00ED7889"/>
    <w:rsid w:val="00ED7F4B"/>
    <w:rsid w:val="00EE0424"/>
    <w:rsid w:val="00EE0623"/>
    <w:rsid w:val="00EE0B1A"/>
    <w:rsid w:val="00EE0FFA"/>
    <w:rsid w:val="00EE159E"/>
    <w:rsid w:val="00EE1ED1"/>
    <w:rsid w:val="00EE2274"/>
    <w:rsid w:val="00EE3013"/>
    <w:rsid w:val="00EE31DD"/>
    <w:rsid w:val="00EE340B"/>
    <w:rsid w:val="00EE364E"/>
    <w:rsid w:val="00EE38D2"/>
    <w:rsid w:val="00EE3C64"/>
    <w:rsid w:val="00EE46B0"/>
    <w:rsid w:val="00EE51E7"/>
    <w:rsid w:val="00EE57ED"/>
    <w:rsid w:val="00EE5CBF"/>
    <w:rsid w:val="00EE63D2"/>
    <w:rsid w:val="00EE6665"/>
    <w:rsid w:val="00EE6DB2"/>
    <w:rsid w:val="00EE765C"/>
    <w:rsid w:val="00EE774C"/>
    <w:rsid w:val="00EE7852"/>
    <w:rsid w:val="00EE7955"/>
    <w:rsid w:val="00EF1153"/>
    <w:rsid w:val="00EF19C2"/>
    <w:rsid w:val="00EF1C41"/>
    <w:rsid w:val="00EF2551"/>
    <w:rsid w:val="00EF3619"/>
    <w:rsid w:val="00EF4C50"/>
    <w:rsid w:val="00EF5F81"/>
    <w:rsid w:val="00EF6A98"/>
    <w:rsid w:val="00EF6ECD"/>
    <w:rsid w:val="00EF72EF"/>
    <w:rsid w:val="00EF791C"/>
    <w:rsid w:val="00F0008B"/>
    <w:rsid w:val="00F009F2"/>
    <w:rsid w:val="00F013BE"/>
    <w:rsid w:val="00F015B6"/>
    <w:rsid w:val="00F017E0"/>
    <w:rsid w:val="00F01A12"/>
    <w:rsid w:val="00F01A8E"/>
    <w:rsid w:val="00F01EC5"/>
    <w:rsid w:val="00F02274"/>
    <w:rsid w:val="00F02898"/>
    <w:rsid w:val="00F042A8"/>
    <w:rsid w:val="00F051E2"/>
    <w:rsid w:val="00F05A47"/>
    <w:rsid w:val="00F05B9F"/>
    <w:rsid w:val="00F069B0"/>
    <w:rsid w:val="00F06AD2"/>
    <w:rsid w:val="00F0758E"/>
    <w:rsid w:val="00F103AE"/>
    <w:rsid w:val="00F10BC2"/>
    <w:rsid w:val="00F10E3D"/>
    <w:rsid w:val="00F11264"/>
    <w:rsid w:val="00F117C9"/>
    <w:rsid w:val="00F11E74"/>
    <w:rsid w:val="00F12B7D"/>
    <w:rsid w:val="00F12BAA"/>
    <w:rsid w:val="00F12D86"/>
    <w:rsid w:val="00F133D1"/>
    <w:rsid w:val="00F13B54"/>
    <w:rsid w:val="00F149A3"/>
    <w:rsid w:val="00F14B07"/>
    <w:rsid w:val="00F14F78"/>
    <w:rsid w:val="00F1534C"/>
    <w:rsid w:val="00F168C6"/>
    <w:rsid w:val="00F168D8"/>
    <w:rsid w:val="00F171AB"/>
    <w:rsid w:val="00F174F7"/>
    <w:rsid w:val="00F177A1"/>
    <w:rsid w:val="00F17A58"/>
    <w:rsid w:val="00F20EDA"/>
    <w:rsid w:val="00F20F17"/>
    <w:rsid w:val="00F210EE"/>
    <w:rsid w:val="00F21727"/>
    <w:rsid w:val="00F218D2"/>
    <w:rsid w:val="00F21C87"/>
    <w:rsid w:val="00F22597"/>
    <w:rsid w:val="00F22870"/>
    <w:rsid w:val="00F23413"/>
    <w:rsid w:val="00F2394B"/>
    <w:rsid w:val="00F23D04"/>
    <w:rsid w:val="00F2405E"/>
    <w:rsid w:val="00F247CD"/>
    <w:rsid w:val="00F24B00"/>
    <w:rsid w:val="00F24BFD"/>
    <w:rsid w:val="00F24EF1"/>
    <w:rsid w:val="00F2501C"/>
    <w:rsid w:val="00F25336"/>
    <w:rsid w:val="00F2536C"/>
    <w:rsid w:val="00F25921"/>
    <w:rsid w:val="00F25C61"/>
    <w:rsid w:val="00F26458"/>
    <w:rsid w:val="00F26C7A"/>
    <w:rsid w:val="00F27772"/>
    <w:rsid w:val="00F317D8"/>
    <w:rsid w:val="00F31A01"/>
    <w:rsid w:val="00F321D0"/>
    <w:rsid w:val="00F3229F"/>
    <w:rsid w:val="00F32B6B"/>
    <w:rsid w:val="00F32CA5"/>
    <w:rsid w:val="00F33E3E"/>
    <w:rsid w:val="00F33F61"/>
    <w:rsid w:val="00F34010"/>
    <w:rsid w:val="00F34484"/>
    <w:rsid w:val="00F344E3"/>
    <w:rsid w:val="00F347FC"/>
    <w:rsid w:val="00F35518"/>
    <w:rsid w:val="00F35683"/>
    <w:rsid w:val="00F3574F"/>
    <w:rsid w:val="00F363B9"/>
    <w:rsid w:val="00F37240"/>
    <w:rsid w:val="00F401A5"/>
    <w:rsid w:val="00F40BEE"/>
    <w:rsid w:val="00F40FF5"/>
    <w:rsid w:val="00F41FDE"/>
    <w:rsid w:val="00F42129"/>
    <w:rsid w:val="00F42218"/>
    <w:rsid w:val="00F42574"/>
    <w:rsid w:val="00F42F1D"/>
    <w:rsid w:val="00F4468F"/>
    <w:rsid w:val="00F44A1A"/>
    <w:rsid w:val="00F44AF2"/>
    <w:rsid w:val="00F44C46"/>
    <w:rsid w:val="00F450D9"/>
    <w:rsid w:val="00F4571B"/>
    <w:rsid w:val="00F46044"/>
    <w:rsid w:val="00F4677F"/>
    <w:rsid w:val="00F4697B"/>
    <w:rsid w:val="00F4698D"/>
    <w:rsid w:val="00F469A6"/>
    <w:rsid w:val="00F4742F"/>
    <w:rsid w:val="00F47CBE"/>
    <w:rsid w:val="00F47ECE"/>
    <w:rsid w:val="00F50B53"/>
    <w:rsid w:val="00F50DE3"/>
    <w:rsid w:val="00F51278"/>
    <w:rsid w:val="00F51617"/>
    <w:rsid w:val="00F51D6F"/>
    <w:rsid w:val="00F5245D"/>
    <w:rsid w:val="00F525AA"/>
    <w:rsid w:val="00F53038"/>
    <w:rsid w:val="00F533AE"/>
    <w:rsid w:val="00F537A0"/>
    <w:rsid w:val="00F53833"/>
    <w:rsid w:val="00F53E18"/>
    <w:rsid w:val="00F53F7A"/>
    <w:rsid w:val="00F541DC"/>
    <w:rsid w:val="00F550B5"/>
    <w:rsid w:val="00F5517B"/>
    <w:rsid w:val="00F556D3"/>
    <w:rsid w:val="00F55D45"/>
    <w:rsid w:val="00F5612D"/>
    <w:rsid w:val="00F565FA"/>
    <w:rsid w:val="00F5662A"/>
    <w:rsid w:val="00F569A3"/>
    <w:rsid w:val="00F57118"/>
    <w:rsid w:val="00F57935"/>
    <w:rsid w:val="00F60443"/>
    <w:rsid w:val="00F60A64"/>
    <w:rsid w:val="00F60DFC"/>
    <w:rsid w:val="00F614C1"/>
    <w:rsid w:val="00F6179E"/>
    <w:rsid w:val="00F61A41"/>
    <w:rsid w:val="00F630E7"/>
    <w:rsid w:val="00F63A84"/>
    <w:rsid w:val="00F63C04"/>
    <w:rsid w:val="00F66232"/>
    <w:rsid w:val="00F67044"/>
    <w:rsid w:val="00F677A6"/>
    <w:rsid w:val="00F70107"/>
    <w:rsid w:val="00F72CC7"/>
    <w:rsid w:val="00F730AF"/>
    <w:rsid w:val="00F73397"/>
    <w:rsid w:val="00F737FD"/>
    <w:rsid w:val="00F74380"/>
    <w:rsid w:val="00F74CF3"/>
    <w:rsid w:val="00F754AF"/>
    <w:rsid w:val="00F76C82"/>
    <w:rsid w:val="00F77B6E"/>
    <w:rsid w:val="00F77BB8"/>
    <w:rsid w:val="00F8033B"/>
    <w:rsid w:val="00F8063A"/>
    <w:rsid w:val="00F80DAF"/>
    <w:rsid w:val="00F8180D"/>
    <w:rsid w:val="00F81F38"/>
    <w:rsid w:val="00F82CAF"/>
    <w:rsid w:val="00F8357D"/>
    <w:rsid w:val="00F835F7"/>
    <w:rsid w:val="00F83656"/>
    <w:rsid w:val="00F84B55"/>
    <w:rsid w:val="00F85648"/>
    <w:rsid w:val="00F858C5"/>
    <w:rsid w:val="00F85AF3"/>
    <w:rsid w:val="00F8601C"/>
    <w:rsid w:val="00F86295"/>
    <w:rsid w:val="00F872D5"/>
    <w:rsid w:val="00F878F7"/>
    <w:rsid w:val="00F879FF"/>
    <w:rsid w:val="00F87F0A"/>
    <w:rsid w:val="00F907D9"/>
    <w:rsid w:val="00F91B5A"/>
    <w:rsid w:val="00F91BA4"/>
    <w:rsid w:val="00F91EBA"/>
    <w:rsid w:val="00F91F90"/>
    <w:rsid w:val="00F92550"/>
    <w:rsid w:val="00F92BF6"/>
    <w:rsid w:val="00F92C06"/>
    <w:rsid w:val="00F933F4"/>
    <w:rsid w:val="00F93A23"/>
    <w:rsid w:val="00F9432D"/>
    <w:rsid w:val="00F946EF"/>
    <w:rsid w:val="00F94DF5"/>
    <w:rsid w:val="00F953D9"/>
    <w:rsid w:val="00F975FD"/>
    <w:rsid w:val="00F97A95"/>
    <w:rsid w:val="00F97AC6"/>
    <w:rsid w:val="00F97D46"/>
    <w:rsid w:val="00FA01A7"/>
    <w:rsid w:val="00FA06D4"/>
    <w:rsid w:val="00FA0737"/>
    <w:rsid w:val="00FA0833"/>
    <w:rsid w:val="00FA0D45"/>
    <w:rsid w:val="00FA1BA1"/>
    <w:rsid w:val="00FA2159"/>
    <w:rsid w:val="00FA2495"/>
    <w:rsid w:val="00FA296A"/>
    <w:rsid w:val="00FA2F35"/>
    <w:rsid w:val="00FA5182"/>
    <w:rsid w:val="00FA5536"/>
    <w:rsid w:val="00FA5660"/>
    <w:rsid w:val="00FA59EF"/>
    <w:rsid w:val="00FA59FC"/>
    <w:rsid w:val="00FA5BFD"/>
    <w:rsid w:val="00FA5E4C"/>
    <w:rsid w:val="00FA5F24"/>
    <w:rsid w:val="00FA6CAA"/>
    <w:rsid w:val="00FA6F89"/>
    <w:rsid w:val="00FA70A3"/>
    <w:rsid w:val="00FA74EE"/>
    <w:rsid w:val="00FA7D7D"/>
    <w:rsid w:val="00FB026F"/>
    <w:rsid w:val="00FB02DA"/>
    <w:rsid w:val="00FB06A4"/>
    <w:rsid w:val="00FB0E51"/>
    <w:rsid w:val="00FB1226"/>
    <w:rsid w:val="00FB1283"/>
    <w:rsid w:val="00FB3603"/>
    <w:rsid w:val="00FB428A"/>
    <w:rsid w:val="00FB4856"/>
    <w:rsid w:val="00FB4A68"/>
    <w:rsid w:val="00FB5130"/>
    <w:rsid w:val="00FB528D"/>
    <w:rsid w:val="00FB54B5"/>
    <w:rsid w:val="00FB5D1B"/>
    <w:rsid w:val="00FB6261"/>
    <w:rsid w:val="00FB676D"/>
    <w:rsid w:val="00FB6FEB"/>
    <w:rsid w:val="00FB751C"/>
    <w:rsid w:val="00FB7D09"/>
    <w:rsid w:val="00FC00D3"/>
    <w:rsid w:val="00FC117C"/>
    <w:rsid w:val="00FC119E"/>
    <w:rsid w:val="00FC1813"/>
    <w:rsid w:val="00FC1BFF"/>
    <w:rsid w:val="00FC1D87"/>
    <w:rsid w:val="00FC2B2F"/>
    <w:rsid w:val="00FC30F9"/>
    <w:rsid w:val="00FC3311"/>
    <w:rsid w:val="00FC36F7"/>
    <w:rsid w:val="00FC3AB7"/>
    <w:rsid w:val="00FC3C03"/>
    <w:rsid w:val="00FC43AA"/>
    <w:rsid w:val="00FC47CB"/>
    <w:rsid w:val="00FC4EF7"/>
    <w:rsid w:val="00FC5128"/>
    <w:rsid w:val="00FC5198"/>
    <w:rsid w:val="00FC581F"/>
    <w:rsid w:val="00FC59BE"/>
    <w:rsid w:val="00FC60A7"/>
    <w:rsid w:val="00FC65FB"/>
    <w:rsid w:val="00FC67B9"/>
    <w:rsid w:val="00FC68FA"/>
    <w:rsid w:val="00FC6B5C"/>
    <w:rsid w:val="00FC6CD6"/>
    <w:rsid w:val="00FC72A1"/>
    <w:rsid w:val="00FC762D"/>
    <w:rsid w:val="00FC7871"/>
    <w:rsid w:val="00FD088C"/>
    <w:rsid w:val="00FD0BB1"/>
    <w:rsid w:val="00FD0DFF"/>
    <w:rsid w:val="00FD0F36"/>
    <w:rsid w:val="00FD1869"/>
    <w:rsid w:val="00FD3E5E"/>
    <w:rsid w:val="00FD3F31"/>
    <w:rsid w:val="00FD4257"/>
    <w:rsid w:val="00FD4732"/>
    <w:rsid w:val="00FD4C7A"/>
    <w:rsid w:val="00FD69AE"/>
    <w:rsid w:val="00FD715B"/>
    <w:rsid w:val="00FD72FE"/>
    <w:rsid w:val="00FD7457"/>
    <w:rsid w:val="00FD74A8"/>
    <w:rsid w:val="00FD78F5"/>
    <w:rsid w:val="00FD7DD3"/>
    <w:rsid w:val="00FE0045"/>
    <w:rsid w:val="00FE0097"/>
    <w:rsid w:val="00FE06F5"/>
    <w:rsid w:val="00FE246B"/>
    <w:rsid w:val="00FE2858"/>
    <w:rsid w:val="00FE29A7"/>
    <w:rsid w:val="00FE3781"/>
    <w:rsid w:val="00FE37C4"/>
    <w:rsid w:val="00FE3AFD"/>
    <w:rsid w:val="00FE4BCC"/>
    <w:rsid w:val="00FE51C2"/>
    <w:rsid w:val="00FE568D"/>
    <w:rsid w:val="00FE58FA"/>
    <w:rsid w:val="00FE5C47"/>
    <w:rsid w:val="00FE5C54"/>
    <w:rsid w:val="00FE5D49"/>
    <w:rsid w:val="00FE5F27"/>
    <w:rsid w:val="00FE637A"/>
    <w:rsid w:val="00FE6D11"/>
    <w:rsid w:val="00FE6E33"/>
    <w:rsid w:val="00FE7B02"/>
    <w:rsid w:val="00FE7C08"/>
    <w:rsid w:val="00FF0505"/>
    <w:rsid w:val="00FF0A07"/>
    <w:rsid w:val="00FF0EDA"/>
    <w:rsid w:val="00FF16BF"/>
    <w:rsid w:val="00FF1CE7"/>
    <w:rsid w:val="00FF24AE"/>
    <w:rsid w:val="00FF33CB"/>
    <w:rsid w:val="00FF375A"/>
    <w:rsid w:val="00FF394A"/>
    <w:rsid w:val="00FF3BAA"/>
    <w:rsid w:val="00FF3DC9"/>
    <w:rsid w:val="00FF4620"/>
    <w:rsid w:val="00FF4F6A"/>
    <w:rsid w:val="00FF50A3"/>
    <w:rsid w:val="00FF5128"/>
    <w:rsid w:val="00FF5711"/>
    <w:rsid w:val="00FF5FAC"/>
    <w:rsid w:val="00FF6865"/>
    <w:rsid w:val="00FF73FD"/>
    <w:rsid w:val="00FF78DB"/>
    <w:rsid w:val="00FF7987"/>
    <w:rsid w:val="00FF7BBF"/>
    <w:rsid w:val="00FF7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1B5C"/>
    <w:pPr>
      <w:spacing w:after="200" w:line="276" w:lineRule="auto"/>
    </w:pPr>
    <w:rPr>
      <w:lang w:eastAsia="en-US"/>
    </w:rPr>
  </w:style>
  <w:style w:type="paragraph" w:styleId="1">
    <w:name w:val="heading 1"/>
    <w:basedOn w:val="a"/>
    <w:next w:val="a"/>
    <w:link w:val="10"/>
    <w:uiPriority w:val="99"/>
    <w:qFormat/>
    <w:rsid w:val="004E2D97"/>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rsid w:val="00EC11AC"/>
    <w:pPr>
      <w:keepNext/>
      <w:keepLines/>
      <w:spacing w:before="200" w:after="0"/>
      <w:outlineLvl w:val="1"/>
    </w:pPr>
    <w:rPr>
      <w:rFonts w:ascii="Cambria" w:hAnsi="Cambria"/>
      <w:b/>
      <w:color w:val="4F81BD"/>
      <w:sz w:val="26"/>
      <w:szCs w:val="20"/>
      <w:lang w:eastAsia="ru-RU"/>
    </w:rPr>
  </w:style>
  <w:style w:type="paragraph" w:styleId="3">
    <w:name w:val="heading 3"/>
    <w:basedOn w:val="a"/>
    <w:next w:val="a"/>
    <w:link w:val="30"/>
    <w:uiPriority w:val="99"/>
    <w:qFormat/>
    <w:rsid w:val="002E690B"/>
    <w:pPr>
      <w:keepNext/>
      <w:keepLines/>
      <w:spacing w:before="200" w:after="0"/>
      <w:outlineLvl w:val="2"/>
    </w:pPr>
    <w:rPr>
      <w:rFonts w:ascii="Cambria" w:hAnsi="Cambria"/>
      <w:b/>
      <w:color w:val="4F81BD"/>
      <w:sz w:val="20"/>
      <w:szCs w:val="20"/>
      <w:lang w:eastAsia="ru-RU"/>
    </w:rPr>
  </w:style>
  <w:style w:type="paragraph" w:styleId="4">
    <w:name w:val="heading 4"/>
    <w:basedOn w:val="a"/>
    <w:next w:val="a"/>
    <w:link w:val="40"/>
    <w:uiPriority w:val="99"/>
    <w:qFormat/>
    <w:rsid w:val="00723331"/>
    <w:pPr>
      <w:keepNext/>
      <w:keepLines/>
      <w:spacing w:before="200" w:after="0"/>
      <w:outlineLvl w:val="3"/>
    </w:pPr>
    <w:rPr>
      <w:rFonts w:ascii="Cambria" w:eastAsia="MS Gothic" w:hAnsi="Cambria"/>
      <w:b/>
      <w:bCs/>
      <w:i/>
      <w:iCs/>
      <w:color w:val="4F81BD"/>
    </w:rPr>
  </w:style>
  <w:style w:type="paragraph" w:styleId="5">
    <w:name w:val="heading 5"/>
    <w:basedOn w:val="a"/>
    <w:next w:val="a"/>
    <w:link w:val="50"/>
    <w:uiPriority w:val="9"/>
    <w:unhideWhenUsed/>
    <w:qFormat/>
    <w:locked/>
    <w:rsid w:val="00316C63"/>
    <w:pPr>
      <w:keepNext/>
      <w:keepLines/>
      <w:spacing w:before="200" w:after="0"/>
      <w:jc w:val="both"/>
      <w:outlineLvl w:val="4"/>
    </w:pPr>
    <w:rPr>
      <w:rFonts w:ascii="Times New Roman" w:eastAsiaTheme="majorEastAsia" w:hAnsi="Times New Roman" w:cstheme="majorBidi"/>
      <w:b/>
      <w:sz w:val="28"/>
    </w:rPr>
  </w:style>
  <w:style w:type="paragraph" w:styleId="6">
    <w:name w:val="heading 6"/>
    <w:basedOn w:val="a"/>
    <w:next w:val="a"/>
    <w:link w:val="60"/>
    <w:uiPriority w:val="9"/>
    <w:unhideWhenUsed/>
    <w:qFormat/>
    <w:locked/>
    <w:rsid w:val="005D3A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2D97"/>
    <w:rPr>
      <w:rFonts w:ascii="Cambria" w:hAnsi="Cambria" w:cs="Times New Roman"/>
      <w:b/>
      <w:color w:val="365F91"/>
      <w:sz w:val="28"/>
    </w:rPr>
  </w:style>
  <w:style w:type="character" w:customStyle="1" w:styleId="Heading2Char">
    <w:name w:val="Heading 2 Char"/>
    <w:basedOn w:val="a0"/>
    <w:uiPriority w:val="99"/>
    <w:locked/>
    <w:rsid w:val="00DF42CF"/>
    <w:rPr>
      <w:rFonts w:ascii="Cambria" w:hAnsi="Cambria" w:cs="Times New Roman"/>
      <w:b/>
      <w:color w:val="4F81BD"/>
      <w:sz w:val="26"/>
      <w:lang w:val="ru-RU" w:eastAsia="en-US"/>
    </w:rPr>
  </w:style>
  <w:style w:type="character" w:customStyle="1" w:styleId="Heading3Char">
    <w:name w:val="Heading 3 Char"/>
    <w:basedOn w:val="a0"/>
    <w:uiPriority w:val="99"/>
    <w:locked/>
    <w:rsid w:val="00DF42CF"/>
    <w:rPr>
      <w:rFonts w:ascii="Cambria" w:hAnsi="Cambria" w:cs="Times New Roman"/>
      <w:b/>
      <w:color w:val="4F81BD"/>
      <w:sz w:val="22"/>
      <w:lang w:val="ru-RU" w:eastAsia="en-US"/>
    </w:rPr>
  </w:style>
  <w:style w:type="character" w:customStyle="1" w:styleId="40">
    <w:name w:val="Заголовок 4 Знак"/>
    <w:basedOn w:val="a0"/>
    <w:link w:val="4"/>
    <w:uiPriority w:val="99"/>
    <w:locked/>
    <w:rsid w:val="00723331"/>
    <w:rPr>
      <w:rFonts w:ascii="Cambria" w:eastAsia="MS Gothic" w:hAnsi="Cambria" w:cs="Times New Roman"/>
      <w:b/>
      <w:bCs/>
      <w:i/>
      <w:iCs/>
      <w:color w:val="4F81BD"/>
      <w:lang w:eastAsia="en-US"/>
    </w:rPr>
  </w:style>
  <w:style w:type="character" w:customStyle="1" w:styleId="20">
    <w:name w:val="Заголовок 2 Знак"/>
    <w:link w:val="2"/>
    <w:uiPriority w:val="99"/>
    <w:locked/>
    <w:rsid w:val="00EC11AC"/>
    <w:rPr>
      <w:rFonts w:ascii="Cambria" w:hAnsi="Cambria"/>
      <w:b/>
      <w:color w:val="4F81BD"/>
      <w:sz w:val="26"/>
    </w:rPr>
  </w:style>
  <w:style w:type="character" w:customStyle="1" w:styleId="30">
    <w:name w:val="Заголовок 3 Знак"/>
    <w:link w:val="3"/>
    <w:uiPriority w:val="99"/>
    <w:locked/>
    <w:rsid w:val="002E690B"/>
    <w:rPr>
      <w:rFonts w:ascii="Cambria" w:hAnsi="Cambria"/>
      <w:b/>
      <w:color w:val="4F81BD"/>
    </w:rPr>
  </w:style>
  <w:style w:type="paragraph" w:styleId="11">
    <w:name w:val="toc 1"/>
    <w:basedOn w:val="a"/>
    <w:next w:val="a"/>
    <w:autoRedefine/>
    <w:uiPriority w:val="99"/>
    <w:rsid w:val="00D11F08"/>
    <w:pPr>
      <w:tabs>
        <w:tab w:val="right" w:leader="dot" w:pos="9345"/>
      </w:tabs>
      <w:spacing w:before="120" w:after="120"/>
      <w:ind w:left="180"/>
    </w:pPr>
    <w:rPr>
      <w:rFonts w:cs="Calibri"/>
      <w:b/>
      <w:bCs/>
      <w:caps/>
      <w:sz w:val="20"/>
      <w:szCs w:val="20"/>
    </w:rPr>
  </w:style>
  <w:style w:type="paragraph" w:styleId="21">
    <w:name w:val="toc 2"/>
    <w:basedOn w:val="a"/>
    <w:next w:val="a"/>
    <w:autoRedefine/>
    <w:uiPriority w:val="99"/>
    <w:rsid w:val="004E2D97"/>
    <w:pPr>
      <w:spacing w:after="0"/>
      <w:ind w:left="220"/>
    </w:pPr>
    <w:rPr>
      <w:rFonts w:cs="Calibri"/>
      <w:smallCaps/>
      <w:sz w:val="20"/>
      <w:szCs w:val="20"/>
    </w:rPr>
  </w:style>
  <w:style w:type="paragraph" w:styleId="31">
    <w:name w:val="toc 3"/>
    <w:basedOn w:val="a"/>
    <w:next w:val="a"/>
    <w:autoRedefine/>
    <w:uiPriority w:val="99"/>
    <w:rsid w:val="004E2D97"/>
    <w:pPr>
      <w:spacing w:after="0"/>
      <w:ind w:left="440"/>
    </w:pPr>
    <w:rPr>
      <w:rFonts w:cs="Calibri"/>
      <w:i/>
      <w:iCs/>
      <w:sz w:val="20"/>
      <w:szCs w:val="20"/>
    </w:rPr>
  </w:style>
  <w:style w:type="paragraph" w:styleId="41">
    <w:name w:val="toc 4"/>
    <w:basedOn w:val="a"/>
    <w:next w:val="a"/>
    <w:autoRedefine/>
    <w:uiPriority w:val="99"/>
    <w:rsid w:val="004E2D97"/>
    <w:pPr>
      <w:spacing w:after="0"/>
      <w:ind w:left="660"/>
    </w:pPr>
    <w:rPr>
      <w:rFonts w:cs="Calibri"/>
      <w:sz w:val="18"/>
      <w:szCs w:val="18"/>
    </w:rPr>
  </w:style>
  <w:style w:type="paragraph" w:styleId="51">
    <w:name w:val="toc 5"/>
    <w:basedOn w:val="a"/>
    <w:next w:val="a"/>
    <w:autoRedefine/>
    <w:uiPriority w:val="99"/>
    <w:rsid w:val="004E2D97"/>
    <w:pPr>
      <w:spacing w:after="0"/>
      <w:ind w:left="880"/>
    </w:pPr>
    <w:rPr>
      <w:rFonts w:cs="Calibri"/>
      <w:sz w:val="18"/>
      <w:szCs w:val="18"/>
    </w:rPr>
  </w:style>
  <w:style w:type="paragraph" w:styleId="61">
    <w:name w:val="toc 6"/>
    <w:basedOn w:val="a"/>
    <w:next w:val="a"/>
    <w:autoRedefine/>
    <w:uiPriority w:val="99"/>
    <w:rsid w:val="004E2D97"/>
    <w:pPr>
      <w:spacing w:after="0"/>
      <w:ind w:left="1100"/>
    </w:pPr>
    <w:rPr>
      <w:rFonts w:cs="Calibri"/>
      <w:sz w:val="18"/>
      <w:szCs w:val="18"/>
    </w:rPr>
  </w:style>
  <w:style w:type="paragraph" w:styleId="7">
    <w:name w:val="toc 7"/>
    <w:basedOn w:val="a"/>
    <w:next w:val="a"/>
    <w:autoRedefine/>
    <w:uiPriority w:val="99"/>
    <w:rsid w:val="004E2D97"/>
    <w:pPr>
      <w:spacing w:after="0"/>
      <w:ind w:left="1320"/>
    </w:pPr>
    <w:rPr>
      <w:rFonts w:cs="Calibri"/>
      <w:sz w:val="18"/>
      <w:szCs w:val="18"/>
    </w:rPr>
  </w:style>
  <w:style w:type="paragraph" w:styleId="8">
    <w:name w:val="toc 8"/>
    <w:basedOn w:val="a"/>
    <w:next w:val="a"/>
    <w:autoRedefine/>
    <w:uiPriority w:val="99"/>
    <w:rsid w:val="004E2D97"/>
    <w:pPr>
      <w:spacing w:after="0"/>
      <w:ind w:left="1540"/>
    </w:pPr>
    <w:rPr>
      <w:rFonts w:cs="Calibri"/>
      <w:sz w:val="18"/>
      <w:szCs w:val="18"/>
    </w:rPr>
  </w:style>
  <w:style w:type="paragraph" w:styleId="9">
    <w:name w:val="toc 9"/>
    <w:basedOn w:val="a"/>
    <w:next w:val="a"/>
    <w:autoRedefine/>
    <w:uiPriority w:val="99"/>
    <w:rsid w:val="004E2D97"/>
    <w:pPr>
      <w:spacing w:after="0"/>
      <w:ind w:left="1760"/>
    </w:pPr>
    <w:rPr>
      <w:rFonts w:cs="Calibri"/>
      <w:sz w:val="18"/>
      <w:szCs w:val="18"/>
    </w:rPr>
  </w:style>
  <w:style w:type="character" w:styleId="a3">
    <w:name w:val="Hyperlink"/>
    <w:basedOn w:val="a0"/>
    <w:uiPriority w:val="99"/>
    <w:rsid w:val="004E2D97"/>
    <w:rPr>
      <w:rFonts w:cs="Times New Roman"/>
      <w:color w:val="0000FF"/>
      <w:u w:val="single"/>
    </w:rPr>
  </w:style>
  <w:style w:type="paragraph" w:customStyle="1" w:styleId="ListParagraph1">
    <w:name w:val="List Paragraph1"/>
    <w:basedOn w:val="a"/>
    <w:link w:val="ListParagraph"/>
    <w:rsid w:val="00FA5BFD"/>
    <w:pPr>
      <w:ind w:left="720"/>
      <w:contextualSpacing/>
    </w:pPr>
    <w:rPr>
      <w:szCs w:val="20"/>
    </w:rPr>
  </w:style>
  <w:style w:type="character" w:customStyle="1" w:styleId="ListParagraph">
    <w:name w:val="List Paragraph Знак"/>
    <w:link w:val="ListParagraph1"/>
    <w:locked/>
    <w:rsid w:val="00162AE0"/>
    <w:rPr>
      <w:rFonts w:ascii="Calibri" w:hAnsi="Calibri"/>
      <w:sz w:val="22"/>
      <w:lang w:val="ru-RU" w:eastAsia="en-US"/>
    </w:rPr>
  </w:style>
  <w:style w:type="paragraph" w:customStyle="1" w:styleId="NoSpacing1">
    <w:name w:val="No Spacing1"/>
    <w:link w:val="NoSpacingChar"/>
    <w:rsid w:val="00ED7F4B"/>
    <w:rPr>
      <w:lang w:eastAsia="en-US"/>
    </w:rPr>
  </w:style>
  <w:style w:type="character" w:customStyle="1" w:styleId="NoSpacingChar">
    <w:name w:val="No Spacing Char"/>
    <w:link w:val="NoSpacing1"/>
    <w:locked/>
    <w:rsid w:val="007F4664"/>
    <w:rPr>
      <w:sz w:val="22"/>
      <w:lang w:val="ru-RU" w:eastAsia="en-US"/>
    </w:rPr>
  </w:style>
  <w:style w:type="paragraph" w:styleId="a4">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5"/>
    <w:semiHidden/>
    <w:rsid w:val="00107950"/>
    <w:pPr>
      <w:spacing w:after="0" w:line="240" w:lineRule="auto"/>
    </w:pPr>
    <w:rPr>
      <w:sz w:val="20"/>
      <w:szCs w:val="20"/>
      <w:lang w:eastAsia="ru-RU"/>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30795C"/>
    <w:rPr>
      <w:rFonts w:ascii="Calibri" w:hAnsi="Calibri" w:cs="Times New Roman"/>
      <w:sz w:val="20"/>
    </w:rPr>
  </w:style>
  <w:style w:type="character" w:customStyle="1" w:styleId="a5">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4"/>
    <w:uiPriority w:val="99"/>
    <w:semiHidden/>
    <w:locked/>
    <w:rsid w:val="00107950"/>
    <w:rPr>
      <w:sz w:val="20"/>
    </w:rPr>
  </w:style>
  <w:style w:type="character" w:styleId="a6">
    <w:name w:val="footnote reference"/>
    <w:basedOn w:val="a0"/>
    <w:uiPriority w:val="99"/>
    <w:semiHidden/>
    <w:rsid w:val="00107950"/>
    <w:rPr>
      <w:rFonts w:cs="Times New Roman"/>
      <w:vertAlign w:val="superscript"/>
    </w:rPr>
  </w:style>
  <w:style w:type="paragraph" w:customStyle="1" w:styleId="ConsPlusNormal">
    <w:name w:val="ConsPlusNormal"/>
    <w:link w:val="ConsPlusNormal0"/>
    <w:rsid w:val="00E12DDB"/>
    <w:pPr>
      <w:widowControl w:val="0"/>
      <w:autoSpaceDE w:val="0"/>
      <w:autoSpaceDN w:val="0"/>
      <w:adjustRightInd w:val="0"/>
      <w:ind w:firstLine="720"/>
    </w:pPr>
    <w:rPr>
      <w:rFonts w:ascii="Arial" w:hAnsi="Arial"/>
    </w:rPr>
  </w:style>
  <w:style w:type="paragraph" w:styleId="a7">
    <w:name w:val="header"/>
    <w:basedOn w:val="a"/>
    <w:link w:val="a8"/>
    <w:uiPriority w:val="99"/>
    <w:rsid w:val="00FB5130"/>
    <w:pPr>
      <w:tabs>
        <w:tab w:val="center" w:pos="4677"/>
        <w:tab w:val="right" w:pos="9355"/>
      </w:tabs>
    </w:pPr>
    <w:rPr>
      <w:szCs w:val="20"/>
    </w:rPr>
  </w:style>
  <w:style w:type="character" w:customStyle="1" w:styleId="a8">
    <w:name w:val="Верхний колонтитул Знак"/>
    <w:basedOn w:val="a0"/>
    <w:link w:val="a7"/>
    <w:uiPriority w:val="99"/>
    <w:semiHidden/>
    <w:locked/>
    <w:rsid w:val="00FB5130"/>
    <w:rPr>
      <w:rFonts w:cs="Times New Roman"/>
      <w:sz w:val="22"/>
      <w:lang w:eastAsia="en-US"/>
    </w:rPr>
  </w:style>
  <w:style w:type="paragraph" w:styleId="a9">
    <w:name w:val="footer"/>
    <w:basedOn w:val="a"/>
    <w:link w:val="aa"/>
    <w:uiPriority w:val="99"/>
    <w:semiHidden/>
    <w:rsid w:val="00FB5130"/>
    <w:pPr>
      <w:tabs>
        <w:tab w:val="center" w:pos="4677"/>
        <w:tab w:val="right" w:pos="9355"/>
      </w:tabs>
    </w:pPr>
    <w:rPr>
      <w:szCs w:val="20"/>
    </w:rPr>
  </w:style>
  <w:style w:type="character" w:customStyle="1" w:styleId="FooterChar">
    <w:name w:val="Footer Char"/>
    <w:basedOn w:val="a0"/>
    <w:uiPriority w:val="99"/>
    <w:semiHidden/>
    <w:locked/>
    <w:rsid w:val="001E45A9"/>
    <w:rPr>
      <w:rFonts w:ascii="Calibri" w:hAnsi="Calibri" w:cs="Times New Roman"/>
      <w:sz w:val="20"/>
    </w:rPr>
  </w:style>
  <w:style w:type="character" w:customStyle="1" w:styleId="aa">
    <w:name w:val="Нижний колонтитул Знак"/>
    <w:link w:val="a9"/>
    <w:uiPriority w:val="99"/>
    <w:semiHidden/>
    <w:locked/>
    <w:rsid w:val="00FB5130"/>
    <w:rPr>
      <w:sz w:val="22"/>
      <w:lang w:eastAsia="en-US"/>
    </w:rPr>
  </w:style>
  <w:style w:type="paragraph" w:styleId="ab">
    <w:name w:val="Balloon Text"/>
    <w:basedOn w:val="a"/>
    <w:link w:val="ac"/>
    <w:uiPriority w:val="99"/>
    <w:semiHidden/>
    <w:rsid w:val="00055932"/>
    <w:pPr>
      <w:spacing w:after="0" w:line="240" w:lineRule="auto"/>
    </w:pPr>
    <w:rPr>
      <w:rFonts w:ascii="Tahoma" w:hAnsi="Tahoma"/>
      <w:sz w:val="16"/>
      <w:szCs w:val="20"/>
    </w:rPr>
  </w:style>
  <w:style w:type="character" w:customStyle="1" w:styleId="ac">
    <w:name w:val="Текст выноски Знак"/>
    <w:basedOn w:val="a0"/>
    <w:link w:val="ab"/>
    <w:uiPriority w:val="99"/>
    <w:semiHidden/>
    <w:locked/>
    <w:rsid w:val="00055932"/>
    <w:rPr>
      <w:rFonts w:ascii="Tahoma" w:hAnsi="Tahoma" w:cs="Times New Roman"/>
      <w:sz w:val="16"/>
      <w:lang w:eastAsia="en-US"/>
    </w:rPr>
  </w:style>
  <w:style w:type="paragraph" w:customStyle="1" w:styleId="ConsPlusNonformat">
    <w:name w:val="ConsPlusNonformat"/>
    <w:uiPriority w:val="99"/>
    <w:rsid w:val="009E79E5"/>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F7A8F"/>
    <w:pPr>
      <w:autoSpaceDE w:val="0"/>
      <w:autoSpaceDN w:val="0"/>
      <w:adjustRightInd w:val="0"/>
    </w:pPr>
    <w:rPr>
      <w:rFonts w:ascii="Arial" w:hAnsi="Arial" w:cs="Arial"/>
      <w:sz w:val="20"/>
      <w:szCs w:val="20"/>
    </w:rPr>
  </w:style>
  <w:style w:type="paragraph" w:customStyle="1" w:styleId="12">
    <w:name w:val="Без интервала1"/>
    <w:link w:val="NoSpacingChar1"/>
    <w:uiPriority w:val="99"/>
    <w:rsid w:val="00F0758E"/>
    <w:rPr>
      <w:lang w:eastAsia="en-US"/>
    </w:rPr>
  </w:style>
  <w:style w:type="character" w:customStyle="1" w:styleId="80">
    <w:name w:val="Знак Знак8"/>
    <w:uiPriority w:val="99"/>
    <w:rsid w:val="007F4664"/>
    <w:rPr>
      <w:rFonts w:ascii="Arial" w:hAnsi="Arial"/>
      <w:b/>
      <w:kern w:val="32"/>
      <w:sz w:val="32"/>
      <w:lang w:eastAsia="ru-RU"/>
    </w:rPr>
  </w:style>
  <w:style w:type="paragraph" w:customStyle="1" w:styleId="13">
    <w:name w:val="Абзац списка1"/>
    <w:basedOn w:val="a"/>
    <w:link w:val="ListParagraphChar"/>
    <w:uiPriority w:val="99"/>
    <w:rsid w:val="007F4664"/>
    <w:pPr>
      <w:ind w:left="720"/>
      <w:contextualSpacing/>
    </w:pPr>
    <w:rPr>
      <w:szCs w:val="20"/>
    </w:rPr>
  </w:style>
  <w:style w:type="character" w:customStyle="1" w:styleId="ListParagraphChar">
    <w:name w:val="List Paragraph Char"/>
    <w:link w:val="13"/>
    <w:uiPriority w:val="99"/>
    <w:locked/>
    <w:rsid w:val="007F4664"/>
    <w:rPr>
      <w:rFonts w:ascii="Calibri" w:hAnsi="Calibri"/>
      <w:sz w:val="22"/>
      <w:lang w:eastAsia="en-US"/>
    </w:rPr>
  </w:style>
  <w:style w:type="paragraph" w:styleId="ad">
    <w:name w:val="Body Text Indent"/>
    <w:aliases w:val="Основной текст 1,Нумерованный список !!,Надин стиль"/>
    <w:basedOn w:val="a"/>
    <w:link w:val="ae"/>
    <w:uiPriority w:val="99"/>
    <w:rsid w:val="007F4664"/>
    <w:pPr>
      <w:spacing w:after="0" w:line="360" w:lineRule="auto"/>
      <w:ind w:firstLine="567"/>
      <w:jc w:val="both"/>
    </w:pPr>
    <w:rPr>
      <w:sz w:val="24"/>
      <w:szCs w:val="20"/>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locked/>
    <w:rsid w:val="007F4664"/>
    <w:rPr>
      <w:rFonts w:cs="Times New Roman"/>
      <w:sz w:val="24"/>
      <w:lang w:eastAsia="ru-RU"/>
    </w:rPr>
  </w:style>
  <w:style w:type="paragraph" w:styleId="22">
    <w:name w:val="Body Text Indent 2"/>
    <w:basedOn w:val="a"/>
    <w:link w:val="23"/>
    <w:uiPriority w:val="99"/>
    <w:rsid w:val="007F4664"/>
    <w:pPr>
      <w:spacing w:after="120" w:line="480" w:lineRule="auto"/>
      <w:ind w:left="283"/>
    </w:pPr>
    <w:rPr>
      <w:szCs w:val="20"/>
    </w:rPr>
  </w:style>
  <w:style w:type="character" w:customStyle="1" w:styleId="23">
    <w:name w:val="Основной текст с отступом 2 Знак"/>
    <w:basedOn w:val="a0"/>
    <w:link w:val="22"/>
    <w:uiPriority w:val="99"/>
    <w:locked/>
    <w:rsid w:val="007F4664"/>
    <w:rPr>
      <w:rFonts w:ascii="Calibri" w:hAnsi="Calibri" w:cs="Times New Roman"/>
      <w:sz w:val="22"/>
      <w:lang w:val="ru-RU" w:eastAsia="en-US"/>
    </w:rPr>
  </w:style>
  <w:style w:type="paragraph" w:customStyle="1" w:styleId="af">
    <w:name w:val="Заголовок ГП"/>
    <w:basedOn w:val="13"/>
    <w:link w:val="af0"/>
    <w:uiPriority w:val="99"/>
    <w:rsid w:val="007F4664"/>
    <w:pPr>
      <w:tabs>
        <w:tab w:val="left" w:pos="284"/>
      </w:tabs>
      <w:ind w:left="0" w:hanging="360"/>
      <w:jc w:val="center"/>
    </w:pPr>
    <w:rPr>
      <w:b/>
      <w:sz w:val="32"/>
    </w:rPr>
  </w:style>
  <w:style w:type="character" w:customStyle="1" w:styleId="af0">
    <w:name w:val="Заголовок ГП Знак"/>
    <w:link w:val="af"/>
    <w:uiPriority w:val="99"/>
    <w:locked/>
    <w:rsid w:val="007F4664"/>
    <w:rPr>
      <w:b/>
      <w:sz w:val="32"/>
      <w:lang w:eastAsia="en-US"/>
    </w:rPr>
  </w:style>
  <w:style w:type="character" w:customStyle="1" w:styleId="62">
    <w:name w:val="Знак Знак6"/>
    <w:uiPriority w:val="99"/>
    <w:rsid w:val="007F4664"/>
    <w:rPr>
      <w:rFonts w:ascii="Calibri" w:hAnsi="Calibri"/>
      <w:sz w:val="22"/>
      <w:lang w:eastAsia="en-US"/>
    </w:rPr>
  </w:style>
  <w:style w:type="character" w:customStyle="1" w:styleId="52">
    <w:name w:val="Знак Знак5"/>
    <w:uiPriority w:val="99"/>
    <w:rsid w:val="007F4664"/>
    <w:rPr>
      <w:rFonts w:ascii="Calibri" w:hAnsi="Calibri"/>
      <w:sz w:val="22"/>
      <w:lang w:eastAsia="en-US"/>
    </w:rPr>
  </w:style>
  <w:style w:type="paragraph" w:styleId="af1">
    <w:name w:val="Document Map"/>
    <w:basedOn w:val="a"/>
    <w:link w:val="af2"/>
    <w:uiPriority w:val="99"/>
    <w:semiHidden/>
    <w:rsid w:val="007F4664"/>
    <w:rPr>
      <w:rFonts w:ascii="Tahoma" w:hAnsi="Tahoma"/>
      <w:sz w:val="16"/>
      <w:szCs w:val="20"/>
    </w:rPr>
  </w:style>
  <w:style w:type="character" w:customStyle="1" w:styleId="af2">
    <w:name w:val="Схема документа Знак"/>
    <w:basedOn w:val="a0"/>
    <w:link w:val="af1"/>
    <w:uiPriority w:val="99"/>
    <w:semiHidden/>
    <w:locked/>
    <w:rsid w:val="007F4664"/>
    <w:rPr>
      <w:rFonts w:ascii="Tahoma" w:hAnsi="Tahoma" w:cs="Times New Roman"/>
      <w:sz w:val="16"/>
      <w:lang w:eastAsia="en-US"/>
    </w:rPr>
  </w:style>
  <w:style w:type="paragraph" w:customStyle="1" w:styleId="14">
    <w:name w:val="Заголовок оглавления1"/>
    <w:basedOn w:val="1"/>
    <w:next w:val="a"/>
    <w:uiPriority w:val="99"/>
    <w:rsid w:val="007F4664"/>
    <w:pPr>
      <w:outlineLvl w:val="9"/>
    </w:pPr>
  </w:style>
  <w:style w:type="paragraph" w:styleId="af3">
    <w:name w:val="Subtitle"/>
    <w:basedOn w:val="a"/>
    <w:next w:val="a"/>
    <w:link w:val="af4"/>
    <w:uiPriority w:val="99"/>
    <w:qFormat/>
    <w:locked/>
    <w:rsid w:val="007F4664"/>
    <w:pPr>
      <w:spacing w:after="60"/>
      <w:jc w:val="center"/>
      <w:outlineLvl w:val="1"/>
    </w:pPr>
    <w:rPr>
      <w:b/>
      <w:i/>
      <w:sz w:val="28"/>
      <w:szCs w:val="20"/>
    </w:rPr>
  </w:style>
  <w:style w:type="character" w:customStyle="1" w:styleId="SubtitleChar">
    <w:name w:val="Subtitle Char"/>
    <w:basedOn w:val="a0"/>
    <w:uiPriority w:val="99"/>
    <w:locked/>
    <w:rsid w:val="007F4664"/>
    <w:rPr>
      <w:rFonts w:eastAsia="Times New Roman" w:cs="Times New Roman"/>
      <w:b/>
      <w:i/>
      <w:sz w:val="28"/>
      <w:lang w:val="ru-RU" w:eastAsia="en-US"/>
    </w:rPr>
  </w:style>
  <w:style w:type="character" w:customStyle="1" w:styleId="af4">
    <w:name w:val="Подзаголовок Знак"/>
    <w:link w:val="af3"/>
    <w:uiPriority w:val="99"/>
    <w:locked/>
    <w:rsid w:val="007F4664"/>
    <w:rPr>
      <w:b/>
      <w:i/>
      <w:sz w:val="28"/>
      <w:lang w:eastAsia="en-US"/>
    </w:rPr>
  </w:style>
  <w:style w:type="paragraph" w:customStyle="1" w:styleId="Web">
    <w:name w:val="Обычный (Web)"/>
    <w:basedOn w:val="a"/>
    <w:uiPriority w:val="99"/>
    <w:rsid w:val="007F4664"/>
    <w:pPr>
      <w:spacing w:before="100" w:after="100" w:line="240" w:lineRule="auto"/>
    </w:pPr>
    <w:rPr>
      <w:rFonts w:ascii="Times New Roman" w:eastAsia="Times New Roman" w:hAnsi="Times New Roman"/>
      <w:sz w:val="24"/>
      <w:szCs w:val="20"/>
      <w:lang w:eastAsia="ru-RU"/>
    </w:rPr>
  </w:style>
  <w:style w:type="paragraph" w:styleId="a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6"/>
    <w:rsid w:val="007F4664"/>
    <w:pPr>
      <w:spacing w:before="100" w:beforeAutospacing="1" w:after="100" w:afterAutospacing="1" w:line="240" w:lineRule="auto"/>
    </w:pPr>
    <w:rPr>
      <w:sz w:val="24"/>
      <w:szCs w:val="20"/>
      <w:lang w:eastAsia="ru-RU"/>
    </w:rPr>
  </w:style>
  <w:style w:type="character" w:customStyle="1" w:styleId="af6">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5"/>
    <w:uiPriority w:val="99"/>
    <w:locked/>
    <w:rsid w:val="007F4664"/>
    <w:rPr>
      <w:sz w:val="24"/>
      <w:lang w:val="ru-RU" w:eastAsia="ru-RU"/>
    </w:rPr>
  </w:style>
  <w:style w:type="paragraph" w:customStyle="1" w:styleId="rvps1401">
    <w:name w:val="rvps1401"/>
    <w:basedOn w:val="a"/>
    <w:uiPriority w:val="99"/>
    <w:rsid w:val="007F4664"/>
    <w:pPr>
      <w:spacing w:after="225" w:line="240" w:lineRule="auto"/>
    </w:pPr>
    <w:rPr>
      <w:rFonts w:ascii="Arial" w:eastAsia="Times New Roman" w:hAnsi="Arial" w:cs="Arial"/>
      <w:color w:val="000000"/>
      <w:sz w:val="18"/>
      <w:szCs w:val="18"/>
      <w:lang w:eastAsia="ru-RU"/>
    </w:rPr>
  </w:style>
  <w:style w:type="paragraph" w:styleId="32">
    <w:name w:val="Body Text Indent 3"/>
    <w:basedOn w:val="a"/>
    <w:link w:val="33"/>
    <w:uiPriority w:val="99"/>
    <w:rsid w:val="007F4664"/>
    <w:pPr>
      <w:spacing w:after="120"/>
      <w:ind w:left="283"/>
    </w:pPr>
    <w:rPr>
      <w:sz w:val="16"/>
      <w:szCs w:val="20"/>
    </w:rPr>
  </w:style>
  <w:style w:type="character" w:customStyle="1" w:styleId="33">
    <w:name w:val="Основной текст с отступом 3 Знак"/>
    <w:basedOn w:val="a0"/>
    <w:link w:val="32"/>
    <w:uiPriority w:val="99"/>
    <w:locked/>
    <w:rsid w:val="007F4664"/>
    <w:rPr>
      <w:rFonts w:ascii="Calibri" w:hAnsi="Calibri" w:cs="Times New Roman"/>
      <w:sz w:val="16"/>
      <w:lang w:eastAsia="en-US"/>
    </w:rPr>
  </w:style>
  <w:style w:type="paragraph" w:styleId="af7">
    <w:name w:val="Title"/>
    <w:basedOn w:val="a"/>
    <w:link w:val="af8"/>
    <w:uiPriority w:val="99"/>
    <w:qFormat/>
    <w:locked/>
    <w:rsid w:val="007F4664"/>
    <w:pPr>
      <w:spacing w:after="0" w:line="240" w:lineRule="auto"/>
      <w:jc w:val="center"/>
    </w:pPr>
    <w:rPr>
      <w:rFonts w:ascii="Arial" w:hAnsi="Arial"/>
      <w:b/>
      <w:sz w:val="28"/>
      <w:szCs w:val="20"/>
      <w:lang w:eastAsia="ru-RU"/>
    </w:rPr>
  </w:style>
  <w:style w:type="character" w:customStyle="1" w:styleId="TitleChar">
    <w:name w:val="Title Char"/>
    <w:basedOn w:val="a0"/>
    <w:uiPriority w:val="99"/>
    <w:locked/>
    <w:rsid w:val="007F4664"/>
    <w:rPr>
      <w:rFonts w:ascii="Arial" w:hAnsi="Arial" w:cs="Times New Roman"/>
      <w:b/>
      <w:sz w:val="28"/>
      <w:lang w:val="ru-RU" w:eastAsia="ru-RU"/>
    </w:rPr>
  </w:style>
  <w:style w:type="character" w:customStyle="1" w:styleId="af8">
    <w:name w:val="Название Знак"/>
    <w:link w:val="af7"/>
    <w:uiPriority w:val="99"/>
    <w:locked/>
    <w:rsid w:val="007F4664"/>
    <w:rPr>
      <w:rFonts w:ascii="Arial" w:hAnsi="Arial"/>
      <w:b/>
      <w:sz w:val="28"/>
      <w:lang w:val="ru-RU" w:eastAsia="ru-RU"/>
    </w:rPr>
  </w:style>
  <w:style w:type="paragraph" w:customStyle="1" w:styleId="af9">
    <w:name w:val="Основной"/>
    <w:basedOn w:val="a"/>
    <w:uiPriority w:val="99"/>
    <w:rsid w:val="007F4664"/>
    <w:pPr>
      <w:spacing w:after="0" w:line="240" w:lineRule="auto"/>
      <w:ind w:firstLine="426"/>
      <w:jc w:val="both"/>
    </w:pPr>
    <w:rPr>
      <w:rFonts w:ascii="Times New Roman" w:eastAsia="Times New Roman" w:hAnsi="Times New Roman"/>
      <w:sz w:val="24"/>
      <w:szCs w:val="20"/>
      <w:lang w:eastAsia="ru-RU"/>
    </w:rPr>
  </w:style>
  <w:style w:type="paragraph" w:customStyle="1" w:styleId="ufk2">
    <w:name w:val="ufk2"/>
    <w:basedOn w:val="a"/>
    <w:uiPriority w:val="99"/>
    <w:rsid w:val="007F4664"/>
    <w:pPr>
      <w:tabs>
        <w:tab w:val="num" w:pos="540"/>
      </w:tabs>
      <w:spacing w:after="0" w:line="240" w:lineRule="auto"/>
      <w:ind w:left="540" w:hanging="360"/>
      <w:jc w:val="both"/>
    </w:pPr>
    <w:rPr>
      <w:rFonts w:ascii="Times New Roman" w:eastAsia="Times New Roman" w:hAnsi="Times New Roman"/>
      <w:sz w:val="24"/>
      <w:szCs w:val="24"/>
      <w:lang w:eastAsia="ru-RU"/>
    </w:rPr>
  </w:style>
  <w:style w:type="paragraph" w:customStyle="1" w:styleId="15">
    <w:name w:val="Стиль1"/>
    <w:basedOn w:val="a"/>
    <w:link w:val="16"/>
    <w:autoRedefine/>
    <w:uiPriority w:val="99"/>
    <w:rsid w:val="007F4664"/>
    <w:pPr>
      <w:spacing w:after="0" w:line="240" w:lineRule="auto"/>
      <w:ind w:right="181" w:firstLine="720"/>
      <w:jc w:val="both"/>
    </w:pPr>
    <w:rPr>
      <w:sz w:val="28"/>
      <w:szCs w:val="20"/>
      <w:lang w:eastAsia="ru-RU"/>
    </w:rPr>
  </w:style>
  <w:style w:type="character" w:customStyle="1" w:styleId="16">
    <w:name w:val="Стиль1 Знак"/>
    <w:link w:val="15"/>
    <w:uiPriority w:val="99"/>
    <w:locked/>
    <w:rsid w:val="007F4664"/>
    <w:rPr>
      <w:sz w:val="28"/>
      <w:lang w:val="ru-RU" w:eastAsia="ru-RU"/>
    </w:rPr>
  </w:style>
  <w:style w:type="character" w:styleId="afa">
    <w:name w:val="FollowedHyperlink"/>
    <w:basedOn w:val="a0"/>
    <w:uiPriority w:val="99"/>
    <w:rsid w:val="007F4664"/>
    <w:rPr>
      <w:rFonts w:cs="Times New Roman"/>
      <w:color w:val="800080"/>
      <w:u w:val="single"/>
    </w:rPr>
  </w:style>
  <w:style w:type="character" w:customStyle="1" w:styleId="Bodytext">
    <w:name w:val="Body text_"/>
    <w:link w:val="17"/>
    <w:uiPriority w:val="99"/>
    <w:locked/>
    <w:rsid w:val="007F4664"/>
    <w:rPr>
      <w:sz w:val="28"/>
    </w:rPr>
  </w:style>
  <w:style w:type="paragraph" w:customStyle="1" w:styleId="17">
    <w:name w:val="Основной текст1"/>
    <w:basedOn w:val="a"/>
    <w:link w:val="Bodytext"/>
    <w:uiPriority w:val="99"/>
    <w:rsid w:val="007F4664"/>
    <w:pPr>
      <w:shd w:val="clear" w:color="auto" w:fill="FFFFFF"/>
      <w:spacing w:after="300" w:line="322" w:lineRule="exact"/>
      <w:jc w:val="both"/>
    </w:pPr>
    <w:rPr>
      <w:sz w:val="28"/>
      <w:szCs w:val="20"/>
      <w:lang w:eastAsia="ru-RU"/>
    </w:rPr>
  </w:style>
  <w:style w:type="paragraph" w:styleId="afb">
    <w:name w:val="Body Text"/>
    <w:aliases w:val="Знак6 Знак, Знак6 Знак"/>
    <w:basedOn w:val="a"/>
    <w:link w:val="afc"/>
    <w:rsid w:val="007F4664"/>
    <w:pPr>
      <w:spacing w:after="120"/>
    </w:pPr>
    <w:rPr>
      <w:sz w:val="20"/>
      <w:szCs w:val="20"/>
    </w:rPr>
  </w:style>
  <w:style w:type="character" w:customStyle="1" w:styleId="afc">
    <w:name w:val="Основной текст Знак"/>
    <w:aliases w:val="Знак6 Знак Знак, Знак6 Знак Знак"/>
    <w:basedOn w:val="a0"/>
    <w:link w:val="afb"/>
    <w:locked/>
    <w:rsid w:val="002267FF"/>
    <w:rPr>
      <w:rFonts w:cs="Times New Roman"/>
      <w:lang w:eastAsia="en-US"/>
    </w:rPr>
  </w:style>
  <w:style w:type="paragraph" w:styleId="afd">
    <w:name w:val="endnote text"/>
    <w:basedOn w:val="a"/>
    <w:link w:val="afe"/>
    <w:uiPriority w:val="99"/>
    <w:semiHidden/>
    <w:rsid w:val="007F4664"/>
    <w:rPr>
      <w:sz w:val="20"/>
      <w:szCs w:val="20"/>
    </w:rPr>
  </w:style>
  <w:style w:type="character" w:customStyle="1" w:styleId="afe">
    <w:name w:val="Текст концевой сноски Знак"/>
    <w:basedOn w:val="a0"/>
    <w:link w:val="afd"/>
    <w:uiPriority w:val="99"/>
    <w:semiHidden/>
    <w:locked/>
    <w:rsid w:val="007F4664"/>
    <w:rPr>
      <w:rFonts w:ascii="Calibri" w:hAnsi="Calibri" w:cs="Times New Roman"/>
      <w:lang w:val="ru-RU" w:eastAsia="en-US"/>
    </w:rPr>
  </w:style>
  <w:style w:type="paragraph" w:customStyle="1" w:styleId="Default">
    <w:name w:val="Default"/>
    <w:uiPriority w:val="99"/>
    <w:rsid w:val="007F4664"/>
    <w:pPr>
      <w:autoSpaceDE w:val="0"/>
      <w:autoSpaceDN w:val="0"/>
      <w:adjustRightInd w:val="0"/>
    </w:pPr>
    <w:rPr>
      <w:rFonts w:ascii="Helios" w:eastAsia="Times New Roman" w:hAnsi="Helios" w:cs="Helios"/>
      <w:color w:val="000000"/>
      <w:sz w:val="24"/>
      <w:szCs w:val="24"/>
    </w:rPr>
  </w:style>
  <w:style w:type="character" w:customStyle="1" w:styleId="FontStyle11">
    <w:name w:val="Font Style11"/>
    <w:uiPriority w:val="99"/>
    <w:rsid w:val="007F4664"/>
    <w:rPr>
      <w:rFonts w:ascii="Times New Roman" w:hAnsi="Times New Roman"/>
      <w:sz w:val="24"/>
    </w:rPr>
  </w:style>
  <w:style w:type="character" w:styleId="aff">
    <w:name w:val="Strong"/>
    <w:basedOn w:val="a0"/>
    <w:qFormat/>
    <w:locked/>
    <w:rsid w:val="007F4664"/>
    <w:rPr>
      <w:rFonts w:cs="Times New Roman"/>
      <w:b/>
    </w:rPr>
  </w:style>
  <w:style w:type="paragraph" w:customStyle="1" w:styleId="aff0">
    <w:name w:val="Доклад: основной текст"/>
    <w:basedOn w:val="a"/>
    <w:link w:val="aff1"/>
    <w:uiPriority w:val="99"/>
    <w:rsid w:val="007F4664"/>
    <w:pPr>
      <w:spacing w:after="0" w:line="360" w:lineRule="auto"/>
      <w:ind w:firstLine="567"/>
      <w:jc w:val="both"/>
    </w:pPr>
    <w:rPr>
      <w:rFonts w:ascii="Arial" w:hAnsi="Arial"/>
      <w:sz w:val="28"/>
      <w:szCs w:val="20"/>
      <w:lang w:eastAsia="ru-RU"/>
    </w:rPr>
  </w:style>
  <w:style w:type="character" w:customStyle="1" w:styleId="aff1">
    <w:name w:val="Доклад: основной текст Знак"/>
    <w:link w:val="aff0"/>
    <w:uiPriority w:val="99"/>
    <w:locked/>
    <w:rsid w:val="007F4664"/>
    <w:rPr>
      <w:rFonts w:ascii="Arial" w:hAnsi="Arial"/>
      <w:sz w:val="28"/>
      <w:lang w:val="ru-RU" w:eastAsia="ru-RU"/>
    </w:rPr>
  </w:style>
  <w:style w:type="character" w:styleId="aff2">
    <w:name w:val="page number"/>
    <w:basedOn w:val="a0"/>
    <w:uiPriority w:val="99"/>
    <w:rsid w:val="007F4664"/>
    <w:rPr>
      <w:rFonts w:cs="Times New Roman"/>
    </w:rPr>
  </w:style>
  <w:style w:type="paragraph" w:customStyle="1" w:styleId="ConsPlusTitle">
    <w:name w:val="ConsPlusTitle"/>
    <w:rsid w:val="007F4664"/>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8053A0"/>
    <w:pPr>
      <w:autoSpaceDE w:val="0"/>
      <w:autoSpaceDN w:val="0"/>
      <w:adjustRightInd w:val="0"/>
      <w:ind w:firstLine="720"/>
    </w:pPr>
    <w:rPr>
      <w:rFonts w:ascii="Arial" w:eastAsia="Times New Roman" w:hAnsi="Arial" w:cs="Arial"/>
      <w:sz w:val="20"/>
      <w:szCs w:val="20"/>
    </w:rPr>
  </w:style>
  <w:style w:type="character" w:customStyle="1" w:styleId="100">
    <w:name w:val="Знак Знак10"/>
    <w:uiPriority w:val="99"/>
    <w:rsid w:val="00157DB7"/>
    <w:rPr>
      <w:rFonts w:ascii="Arial" w:hAnsi="Arial"/>
      <w:b/>
      <w:kern w:val="32"/>
      <w:sz w:val="32"/>
      <w:lang w:eastAsia="ru-RU"/>
    </w:rPr>
  </w:style>
  <w:style w:type="character" w:customStyle="1" w:styleId="90">
    <w:name w:val="Знак Знак9"/>
    <w:uiPriority w:val="99"/>
    <w:locked/>
    <w:rsid w:val="00157DB7"/>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157DB7"/>
    <w:rPr>
      <w:color w:val="000000"/>
      <w:sz w:val="24"/>
      <w:lang w:val="ru-RU" w:eastAsia="ru-RU"/>
    </w:rPr>
  </w:style>
  <w:style w:type="character" w:customStyle="1" w:styleId="FontStyle70">
    <w:name w:val="Font Style70"/>
    <w:uiPriority w:val="99"/>
    <w:rsid w:val="00157DB7"/>
    <w:rPr>
      <w:rFonts w:ascii="Franklin Gothic Medium Cond" w:hAnsi="Franklin Gothic Medium Cond"/>
      <w:sz w:val="20"/>
    </w:rPr>
  </w:style>
  <w:style w:type="paragraph" w:customStyle="1" w:styleId="Style3">
    <w:name w:val="Style3"/>
    <w:basedOn w:val="a"/>
    <w:uiPriority w:val="99"/>
    <w:rsid w:val="00157DB7"/>
    <w:pPr>
      <w:widowControl w:val="0"/>
      <w:autoSpaceDE w:val="0"/>
      <w:autoSpaceDN w:val="0"/>
      <w:adjustRightInd w:val="0"/>
      <w:spacing w:after="0" w:line="264" w:lineRule="exact"/>
      <w:ind w:firstLine="283"/>
      <w:jc w:val="both"/>
    </w:pPr>
    <w:rPr>
      <w:rFonts w:ascii="Times New Roman" w:eastAsia="Times New Roman" w:hAnsi="Times New Roman"/>
      <w:sz w:val="24"/>
      <w:szCs w:val="24"/>
      <w:lang w:eastAsia="ru-RU"/>
    </w:rPr>
  </w:style>
  <w:style w:type="character" w:customStyle="1" w:styleId="FontStyle25">
    <w:name w:val="Font Style25"/>
    <w:uiPriority w:val="99"/>
    <w:rsid w:val="00157DB7"/>
    <w:rPr>
      <w:rFonts w:ascii="Times New Roman" w:hAnsi="Times New Roman"/>
      <w:sz w:val="20"/>
    </w:rPr>
  </w:style>
  <w:style w:type="paragraph" w:customStyle="1" w:styleId="Style10">
    <w:name w:val="Style10"/>
    <w:basedOn w:val="a"/>
    <w:uiPriority w:val="99"/>
    <w:rsid w:val="00157DB7"/>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character" w:customStyle="1" w:styleId="FontStyle26">
    <w:name w:val="Font Style26"/>
    <w:uiPriority w:val="99"/>
    <w:rsid w:val="00157DB7"/>
    <w:rPr>
      <w:rFonts w:ascii="Times New Roman" w:hAnsi="Times New Roman"/>
      <w:i/>
      <w:sz w:val="20"/>
    </w:rPr>
  </w:style>
  <w:style w:type="paragraph" w:customStyle="1" w:styleId="Pa4">
    <w:name w:val="Pa4"/>
    <w:basedOn w:val="Default"/>
    <w:next w:val="Default"/>
    <w:uiPriority w:val="99"/>
    <w:rsid w:val="00157DB7"/>
    <w:pPr>
      <w:spacing w:line="181" w:lineRule="atLeast"/>
    </w:pPr>
    <w:rPr>
      <w:rFonts w:cs="Times New Roman"/>
      <w:color w:val="auto"/>
    </w:rPr>
  </w:style>
  <w:style w:type="paragraph" w:customStyle="1" w:styleId="18">
    <w:name w:val="1"/>
    <w:basedOn w:val="a"/>
    <w:uiPriority w:val="99"/>
    <w:rsid w:val="00157DB7"/>
    <w:pPr>
      <w:spacing w:after="0" w:line="240" w:lineRule="auto"/>
      <w:jc w:val="center"/>
    </w:pPr>
    <w:rPr>
      <w:rFonts w:ascii="Times New Roman" w:eastAsia="Times New Roman" w:hAnsi="Times New Roman"/>
      <w:color w:val="000000"/>
      <w:sz w:val="28"/>
      <w:szCs w:val="28"/>
      <w:lang w:eastAsia="ru-RU"/>
    </w:rPr>
  </w:style>
  <w:style w:type="character" w:customStyle="1" w:styleId="24">
    <w:name w:val="Знак Знак2"/>
    <w:uiPriority w:val="99"/>
    <w:rsid w:val="00157DB7"/>
    <w:rPr>
      <w:rFonts w:ascii="Calibri" w:hAnsi="Calibri"/>
      <w:sz w:val="16"/>
      <w:lang w:eastAsia="en-US"/>
    </w:rPr>
  </w:style>
  <w:style w:type="paragraph" w:customStyle="1" w:styleId="aff3">
    <w:name w:val="МОН"/>
    <w:basedOn w:val="a"/>
    <w:uiPriority w:val="99"/>
    <w:rsid w:val="00157DB7"/>
    <w:pPr>
      <w:spacing w:after="0" w:line="360" w:lineRule="auto"/>
      <w:ind w:firstLine="709"/>
      <w:jc w:val="both"/>
    </w:pPr>
    <w:rPr>
      <w:rFonts w:ascii="Times New Roman" w:eastAsia="Times New Roman" w:hAnsi="Times New Roman"/>
      <w:sz w:val="28"/>
      <w:szCs w:val="24"/>
      <w:lang w:eastAsia="ru-RU"/>
    </w:rPr>
  </w:style>
  <w:style w:type="paragraph" w:customStyle="1" w:styleId="aff4">
    <w:name w:val="a"/>
    <w:basedOn w:val="a"/>
    <w:rsid w:val="00157DB7"/>
    <w:pPr>
      <w:autoSpaceDE w:val="0"/>
      <w:autoSpaceDN w:val="0"/>
      <w:spacing w:after="0" w:line="240" w:lineRule="auto"/>
    </w:pPr>
    <w:rPr>
      <w:rFonts w:ascii="Times New Roman" w:eastAsia="Times New Roman" w:hAnsi="Times New Roman"/>
      <w:color w:val="000000"/>
      <w:lang w:eastAsia="ru-RU"/>
    </w:rPr>
  </w:style>
  <w:style w:type="character" w:customStyle="1" w:styleId="division">
    <w:name w:val="division"/>
    <w:uiPriority w:val="99"/>
    <w:rsid w:val="00AF54B1"/>
  </w:style>
  <w:style w:type="paragraph" w:customStyle="1" w:styleId="aff5">
    <w:name w:val="Знак Знак Знак"/>
    <w:basedOn w:val="a"/>
    <w:uiPriority w:val="99"/>
    <w:rsid w:val="00AF54B1"/>
    <w:pPr>
      <w:spacing w:after="160" w:line="240" w:lineRule="exact"/>
    </w:pPr>
    <w:rPr>
      <w:rFonts w:ascii="Verdana" w:eastAsia="Times New Roman" w:hAnsi="Verdana"/>
      <w:sz w:val="20"/>
      <w:szCs w:val="20"/>
      <w:lang w:val="en-US"/>
    </w:rPr>
  </w:style>
  <w:style w:type="paragraph" w:styleId="aff6">
    <w:name w:val="annotation text"/>
    <w:basedOn w:val="a"/>
    <w:link w:val="25"/>
    <w:uiPriority w:val="99"/>
    <w:semiHidden/>
    <w:rsid w:val="00AF54B1"/>
    <w:rPr>
      <w:sz w:val="20"/>
      <w:szCs w:val="20"/>
    </w:rPr>
  </w:style>
  <w:style w:type="character" w:customStyle="1" w:styleId="25">
    <w:name w:val="Текст примечания Знак2"/>
    <w:basedOn w:val="a0"/>
    <w:link w:val="aff6"/>
    <w:uiPriority w:val="99"/>
    <w:semiHidden/>
    <w:locked/>
    <w:rsid w:val="002267FF"/>
    <w:rPr>
      <w:rFonts w:cs="Times New Roman"/>
      <w:sz w:val="20"/>
      <w:lang w:eastAsia="en-US"/>
    </w:rPr>
  </w:style>
  <w:style w:type="paragraph" w:styleId="aff7">
    <w:name w:val="annotation subject"/>
    <w:basedOn w:val="aff6"/>
    <w:next w:val="aff6"/>
    <w:link w:val="aff8"/>
    <w:uiPriority w:val="99"/>
    <w:semiHidden/>
    <w:rsid w:val="00AF54B1"/>
    <w:rPr>
      <w:b/>
    </w:rPr>
  </w:style>
  <w:style w:type="character" w:customStyle="1" w:styleId="aff8">
    <w:name w:val="Тема примечания Знак"/>
    <w:basedOn w:val="25"/>
    <w:link w:val="aff7"/>
    <w:uiPriority w:val="99"/>
    <w:semiHidden/>
    <w:locked/>
    <w:rsid w:val="002267FF"/>
    <w:rPr>
      <w:rFonts w:cs="Times New Roman"/>
      <w:b/>
      <w:sz w:val="20"/>
      <w:lang w:eastAsia="en-US"/>
    </w:rPr>
  </w:style>
  <w:style w:type="paragraph" w:customStyle="1" w:styleId="nospacing">
    <w:name w:val="nospacing"/>
    <w:basedOn w:val="a"/>
    <w:uiPriority w:val="99"/>
    <w:rsid w:val="00E45123"/>
    <w:pPr>
      <w:spacing w:after="0" w:line="240" w:lineRule="auto"/>
    </w:pPr>
    <w:rPr>
      <w:rFonts w:eastAsia="Times New Roman" w:cs="Calibri"/>
      <w:lang w:eastAsia="ru-RU"/>
    </w:rPr>
  </w:style>
  <w:style w:type="paragraph" w:customStyle="1" w:styleId="consplustitle0">
    <w:name w:val="consplustitle"/>
    <w:basedOn w:val="a"/>
    <w:uiPriority w:val="99"/>
    <w:rsid w:val="00E45123"/>
    <w:pPr>
      <w:autoSpaceDE w:val="0"/>
      <w:autoSpaceDN w:val="0"/>
      <w:spacing w:after="0" w:line="240" w:lineRule="auto"/>
    </w:pPr>
    <w:rPr>
      <w:rFonts w:ascii="Times New Roman" w:eastAsia="Times New Roman" w:hAnsi="Times New Roman"/>
      <w:b/>
      <w:bCs/>
      <w:sz w:val="24"/>
      <w:szCs w:val="24"/>
      <w:lang w:eastAsia="ru-RU"/>
    </w:rPr>
  </w:style>
  <w:style w:type="character" w:customStyle="1" w:styleId="apple-style-span">
    <w:name w:val="apple-style-span"/>
    <w:uiPriority w:val="99"/>
    <w:rsid w:val="000C1551"/>
  </w:style>
  <w:style w:type="paragraph" w:customStyle="1" w:styleId="style13202222110000000419msonormal">
    <w:name w:val="style_13202222110000000419msonormal"/>
    <w:basedOn w:val="a"/>
    <w:uiPriority w:val="99"/>
    <w:rsid w:val="00F25921"/>
    <w:pPr>
      <w:spacing w:before="100" w:beforeAutospacing="1" w:after="100" w:afterAutospacing="1" w:line="240" w:lineRule="auto"/>
    </w:pPr>
    <w:rPr>
      <w:rFonts w:ascii="Times New Roman" w:eastAsia="Times New Roman" w:hAnsi="Times New Roman"/>
      <w:sz w:val="24"/>
      <w:szCs w:val="24"/>
      <w:lang w:eastAsia="ru-RU"/>
    </w:rPr>
  </w:style>
  <w:style w:type="paragraph" w:styleId="26">
    <w:name w:val="List 2"/>
    <w:basedOn w:val="a"/>
    <w:uiPriority w:val="99"/>
    <w:rsid w:val="00A3235A"/>
    <w:pPr>
      <w:spacing w:after="0" w:line="240" w:lineRule="auto"/>
      <w:ind w:left="566" w:hanging="283"/>
    </w:pPr>
    <w:rPr>
      <w:rFonts w:ascii="Times New Roman" w:eastAsia="Times New Roman" w:hAnsi="Times New Roman"/>
      <w:sz w:val="24"/>
      <w:szCs w:val="24"/>
      <w:lang w:eastAsia="ru-RU"/>
    </w:rPr>
  </w:style>
  <w:style w:type="paragraph" w:customStyle="1" w:styleId="110">
    <w:name w:val="Абзац списка11"/>
    <w:basedOn w:val="a"/>
    <w:rsid w:val="000C3A17"/>
    <w:pPr>
      <w:spacing w:line="240" w:lineRule="auto"/>
      <w:ind w:left="720" w:firstLine="709"/>
    </w:pPr>
    <w:rPr>
      <w:rFonts w:eastAsia="Times New Roman"/>
      <w:lang w:val="en-US"/>
    </w:rPr>
  </w:style>
  <w:style w:type="table" w:styleId="aff9">
    <w:name w:val="Table Grid"/>
    <w:basedOn w:val="a1"/>
    <w:locked/>
    <w:rsid w:val="00A337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622F3F"/>
    <w:rPr>
      <w:rFonts w:ascii="Cambria" w:hAnsi="Cambria"/>
      <w:b/>
      <w:color w:val="4F81BD"/>
    </w:rPr>
  </w:style>
  <w:style w:type="character" w:styleId="affa">
    <w:name w:val="annotation reference"/>
    <w:basedOn w:val="a0"/>
    <w:uiPriority w:val="99"/>
    <w:semiHidden/>
    <w:rsid w:val="006A355A"/>
    <w:rPr>
      <w:rFonts w:cs="Times New Roman"/>
      <w:sz w:val="16"/>
    </w:rPr>
  </w:style>
  <w:style w:type="paragraph" w:styleId="HTML">
    <w:name w:val="HTML Preformatted"/>
    <w:basedOn w:val="a"/>
    <w:link w:val="HTML0"/>
    <w:uiPriority w:val="99"/>
    <w:rsid w:val="00D2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45073C"/>
    <w:rPr>
      <w:rFonts w:ascii="Courier New" w:hAnsi="Courier New" w:cs="Times New Roman"/>
      <w:sz w:val="20"/>
      <w:lang w:eastAsia="en-US"/>
    </w:rPr>
  </w:style>
  <w:style w:type="paragraph" w:customStyle="1" w:styleId="ListParagraph2">
    <w:name w:val="List Paragraph2"/>
    <w:basedOn w:val="a"/>
    <w:uiPriority w:val="99"/>
    <w:rsid w:val="0030714E"/>
    <w:pPr>
      <w:ind w:left="720"/>
      <w:contextualSpacing/>
    </w:pPr>
    <w:rPr>
      <w:rFonts w:eastAsia="Times New Roman"/>
    </w:rPr>
  </w:style>
  <w:style w:type="character" w:customStyle="1" w:styleId="210">
    <w:name w:val="Заголовок 2 Знак1"/>
    <w:uiPriority w:val="99"/>
    <w:semiHidden/>
    <w:rsid w:val="00DD0F1A"/>
    <w:rPr>
      <w:rFonts w:ascii="Cambria" w:hAnsi="Cambria"/>
      <w:b/>
      <w:color w:val="4F81BD"/>
      <w:sz w:val="26"/>
    </w:rPr>
  </w:style>
  <w:style w:type="character" w:customStyle="1" w:styleId="19">
    <w:name w:val="Текст примечания Знак1"/>
    <w:uiPriority w:val="99"/>
    <w:semiHidden/>
    <w:rsid w:val="00DD0F1A"/>
    <w:rPr>
      <w:lang w:eastAsia="en-US"/>
    </w:rPr>
  </w:style>
  <w:style w:type="paragraph" w:customStyle="1" w:styleId="Revision1">
    <w:name w:val="Revision1"/>
    <w:hidden/>
    <w:uiPriority w:val="99"/>
    <w:semiHidden/>
    <w:rsid w:val="00DD0F1A"/>
    <w:rPr>
      <w:rFonts w:eastAsia="Times New Roman"/>
      <w:lang w:eastAsia="en-US"/>
    </w:rPr>
  </w:style>
  <w:style w:type="paragraph" w:customStyle="1" w:styleId="Body1">
    <w:name w:val="Body 1"/>
    <w:uiPriority w:val="99"/>
    <w:rsid w:val="00DD0F1A"/>
    <w:pPr>
      <w:spacing w:after="200" w:line="276" w:lineRule="auto"/>
      <w:outlineLvl w:val="0"/>
    </w:pPr>
    <w:rPr>
      <w:rFonts w:ascii="Helvetica" w:eastAsia="Arial Unicode MS" w:hAnsi="Helvetica"/>
      <w:color w:val="000000"/>
      <w:szCs w:val="20"/>
      <w:u w:color="000000"/>
    </w:rPr>
  </w:style>
  <w:style w:type="character" w:customStyle="1" w:styleId="rvts7">
    <w:name w:val="rvts7"/>
    <w:uiPriority w:val="99"/>
    <w:rsid w:val="00DD0F1A"/>
  </w:style>
  <w:style w:type="paragraph" w:customStyle="1" w:styleId="rvps3">
    <w:name w:val="rvps3"/>
    <w:basedOn w:val="a"/>
    <w:uiPriority w:val="99"/>
    <w:rsid w:val="00DD0F1A"/>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fb">
    <w:name w:val="Emphasis"/>
    <w:basedOn w:val="a0"/>
    <w:uiPriority w:val="20"/>
    <w:qFormat/>
    <w:locked/>
    <w:rsid w:val="00DD0F1A"/>
    <w:rPr>
      <w:rFonts w:cs="Times New Roman"/>
      <w:i/>
    </w:rPr>
  </w:style>
  <w:style w:type="paragraph" w:styleId="27">
    <w:name w:val="Body Text 2"/>
    <w:basedOn w:val="a"/>
    <w:link w:val="28"/>
    <w:uiPriority w:val="99"/>
    <w:rsid w:val="009A139F"/>
    <w:pPr>
      <w:spacing w:after="120" w:line="480" w:lineRule="auto"/>
    </w:pPr>
    <w:rPr>
      <w:rFonts w:eastAsia="Times New Roman"/>
      <w:szCs w:val="20"/>
    </w:rPr>
  </w:style>
  <w:style w:type="character" w:customStyle="1" w:styleId="28">
    <w:name w:val="Основной текст 2 Знак"/>
    <w:basedOn w:val="a0"/>
    <w:link w:val="27"/>
    <w:uiPriority w:val="99"/>
    <w:locked/>
    <w:rsid w:val="009A139F"/>
    <w:rPr>
      <w:rFonts w:eastAsia="Times New Roman" w:cs="Times New Roman"/>
      <w:sz w:val="22"/>
      <w:lang w:eastAsia="en-US"/>
    </w:rPr>
  </w:style>
  <w:style w:type="paragraph" w:customStyle="1" w:styleId="book">
    <w:name w:val="book"/>
    <w:basedOn w:val="a"/>
    <w:uiPriority w:val="99"/>
    <w:rsid w:val="00CD7B39"/>
    <w:pPr>
      <w:spacing w:after="0" w:line="240" w:lineRule="auto"/>
      <w:ind w:firstLine="450"/>
      <w:jc w:val="both"/>
    </w:pPr>
    <w:rPr>
      <w:rFonts w:ascii="Times New Roman" w:hAnsi="Times New Roman"/>
      <w:sz w:val="24"/>
      <w:szCs w:val="24"/>
      <w:lang w:eastAsia="ru-RU"/>
    </w:rPr>
  </w:style>
  <w:style w:type="character" w:customStyle="1" w:styleId="29">
    <w:name w:val="Основной текст (2)_"/>
    <w:link w:val="2a"/>
    <w:uiPriority w:val="99"/>
    <w:locked/>
    <w:rsid w:val="00567175"/>
    <w:rPr>
      <w:rFonts w:ascii="Times New Roman" w:hAnsi="Times New Roman"/>
      <w:b/>
      <w:sz w:val="26"/>
      <w:shd w:val="clear" w:color="auto" w:fill="FFFFFF"/>
    </w:rPr>
  </w:style>
  <w:style w:type="character" w:customStyle="1" w:styleId="affc">
    <w:name w:val="Основной текст_"/>
    <w:link w:val="42"/>
    <w:uiPriority w:val="99"/>
    <w:locked/>
    <w:rsid w:val="00567175"/>
    <w:rPr>
      <w:rFonts w:ascii="Times New Roman" w:hAnsi="Times New Roman"/>
      <w:sz w:val="26"/>
      <w:shd w:val="clear" w:color="auto" w:fill="FFFFFF"/>
    </w:rPr>
  </w:style>
  <w:style w:type="paragraph" w:customStyle="1" w:styleId="2a">
    <w:name w:val="Основной текст (2)"/>
    <w:basedOn w:val="a"/>
    <w:link w:val="29"/>
    <w:uiPriority w:val="99"/>
    <w:rsid w:val="00567175"/>
    <w:pPr>
      <w:widowControl w:val="0"/>
      <w:shd w:val="clear" w:color="auto" w:fill="FFFFFF"/>
      <w:spacing w:after="300" w:line="379" w:lineRule="exact"/>
      <w:ind w:firstLine="700"/>
      <w:jc w:val="both"/>
    </w:pPr>
    <w:rPr>
      <w:rFonts w:ascii="Times New Roman" w:hAnsi="Times New Roman"/>
      <w:b/>
      <w:sz w:val="26"/>
      <w:szCs w:val="20"/>
      <w:lang w:eastAsia="ru-RU"/>
    </w:rPr>
  </w:style>
  <w:style w:type="paragraph" w:customStyle="1" w:styleId="42">
    <w:name w:val="Основной текст4"/>
    <w:basedOn w:val="a"/>
    <w:link w:val="affc"/>
    <w:uiPriority w:val="99"/>
    <w:rsid w:val="00567175"/>
    <w:pPr>
      <w:widowControl w:val="0"/>
      <w:shd w:val="clear" w:color="auto" w:fill="FFFFFF"/>
      <w:spacing w:before="540" w:after="180" w:line="365" w:lineRule="exact"/>
      <w:jc w:val="both"/>
    </w:pPr>
    <w:rPr>
      <w:rFonts w:ascii="Times New Roman" w:hAnsi="Times New Roman"/>
      <w:sz w:val="26"/>
      <w:szCs w:val="20"/>
      <w:lang w:eastAsia="ru-RU"/>
    </w:rPr>
  </w:style>
  <w:style w:type="character" w:customStyle="1" w:styleId="140">
    <w:name w:val="Знак Знак14"/>
    <w:uiPriority w:val="99"/>
    <w:locked/>
    <w:rsid w:val="00F46044"/>
    <w:rPr>
      <w:rFonts w:ascii="Cambria" w:hAnsi="Cambria"/>
      <w:b/>
      <w:color w:val="4F81BD"/>
      <w:sz w:val="26"/>
    </w:rPr>
  </w:style>
  <w:style w:type="paragraph" w:customStyle="1" w:styleId="111">
    <w:name w:val="Без интервала11"/>
    <w:uiPriority w:val="99"/>
    <w:rsid w:val="00D12B05"/>
    <w:rPr>
      <w:lang w:eastAsia="en-US"/>
    </w:rPr>
  </w:style>
  <w:style w:type="paragraph" w:customStyle="1" w:styleId="NoSpacing2">
    <w:name w:val="No Spacing2"/>
    <w:link w:val="NoSpacingChar2"/>
    <w:uiPriority w:val="99"/>
    <w:rsid w:val="00D12B05"/>
    <w:pPr>
      <w:suppressAutoHyphens/>
    </w:pPr>
    <w:rPr>
      <w:lang w:eastAsia="ar-SA"/>
    </w:rPr>
  </w:style>
  <w:style w:type="character" w:customStyle="1" w:styleId="NoSpacingChar2">
    <w:name w:val="No Spacing Char2"/>
    <w:link w:val="NoSpacing2"/>
    <w:uiPriority w:val="99"/>
    <w:locked/>
    <w:rsid w:val="00D12B05"/>
    <w:rPr>
      <w:sz w:val="22"/>
      <w:lang w:eastAsia="ar-SA" w:bidi="ar-SA"/>
    </w:rPr>
  </w:style>
  <w:style w:type="paragraph" w:customStyle="1" w:styleId="text1">
    <w:name w:val="text1"/>
    <w:basedOn w:val="a"/>
    <w:uiPriority w:val="99"/>
    <w:rsid w:val="00D12B05"/>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D12B05"/>
    <w:pPr>
      <w:widowControl w:val="0"/>
      <w:autoSpaceDE w:val="0"/>
      <w:autoSpaceDN w:val="0"/>
      <w:adjustRightInd w:val="0"/>
      <w:spacing w:after="0" w:line="319" w:lineRule="exact"/>
      <w:ind w:firstLine="713"/>
      <w:jc w:val="both"/>
    </w:pPr>
    <w:rPr>
      <w:rFonts w:ascii="Times New Roman" w:hAnsi="Times New Roman"/>
      <w:sz w:val="24"/>
      <w:szCs w:val="24"/>
      <w:lang w:eastAsia="ru-RU"/>
    </w:rPr>
  </w:style>
  <w:style w:type="character" w:customStyle="1" w:styleId="FontStyle22">
    <w:name w:val="Font Style22"/>
    <w:uiPriority w:val="99"/>
    <w:rsid w:val="00D12B05"/>
    <w:rPr>
      <w:rFonts w:ascii="Times New Roman" w:hAnsi="Times New Roman"/>
      <w:sz w:val="26"/>
    </w:rPr>
  </w:style>
  <w:style w:type="character" w:customStyle="1" w:styleId="ConsPlusNormal0">
    <w:name w:val="ConsPlusNormal Знак"/>
    <w:link w:val="ConsPlusNormal"/>
    <w:uiPriority w:val="99"/>
    <w:locked/>
    <w:rsid w:val="00D12B05"/>
    <w:rPr>
      <w:rFonts w:ascii="Arial" w:hAnsi="Arial"/>
      <w:sz w:val="22"/>
      <w:lang w:val="ru-RU" w:eastAsia="ru-RU"/>
    </w:rPr>
  </w:style>
  <w:style w:type="paragraph" w:styleId="affd">
    <w:name w:val="Plain Text"/>
    <w:basedOn w:val="a"/>
    <w:link w:val="affe"/>
    <w:uiPriority w:val="99"/>
    <w:rsid w:val="00BA3C1C"/>
    <w:pPr>
      <w:spacing w:after="0" w:line="240" w:lineRule="auto"/>
    </w:pPr>
    <w:rPr>
      <w:rFonts w:ascii="Courier New" w:hAnsi="Courier New"/>
      <w:sz w:val="20"/>
      <w:szCs w:val="20"/>
      <w:lang w:eastAsia="ru-RU"/>
    </w:rPr>
  </w:style>
  <w:style w:type="character" w:customStyle="1" w:styleId="affe">
    <w:name w:val="Текст Знак"/>
    <w:basedOn w:val="a0"/>
    <w:link w:val="affd"/>
    <w:uiPriority w:val="99"/>
    <w:locked/>
    <w:rsid w:val="00BA3C1C"/>
    <w:rPr>
      <w:rFonts w:ascii="Courier New" w:hAnsi="Courier New" w:cs="Times New Roman"/>
    </w:rPr>
  </w:style>
  <w:style w:type="paragraph" w:customStyle="1" w:styleId="TimesNewRoman">
    <w:name w:val="Абзац списка + Times New Roman"/>
    <w:aliases w:val="14 пт,По ширине,Слева:  0 см,Первая строка..."/>
    <w:basedOn w:val="a"/>
    <w:uiPriority w:val="99"/>
    <w:rsid w:val="00616BA2"/>
    <w:pPr>
      <w:spacing w:after="0" w:line="240" w:lineRule="auto"/>
      <w:ind w:firstLine="360"/>
      <w:contextualSpacing/>
      <w:jc w:val="both"/>
    </w:pPr>
    <w:rPr>
      <w:rFonts w:ascii="Times New Roman" w:hAnsi="Times New Roman"/>
      <w:sz w:val="28"/>
      <w:szCs w:val="28"/>
      <w:lang w:eastAsia="ru-RU"/>
    </w:rPr>
  </w:style>
  <w:style w:type="paragraph" w:customStyle="1" w:styleId="211">
    <w:name w:val="Основной текст с отступом 21"/>
    <w:basedOn w:val="a"/>
    <w:uiPriority w:val="99"/>
    <w:rsid w:val="00616BA2"/>
    <w:pPr>
      <w:spacing w:after="120" w:line="480" w:lineRule="auto"/>
      <w:ind w:left="283"/>
    </w:pPr>
    <w:rPr>
      <w:rFonts w:ascii="Times New Roman" w:hAnsi="Times New Roman" w:cs="Calibri"/>
      <w:sz w:val="24"/>
      <w:szCs w:val="24"/>
      <w:lang w:eastAsia="ar-SA"/>
    </w:rPr>
  </w:style>
  <w:style w:type="paragraph" w:customStyle="1" w:styleId="212">
    <w:name w:val="Основной текст 21"/>
    <w:basedOn w:val="a"/>
    <w:uiPriority w:val="99"/>
    <w:rsid w:val="00616BA2"/>
    <w:pPr>
      <w:suppressAutoHyphens/>
      <w:spacing w:after="0" w:line="240" w:lineRule="auto"/>
      <w:jc w:val="both"/>
    </w:pPr>
    <w:rPr>
      <w:rFonts w:ascii="Times New Roman" w:hAnsi="Times New Roman"/>
      <w:sz w:val="28"/>
      <w:szCs w:val="28"/>
      <w:lang w:eastAsia="ar-SA"/>
    </w:rPr>
  </w:style>
  <w:style w:type="character" w:customStyle="1" w:styleId="FontStyle21">
    <w:name w:val="Font Style21"/>
    <w:uiPriority w:val="99"/>
    <w:rsid w:val="00616BA2"/>
    <w:rPr>
      <w:rFonts w:ascii="Times New Roman" w:hAnsi="Times New Roman"/>
      <w:sz w:val="24"/>
    </w:rPr>
  </w:style>
  <w:style w:type="paragraph" w:styleId="afff">
    <w:name w:val="Body Text First Indent"/>
    <w:basedOn w:val="afb"/>
    <w:link w:val="afff0"/>
    <w:uiPriority w:val="99"/>
    <w:rsid w:val="00616BA2"/>
    <w:pPr>
      <w:ind w:firstLine="210"/>
    </w:pPr>
    <w:rPr>
      <w:rFonts w:eastAsia="Times New Roman"/>
      <w:sz w:val="22"/>
    </w:rPr>
  </w:style>
  <w:style w:type="character" w:customStyle="1" w:styleId="afff0">
    <w:name w:val="Красная строка Знак"/>
    <w:basedOn w:val="afc"/>
    <w:link w:val="afff"/>
    <w:uiPriority w:val="99"/>
    <w:locked/>
    <w:rsid w:val="00587F16"/>
    <w:rPr>
      <w:rFonts w:eastAsia="Times New Roman" w:cs="Times New Roman"/>
      <w:sz w:val="22"/>
      <w:lang w:eastAsia="en-US"/>
    </w:rPr>
  </w:style>
  <w:style w:type="paragraph" w:customStyle="1" w:styleId="afff1">
    <w:name w:val="Прижатый влево"/>
    <w:basedOn w:val="a"/>
    <w:next w:val="a"/>
    <w:uiPriority w:val="99"/>
    <w:rsid w:val="00616BA2"/>
    <w:pPr>
      <w:autoSpaceDE w:val="0"/>
      <w:autoSpaceDN w:val="0"/>
      <w:adjustRightInd w:val="0"/>
      <w:spacing w:after="0" w:line="240" w:lineRule="auto"/>
    </w:pPr>
    <w:rPr>
      <w:rFonts w:ascii="Arial" w:hAnsi="Arial"/>
      <w:sz w:val="20"/>
      <w:szCs w:val="20"/>
      <w:lang w:eastAsia="ru-RU"/>
    </w:rPr>
  </w:style>
  <w:style w:type="paragraph" w:customStyle="1" w:styleId="Style9">
    <w:name w:val="Style9"/>
    <w:basedOn w:val="a"/>
    <w:uiPriority w:val="99"/>
    <w:rsid w:val="00635C48"/>
    <w:pPr>
      <w:widowControl w:val="0"/>
      <w:autoSpaceDE w:val="0"/>
      <w:autoSpaceDN w:val="0"/>
      <w:adjustRightInd w:val="0"/>
      <w:spacing w:after="0" w:line="356" w:lineRule="exact"/>
      <w:ind w:firstLine="701"/>
      <w:jc w:val="both"/>
    </w:pPr>
    <w:rPr>
      <w:rFonts w:ascii="Times New Roman" w:hAnsi="Times New Roman"/>
      <w:sz w:val="24"/>
      <w:szCs w:val="24"/>
      <w:lang w:eastAsia="ru-RU"/>
    </w:rPr>
  </w:style>
  <w:style w:type="paragraph" w:customStyle="1" w:styleId="tekstob">
    <w:name w:val="tekstob"/>
    <w:basedOn w:val="a"/>
    <w:rsid w:val="009903D5"/>
    <w:pPr>
      <w:suppressAutoHyphens/>
      <w:spacing w:before="280" w:after="280" w:line="240" w:lineRule="auto"/>
    </w:pPr>
    <w:rPr>
      <w:rFonts w:ascii="Times New Roman" w:hAnsi="Times New Roman"/>
      <w:sz w:val="24"/>
      <w:szCs w:val="24"/>
      <w:lang w:eastAsia="zh-CN"/>
    </w:rPr>
  </w:style>
  <w:style w:type="paragraph" w:customStyle="1" w:styleId="34">
    <w:name w:val="Стиль3"/>
    <w:basedOn w:val="a"/>
    <w:uiPriority w:val="99"/>
    <w:rsid w:val="003F7972"/>
    <w:pPr>
      <w:suppressAutoHyphens/>
    </w:pPr>
    <w:rPr>
      <w:rFonts w:eastAsia="Times New Roman"/>
      <w:kern w:val="1"/>
      <w:lang w:eastAsia="ar-SA"/>
    </w:rPr>
  </w:style>
  <w:style w:type="character" w:customStyle="1" w:styleId="s10">
    <w:name w:val="s_10"/>
    <w:uiPriority w:val="99"/>
    <w:rsid w:val="001E41A7"/>
  </w:style>
  <w:style w:type="character" w:customStyle="1" w:styleId="apple-converted-space">
    <w:name w:val="apple-converted-space"/>
    <w:uiPriority w:val="99"/>
    <w:rsid w:val="001E41A7"/>
  </w:style>
  <w:style w:type="paragraph" w:customStyle="1" w:styleId="afff2">
    <w:name w:val="Базовый"/>
    <w:uiPriority w:val="99"/>
    <w:rsid w:val="00B00C96"/>
    <w:pPr>
      <w:tabs>
        <w:tab w:val="left" w:pos="708"/>
      </w:tabs>
      <w:suppressAutoHyphens/>
      <w:spacing w:after="200" w:line="276" w:lineRule="auto"/>
    </w:pPr>
    <w:rPr>
      <w:lang w:eastAsia="en-US"/>
    </w:rPr>
  </w:style>
  <w:style w:type="character" w:customStyle="1" w:styleId="Heading2Char1">
    <w:name w:val="Heading 2 Char1"/>
    <w:uiPriority w:val="99"/>
    <w:locked/>
    <w:rsid w:val="00AB4666"/>
    <w:rPr>
      <w:rFonts w:ascii="Cambria" w:hAnsi="Cambria"/>
      <w:b/>
      <w:color w:val="4F81BD"/>
      <w:sz w:val="26"/>
      <w:lang w:val="ru-RU" w:eastAsia="en-US"/>
    </w:rPr>
  </w:style>
  <w:style w:type="character" w:customStyle="1" w:styleId="hl1">
    <w:name w:val="hl1"/>
    <w:uiPriority w:val="99"/>
    <w:rsid w:val="00F94DF5"/>
    <w:rPr>
      <w:color w:val="4682B4"/>
    </w:rPr>
  </w:style>
  <w:style w:type="character" w:customStyle="1" w:styleId="FontStyle84">
    <w:name w:val="Font Style84"/>
    <w:uiPriority w:val="99"/>
    <w:rsid w:val="001E45A9"/>
    <w:rPr>
      <w:rFonts w:ascii="Times New Roman" w:hAnsi="Times New Roman"/>
      <w:sz w:val="22"/>
    </w:rPr>
  </w:style>
  <w:style w:type="paragraph" w:customStyle="1" w:styleId="Style39">
    <w:name w:val="Style39"/>
    <w:basedOn w:val="a"/>
    <w:uiPriority w:val="99"/>
    <w:rsid w:val="001E45A9"/>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uiPriority w:val="99"/>
    <w:rsid w:val="006745F6"/>
    <w:pPr>
      <w:spacing w:after="0" w:line="360" w:lineRule="auto"/>
      <w:ind w:firstLine="709"/>
      <w:jc w:val="both"/>
    </w:pPr>
    <w:rPr>
      <w:rFonts w:ascii="Times New Roman" w:hAnsi="Times New Roman"/>
      <w:sz w:val="24"/>
      <w:szCs w:val="20"/>
      <w:lang w:eastAsia="ru-RU"/>
    </w:rPr>
  </w:style>
  <w:style w:type="character" w:customStyle="1" w:styleId="NoSpacingChar1">
    <w:name w:val="No Spacing Char1"/>
    <w:link w:val="12"/>
    <w:uiPriority w:val="99"/>
    <w:locked/>
    <w:rsid w:val="007017AE"/>
    <w:rPr>
      <w:sz w:val="22"/>
      <w:lang w:val="ru-RU" w:eastAsia="en-US"/>
    </w:rPr>
  </w:style>
  <w:style w:type="paragraph" w:customStyle="1" w:styleId="Iauiue">
    <w:name w:val="Iau?iue"/>
    <w:uiPriority w:val="99"/>
    <w:rsid w:val="009B2A2F"/>
    <w:pPr>
      <w:widowControl w:val="0"/>
    </w:pPr>
    <w:rPr>
      <w:rFonts w:ascii="Times New Roman" w:hAnsi="Times New Roman"/>
      <w:sz w:val="20"/>
      <w:szCs w:val="20"/>
    </w:rPr>
  </w:style>
  <w:style w:type="paragraph" w:customStyle="1" w:styleId="Iniiaiieoaeno21">
    <w:name w:val="Iniiaiie oaeno 21"/>
    <w:basedOn w:val="a"/>
    <w:uiPriority w:val="99"/>
    <w:rsid w:val="009B2A2F"/>
    <w:pPr>
      <w:widowControl w:val="0"/>
      <w:tabs>
        <w:tab w:val="left" w:pos="4820"/>
      </w:tabs>
      <w:spacing w:after="0" w:line="360" w:lineRule="auto"/>
      <w:ind w:right="-851" w:firstLine="851"/>
      <w:jc w:val="both"/>
    </w:pPr>
    <w:rPr>
      <w:rFonts w:ascii="Times New Roman" w:hAnsi="Times New Roman"/>
      <w:color w:val="0000FF"/>
      <w:sz w:val="28"/>
      <w:szCs w:val="20"/>
      <w:lang w:eastAsia="ru-RU"/>
    </w:rPr>
  </w:style>
  <w:style w:type="paragraph" w:customStyle="1" w:styleId="2b">
    <w:name w:val="Без интервала2"/>
    <w:uiPriority w:val="99"/>
    <w:rsid w:val="006D0BA7"/>
    <w:rPr>
      <w:rFonts w:eastAsia="Times New Roman"/>
      <w:lang w:eastAsia="en-US"/>
    </w:rPr>
  </w:style>
  <w:style w:type="character" w:customStyle="1" w:styleId="content">
    <w:name w:val="content"/>
    <w:uiPriority w:val="99"/>
    <w:rsid w:val="00F017E0"/>
  </w:style>
  <w:style w:type="paragraph" w:customStyle="1" w:styleId="tex2st">
    <w:name w:val="tex2st"/>
    <w:basedOn w:val="a"/>
    <w:uiPriority w:val="99"/>
    <w:rsid w:val="00F872D5"/>
    <w:pPr>
      <w:spacing w:before="100" w:beforeAutospacing="1" w:after="100" w:afterAutospacing="1" w:line="240" w:lineRule="auto"/>
    </w:pPr>
    <w:rPr>
      <w:rFonts w:ascii="Times New Roman" w:hAnsi="Times New Roman"/>
      <w:sz w:val="24"/>
      <w:szCs w:val="24"/>
      <w:lang w:eastAsia="ru-RU"/>
    </w:rPr>
  </w:style>
  <w:style w:type="character" w:customStyle="1" w:styleId="afff3">
    <w:name w:val="Текст примечания Знак"/>
    <w:uiPriority w:val="99"/>
    <w:rsid w:val="00FB4A68"/>
    <w:rPr>
      <w:rFonts w:ascii="Calibri" w:hAnsi="Calibri"/>
    </w:rPr>
  </w:style>
  <w:style w:type="character" w:customStyle="1" w:styleId="afff4">
    <w:name w:val="Без интервала Знак"/>
    <w:link w:val="afff5"/>
    <w:uiPriority w:val="99"/>
    <w:locked/>
    <w:rsid w:val="00080C4B"/>
    <w:rPr>
      <w:rFonts w:ascii="Calibri" w:hAnsi="Calibri"/>
      <w:lang w:val="ru-RU" w:eastAsia="ru-RU"/>
    </w:rPr>
  </w:style>
  <w:style w:type="paragraph" w:styleId="afff5">
    <w:name w:val="No Spacing"/>
    <w:basedOn w:val="a"/>
    <w:link w:val="afff4"/>
    <w:uiPriority w:val="99"/>
    <w:qFormat/>
    <w:rsid w:val="00080C4B"/>
    <w:pPr>
      <w:spacing w:after="0" w:line="240" w:lineRule="auto"/>
    </w:pPr>
    <w:rPr>
      <w:sz w:val="20"/>
      <w:szCs w:val="20"/>
      <w:lang w:eastAsia="ru-RU"/>
    </w:rPr>
  </w:style>
  <w:style w:type="paragraph" w:styleId="afff6">
    <w:name w:val="List Paragraph"/>
    <w:basedOn w:val="a"/>
    <w:uiPriority w:val="34"/>
    <w:qFormat/>
    <w:rsid w:val="0041021C"/>
    <w:pPr>
      <w:ind w:left="720"/>
      <w:contextualSpacing/>
    </w:pPr>
    <w:rPr>
      <w:rFonts w:eastAsia="Times New Roman"/>
      <w:lang w:eastAsia="ru-RU"/>
    </w:rPr>
  </w:style>
  <w:style w:type="paragraph" w:customStyle="1" w:styleId="BodyText21">
    <w:name w:val="Body Text 21"/>
    <w:basedOn w:val="a"/>
    <w:uiPriority w:val="99"/>
    <w:rsid w:val="00723331"/>
    <w:pPr>
      <w:autoSpaceDE w:val="0"/>
      <w:autoSpaceDN w:val="0"/>
      <w:spacing w:after="0" w:line="240" w:lineRule="auto"/>
      <w:ind w:firstLine="709"/>
      <w:jc w:val="both"/>
    </w:pPr>
    <w:rPr>
      <w:rFonts w:eastAsia="Times New Roman"/>
      <w:sz w:val="28"/>
      <w:szCs w:val="28"/>
      <w:lang w:eastAsia="ru-RU"/>
    </w:rPr>
  </w:style>
  <w:style w:type="paragraph" w:styleId="35">
    <w:name w:val="Body Text 3"/>
    <w:basedOn w:val="a"/>
    <w:link w:val="36"/>
    <w:uiPriority w:val="99"/>
    <w:semiHidden/>
    <w:locked/>
    <w:rsid w:val="00723331"/>
    <w:pPr>
      <w:spacing w:after="120"/>
    </w:pPr>
    <w:rPr>
      <w:sz w:val="16"/>
      <w:szCs w:val="16"/>
    </w:rPr>
  </w:style>
  <w:style w:type="character" w:customStyle="1" w:styleId="36">
    <w:name w:val="Основной текст 3 Знак"/>
    <w:basedOn w:val="a0"/>
    <w:link w:val="35"/>
    <w:uiPriority w:val="99"/>
    <w:semiHidden/>
    <w:locked/>
    <w:rsid w:val="00723331"/>
    <w:rPr>
      <w:rFonts w:cs="Times New Roman"/>
      <w:sz w:val="16"/>
      <w:szCs w:val="16"/>
      <w:lang w:eastAsia="en-US"/>
    </w:rPr>
  </w:style>
  <w:style w:type="paragraph" w:customStyle="1" w:styleId="afff7">
    <w:name w:val="Стиль"/>
    <w:uiPriority w:val="99"/>
    <w:rsid w:val="004A7DED"/>
    <w:pPr>
      <w:widowControl w:val="0"/>
      <w:autoSpaceDE w:val="0"/>
      <w:autoSpaceDN w:val="0"/>
      <w:adjustRightInd w:val="0"/>
    </w:pPr>
    <w:rPr>
      <w:rFonts w:ascii="Times New Roman" w:eastAsia="Times New Roman" w:hAnsi="Times New Roman"/>
      <w:sz w:val="24"/>
      <w:szCs w:val="24"/>
    </w:rPr>
  </w:style>
  <w:style w:type="paragraph" w:customStyle="1" w:styleId="afff8">
    <w:name w:val="Знак"/>
    <w:basedOn w:val="a"/>
    <w:uiPriority w:val="99"/>
    <w:rsid w:val="00CA02EB"/>
    <w:pPr>
      <w:spacing w:after="160" w:line="240" w:lineRule="exact"/>
    </w:pPr>
    <w:rPr>
      <w:rFonts w:ascii="Verdana" w:eastAsia="Times New Roman" w:hAnsi="Verdana"/>
      <w:sz w:val="20"/>
      <w:szCs w:val="20"/>
      <w:lang w:val="en-US"/>
    </w:rPr>
  </w:style>
  <w:style w:type="paragraph" w:customStyle="1" w:styleId="1a">
    <w:name w:val="Знак1"/>
    <w:basedOn w:val="a"/>
    <w:uiPriority w:val="99"/>
    <w:rsid w:val="0060757C"/>
    <w:pPr>
      <w:spacing w:after="160" w:line="240" w:lineRule="exact"/>
    </w:pPr>
    <w:rPr>
      <w:rFonts w:ascii="Verdana" w:eastAsia="Times New Roman" w:hAnsi="Verdana"/>
      <w:sz w:val="20"/>
      <w:szCs w:val="20"/>
      <w:lang w:val="en-US"/>
    </w:rPr>
  </w:style>
  <w:style w:type="character" w:customStyle="1" w:styleId="afff9">
    <w:name w:val="Гипертекстовая ссылка"/>
    <w:basedOn w:val="a0"/>
    <w:uiPriority w:val="99"/>
    <w:rsid w:val="00E57C89"/>
    <w:rPr>
      <w:rFonts w:cs="Times New Roman"/>
      <w:b w:val="0"/>
      <w:color w:val="106BBE"/>
      <w:sz w:val="26"/>
    </w:rPr>
  </w:style>
  <w:style w:type="character" w:customStyle="1" w:styleId="50">
    <w:name w:val="Заголовок 5 Знак"/>
    <w:basedOn w:val="a0"/>
    <w:link w:val="5"/>
    <w:uiPriority w:val="9"/>
    <w:rsid w:val="00316C63"/>
    <w:rPr>
      <w:rFonts w:ascii="Times New Roman" w:eastAsiaTheme="majorEastAsia" w:hAnsi="Times New Roman" w:cstheme="majorBidi"/>
      <w:b/>
      <w:sz w:val="28"/>
      <w:lang w:eastAsia="en-US"/>
    </w:rPr>
  </w:style>
  <w:style w:type="character" w:customStyle="1" w:styleId="60">
    <w:name w:val="Заголовок 6 Знак"/>
    <w:basedOn w:val="a0"/>
    <w:link w:val="6"/>
    <w:uiPriority w:val="9"/>
    <w:rsid w:val="005D3A15"/>
    <w:rPr>
      <w:rFonts w:asciiTheme="majorHAnsi" w:eastAsiaTheme="majorEastAsia" w:hAnsiTheme="majorHAnsi" w:cstheme="majorBidi"/>
      <w:i/>
      <w:iCs/>
      <w:color w:val="243F60" w:themeColor="accent1" w:themeShade="7F"/>
      <w:lang w:eastAsia="en-US"/>
    </w:rPr>
  </w:style>
  <w:style w:type="paragraph" w:customStyle="1" w:styleId="Normal1">
    <w:name w:val="Normal1"/>
    <w:rsid w:val="00327987"/>
    <w:pPr>
      <w:suppressAutoHyphens/>
    </w:pPr>
    <w:rPr>
      <w:rFonts w:ascii="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01">
      <w:bodyDiv w:val="1"/>
      <w:marLeft w:val="0"/>
      <w:marRight w:val="0"/>
      <w:marTop w:val="0"/>
      <w:marBottom w:val="0"/>
      <w:divBdr>
        <w:top w:val="none" w:sz="0" w:space="0" w:color="auto"/>
        <w:left w:val="none" w:sz="0" w:space="0" w:color="auto"/>
        <w:bottom w:val="none" w:sz="0" w:space="0" w:color="auto"/>
        <w:right w:val="none" w:sz="0" w:space="0" w:color="auto"/>
      </w:divBdr>
    </w:div>
    <w:div w:id="21901882">
      <w:bodyDiv w:val="1"/>
      <w:marLeft w:val="0"/>
      <w:marRight w:val="0"/>
      <w:marTop w:val="0"/>
      <w:marBottom w:val="0"/>
      <w:divBdr>
        <w:top w:val="none" w:sz="0" w:space="0" w:color="auto"/>
        <w:left w:val="none" w:sz="0" w:space="0" w:color="auto"/>
        <w:bottom w:val="none" w:sz="0" w:space="0" w:color="auto"/>
        <w:right w:val="none" w:sz="0" w:space="0" w:color="auto"/>
      </w:divBdr>
    </w:div>
    <w:div w:id="48461893">
      <w:bodyDiv w:val="1"/>
      <w:marLeft w:val="0"/>
      <w:marRight w:val="0"/>
      <w:marTop w:val="0"/>
      <w:marBottom w:val="0"/>
      <w:divBdr>
        <w:top w:val="none" w:sz="0" w:space="0" w:color="auto"/>
        <w:left w:val="none" w:sz="0" w:space="0" w:color="auto"/>
        <w:bottom w:val="none" w:sz="0" w:space="0" w:color="auto"/>
        <w:right w:val="none" w:sz="0" w:space="0" w:color="auto"/>
      </w:divBdr>
    </w:div>
    <w:div w:id="65690237">
      <w:marLeft w:val="0"/>
      <w:marRight w:val="0"/>
      <w:marTop w:val="0"/>
      <w:marBottom w:val="0"/>
      <w:divBdr>
        <w:top w:val="none" w:sz="0" w:space="0" w:color="auto"/>
        <w:left w:val="none" w:sz="0" w:space="0" w:color="auto"/>
        <w:bottom w:val="none" w:sz="0" w:space="0" w:color="auto"/>
        <w:right w:val="none" w:sz="0" w:space="0" w:color="auto"/>
      </w:divBdr>
    </w:div>
    <w:div w:id="65690238">
      <w:marLeft w:val="0"/>
      <w:marRight w:val="0"/>
      <w:marTop w:val="0"/>
      <w:marBottom w:val="0"/>
      <w:divBdr>
        <w:top w:val="none" w:sz="0" w:space="0" w:color="auto"/>
        <w:left w:val="none" w:sz="0" w:space="0" w:color="auto"/>
        <w:bottom w:val="none" w:sz="0" w:space="0" w:color="auto"/>
        <w:right w:val="none" w:sz="0" w:space="0" w:color="auto"/>
      </w:divBdr>
    </w:div>
    <w:div w:id="65690239">
      <w:marLeft w:val="0"/>
      <w:marRight w:val="0"/>
      <w:marTop w:val="0"/>
      <w:marBottom w:val="0"/>
      <w:divBdr>
        <w:top w:val="none" w:sz="0" w:space="0" w:color="auto"/>
        <w:left w:val="none" w:sz="0" w:space="0" w:color="auto"/>
        <w:bottom w:val="none" w:sz="0" w:space="0" w:color="auto"/>
        <w:right w:val="none" w:sz="0" w:space="0" w:color="auto"/>
      </w:divBdr>
    </w:div>
    <w:div w:id="65690240">
      <w:marLeft w:val="0"/>
      <w:marRight w:val="0"/>
      <w:marTop w:val="0"/>
      <w:marBottom w:val="0"/>
      <w:divBdr>
        <w:top w:val="none" w:sz="0" w:space="0" w:color="auto"/>
        <w:left w:val="none" w:sz="0" w:space="0" w:color="auto"/>
        <w:bottom w:val="none" w:sz="0" w:space="0" w:color="auto"/>
        <w:right w:val="none" w:sz="0" w:space="0" w:color="auto"/>
      </w:divBdr>
    </w:div>
    <w:div w:id="65690241">
      <w:marLeft w:val="0"/>
      <w:marRight w:val="0"/>
      <w:marTop w:val="0"/>
      <w:marBottom w:val="0"/>
      <w:divBdr>
        <w:top w:val="none" w:sz="0" w:space="0" w:color="auto"/>
        <w:left w:val="none" w:sz="0" w:space="0" w:color="auto"/>
        <w:bottom w:val="none" w:sz="0" w:space="0" w:color="auto"/>
        <w:right w:val="none" w:sz="0" w:space="0" w:color="auto"/>
      </w:divBdr>
    </w:div>
    <w:div w:id="65690242">
      <w:marLeft w:val="0"/>
      <w:marRight w:val="0"/>
      <w:marTop w:val="0"/>
      <w:marBottom w:val="0"/>
      <w:divBdr>
        <w:top w:val="none" w:sz="0" w:space="0" w:color="auto"/>
        <w:left w:val="none" w:sz="0" w:space="0" w:color="auto"/>
        <w:bottom w:val="none" w:sz="0" w:space="0" w:color="auto"/>
        <w:right w:val="none" w:sz="0" w:space="0" w:color="auto"/>
      </w:divBdr>
    </w:div>
    <w:div w:id="65690243">
      <w:marLeft w:val="0"/>
      <w:marRight w:val="0"/>
      <w:marTop w:val="0"/>
      <w:marBottom w:val="0"/>
      <w:divBdr>
        <w:top w:val="none" w:sz="0" w:space="0" w:color="auto"/>
        <w:left w:val="none" w:sz="0" w:space="0" w:color="auto"/>
        <w:bottom w:val="none" w:sz="0" w:space="0" w:color="auto"/>
        <w:right w:val="none" w:sz="0" w:space="0" w:color="auto"/>
      </w:divBdr>
    </w:div>
    <w:div w:id="65690244">
      <w:marLeft w:val="0"/>
      <w:marRight w:val="0"/>
      <w:marTop w:val="0"/>
      <w:marBottom w:val="0"/>
      <w:divBdr>
        <w:top w:val="none" w:sz="0" w:space="0" w:color="auto"/>
        <w:left w:val="none" w:sz="0" w:space="0" w:color="auto"/>
        <w:bottom w:val="none" w:sz="0" w:space="0" w:color="auto"/>
        <w:right w:val="none" w:sz="0" w:space="0" w:color="auto"/>
      </w:divBdr>
    </w:div>
    <w:div w:id="65690245">
      <w:marLeft w:val="0"/>
      <w:marRight w:val="0"/>
      <w:marTop w:val="0"/>
      <w:marBottom w:val="0"/>
      <w:divBdr>
        <w:top w:val="none" w:sz="0" w:space="0" w:color="auto"/>
        <w:left w:val="none" w:sz="0" w:space="0" w:color="auto"/>
        <w:bottom w:val="none" w:sz="0" w:space="0" w:color="auto"/>
        <w:right w:val="none" w:sz="0" w:space="0" w:color="auto"/>
      </w:divBdr>
    </w:div>
    <w:div w:id="65690246">
      <w:marLeft w:val="0"/>
      <w:marRight w:val="0"/>
      <w:marTop w:val="0"/>
      <w:marBottom w:val="0"/>
      <w:divBdr>
        <w:top w:val="none" w:sz="0" w:space="0" w:color="auto"/>
        <w:left w:val="none" w:sz="0" w:space="0" w:color="auto"/>
        <w:bottom w:val="none" w:sz="0" w:space="0" w:color="auto"/>
        <w:right w:val="none" w:sz="0" w:space="0" w:color="auto"/>
      </w:divBdr>
    </w:div>
    <w:div w:id="65690247">
      <w:marLeft w:val="0"/>
      <w:marRight w:val="0"/>
      <w:marTop w:val="0"/>
      <w:marBottom w:val="0"/>
      <w:divBdr>
        <w:top w:val="none" w:sz="0" w:space="0" w:color="auto"/>
        <w:left w:val="none" w:sz="0" w:space="0" w:color="auto"/>
        <w:bottom w:val="none" w:sz="0" w:space="0" w:color="auto"/>
        <w:right w:val="none" w:sz="0" w:space="0" w:color="auto"/>
      </w:divBdr>
    </w:div>
    <w:div w:id="65690248">
      <w:marLeft w:val="0"/>
      <w:marRight w:val="0"/>
      <w:marTop w:val="0"/>
      <w:marBottom w:val="0"/>
      <w:divBdr>
        <w:top w:val="none" w:sz="0" w:space="0" w:color="auto"/>
        <w:left w:val="none" w:sz="0" w:space="0" w:color="auto"/>
        <w:bottom w:val="none" w:sz="0" w:space="0" w:color="auto"/>
        <w:right w:val="none" w:sz="0" w:space="0" w:color="auto"/>
      </w:divBdr>
    </w:div>
    <w:div w:id="65690249">
      <w:marLeft w:val="0"/>
      <w:marRight w:val="0"/>
      <w:marTop w:val="0"/>
      <w:marBottom w:val="0"/>
      <w:divBdr>
        <w:top w:val="none" w:sz="0" w:space="0" w:color="auto"/>
        <w:left w:val="none" w:sz="0" w:space="0" w:color="auto"/>
        <w:bottom w:val="none" w:sz="0" w:space="0" w:color="auto"/>
        <w:right w:val="none" w:sz="0" w:space="0" w:color="auto"/>
      </w:divBdr>
    </w:div>
    <w:div w:id="65690250">
      <w:marLeft w:val="0"/>
      <w:marRight w:val="0"/>
      <w:marTop w:val="0"/>
      <w:marBottom w:val="0"/>
      <w:divBdr>
        <w:top w:val="none" w:sz="0" w:space="0" w:color="auto"/>
        <w:left w:val="none" w:sz="0" w:space="0" w:color="auto"/>
        <w:bottom w:val="none" w:sz="0" w:space="0" w:color="auto"/>
        <w:right w:val="none" w:sz="0" w:space="0" w:color="auto"/>
      </w:divBdr>
    </w:div>
    <w:div w:id="65690251">
      <w:marLeft w:val="0"/>
      <w:marRight w:val="0"/>
      <w:marTop w:val="0"/>
      <w:marBottom w:val="0"/>
      <w:divBdr>
        <w:top w:val="none" w:sz="0" w:space="0" w:color="auto"/>
        <w:left w:val="none" w:sz="0" w:space="0" w:color="auto"/>
        <w:bottom w:val="none" w:sz="0" w:space="0" w:color="auto"/>
        <w:right w:val="none" w:sz="0" w:space="0" w:color="auto"/>
      </w:divBdr>
    </w:div>
    <w:div w:id="65690252">
      <w:marLeft w:val="0"/>
      <w:marRight w:val="0"/>
      <w:marTop w:val="0"/>
      <w:marBottom w:val="0"/>
      <w:divBdr>
        <w:top w:val="none" w:sz="0" w:space="0" w:color="auto"/>
        <w:left w:val="none" w:sz="0" w:space="0" w:color="auto"/>
        <w:bottom w:val="none" w:sz="0" w:space="0" w:color="auto"/>
        <w:right w:val="none" w:sz="0" w:space="0" w:color="auto"/>
      </w:divBdr>
    </w:div>
    <w:div w:id="65690253">
      <w:marLeft w:val="0"/>
      <w:marRight w:val="0"/>
      <w:marTop w:val="0"/>
      <w:marBottom w:val="0"/>
      <w:divBdr>
        <w:top w:val="none" w:sz="0" w:space="0" w:color="auto"/>
        <w:left w:val="none" w:sz="0" w:space="0" w:color="auto"/>
        <w:bottom w:val="none" w:sz="0" w:space="0" w:color="auto"/>
        <w:right w:val="none" w:sz="0" w:space="0" w:color="auto"/>
      </w:divBdr>
    </w:div>
    <w:div w:id="65690254">
      <w:marLeft w:val="0"/>
      <w:marRight w:val="0"/>
      <w:marTop w:val="0"/>
      <w:marBottom w:val="0"/>
      <w:divBdr>
        <w:top w:val="none" w:sz="0" w:space="0" w:color="auto"/>
        <w:left w:val="none" w:sz="0" w:space="0" w:color="auto"/>
        <w:bottom w:val="none" w:sz="0" w:space="0" w:color="auto"/>
        <w:right w:val="none" w:sz="0" w:space="0" w:color="auto"/>
      </w:divBdr>
    </w:div>
    <w:div w:id="65690255">
      <w:marLeft w:val="0"/>
      <w:marRight w:val="0"/>
      <w:marTop w:val="0"/>
      <w:marBottom w:val="0"/>
      <w:divBdr>
        <w:top w:val="none" w:sz="0" w:space="0" w:color="auto"/>
        <w:left w:val="none" w:sz="0" w:space="0" w:color="auto"/>
        <w:bottom w:val="none" w:sz="0" w:space="0" w:color="auto"/>
        <w:right w:val="none" w:sz="0" w:space="0" w:color="auto"/>
      </w:divBdr>
    </w:div>
    <w:div w:id="65690259">
      <w:marLeft w:val="0"/>
      <w:marRight w:val="0"/>
      <w:marTop w:val="0"/>
      <w:marBottom w:val="0"/>
      <w:divBdr>
        <w:top w:val="none" w:sz="0" w:space="0" w:color="auto"/>
        <w:left w:val="none" w:sz="0" w:space="0" w:color="auto"/>
        <w:bottom w:val="none" w:sz="0" w:space="0" w:color="auto"/>
        <w:right w:val="none" w:sz="0" w:space="0" w:color="auto"/>
      </w:divBdr>
    </w:div>
    <w:div w:id="65690260">
      <w:marLeft w:val="136"/>
      <w:marRight w:val="136"/>
      <w:marTop w:val="136"/>
      <w:marBottom w:val="0"/>
      <w:divBdr>
        <w:top w:val="none" w:sz="0" w:space="0" w:color="auto"/>
        <w:left w:val="none" w:sz="0" w:space="0" w:color="auto"/>
        <w:bottom w:val="none" w:sz="0" w:space="0" w:color="auto"/>
        <w:right w:val="none" w:sz="0" w:space="0" w:color="auto"/>
      </w:divBdr>
      <w:divsChild>
        <w:div w:id="65690256">
          <w:marLeft w:val="0"/>
          <w:marRight w:val="0"/>
          <w:marTop w:val="0"/>
          <w:marBottom w:val="0"/>
          <w:divBdr>
            <w:top w:val="none" w:sz="0" w:space="0" w:color="auto"/>
            <w:left w:val="none" w:sz="0" w:space="0" w:color="auto"/>
            <w:bottom w:val="none" w:sz="0" w:space="0" w:color="auto"/>
            <w:right w:val="none" w:sz="0" w:space="0" w:color="auto"/>
          </w:divBdr>
          <w:divsChild>
            <w:div w:id="65690258">
              <w:marLeft w:val="0"/>
              <w:marRight w:val="0"/>
              <w:marTop w:val="120"/>
              <w:marBottom w:val="120"/>
              <w:divBdr>
                <w:top w:val="none" w:sz="0" w:space="0" w:color="auto"/>
                <w:left w:val="none" w:sz="0" w:space="0" w:color="auto"/>
                <w:bottom w:val="none" w:sz="0" w:space="0" w:color="auto"/>
                <w:right w:val="none" w:sz="0" w:space="0" w:color="auto"/>
              </w:divBdr>
              <w:divsChild>
                <w:div w:id="656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0261">
      <w:marLeft w:val="0"/>
      <w:marRight w:val="0"/>
      <w:marTop w:val="0"/>
      <w:marBottom w:val="0"/>
      <w:divBdr>
        <w:top w:val="none" w:sz="0" w:space="0" w:color="auto"/>
        <w:left w:val="none" w:sz="0" w:space="0" w:color="auto"/>
        <w:bottom w:val="none" w:sz="0" w:space="0" w:color="auto"/>
        <w:right w:val="none" w:sz="0" w:space="0" w:color="auto"/>
      </w:divBdr>
    </w:div>
    <w:div w:id="65690262">
      <w:marLeft w:val="0"/>
      <w:marRight w:val="0"/>
      <w:marTop w:val="0"/>
      <w:marBottom w:val="0"/>
      <w:divBdr>
        <w:top w:val="none" w:sz="0" w:space="0" w:color="auto"/>
        <w:left w:val="none" w:sz="0" w:space="0" w:color="auto"/>
        <w:bottom w:val="none" w:sz="0" w:space="0" w:color="auto"/>
        <w:right w:val="none" w:sz="0" w:space="0" w:color="auto"/>
      </w:divBdr>
    </w:div>
    <w:div w:id="65690263">
      <w:marLeft w:val="0"/>
      <w:marRight w:val="0"/>
      <w:marTop w:val="0"/>
      <w:marBottom w:val="0"/>
      <w:divBdr>
        <w:top w:val="none" w:sz="0" w:space="0" w:color="auto"/>
        <w:left w:val="none" w:sz="0" w:space="0" w:color="auto"/>
        <w:bottom w:val="none" w:sz="0" w:space="0" w:color="auto"/>
        <w:right w:val="none" w:sz="0" w:space="0" w:color="auto"/>
      </w:divBdr>
    </w:div>
    <w:div w:id="65690264">
      <w:marLeft w:val="0"/>
      <w:marRight w:val="0"/>
      <w:marTop w:val="0"/>
      <w:marBottom w:val="0"/>
      <w:divBdr>
        <w:top w:val="none" w:sz="0" w:space="0" w:color="auto"/>
        <w:left w:val="none" w:sz="0" w:space="0" w:color="auto"/>
        <w:bottom w:val="none" w:sz="0" w:space="0" w:color="auto"/>
        <w:right w:val="none" w:sz="0" w:space="0" w:color="auto"/>
      </w:divBdr>
    </w:div>
    <w:div w:id="65690265">
      <w:marLeft w:val="0"/>
      <w:marRight w:val="0"/>
      <w:marTop w:val="0"/>
      <w:marBottom w:val="0"/>
      <w:divBdr>
        <w:top w:val="none" w:sz="0" w:space="0" w:color="auto"/>
        <w:left w:val="none" w:sz="0" w:space="0" w:color="auto"/>
        <w:bottom w:val="none" w:sz="0" w:space="0" w:color="auto"/>
        <w:right w:val="none" w:sz="0" w:space="0" w:color="auto"/>
      </w:divBdr>
    </w:div>
    <w:div w:id="65690266">
      <w:marLeft w:val="0"/>
      <w:marRight w:val="0"/>
      <w:marTop w:val="0"/>
      <w:marBottom w:val="0"/>
      <w:divBdr>
        <w:top w:val="none" w:sz="0" w:space="0" w:color="auto"/>
        <w:left w:val="none" w:sz="0" w:space="0" w:color="auto"/>
        <w:bottom w:val="none" w:sz="0" w:space="0" w:color="auto"/>
        <w:right w:val="none" w:sz="0" w:space="0" w:color="auto"/>
      </w:divBdr>
    </w:div>
    <w:div w:id="65690267">
      <w:marLeft w:val="0"/>
      <w:marRight w:val="0"/>
      <w:marTop w:val="0"/>
      <w:marBottom w:val="0"/>
      <w:divBdr>
        <w:top w:val="none" w:sz="0" w:space="0" w:color="auto"/>
        <w:left w:val="none" w:sz="0" w:space="0" w:color="auto"/>
        <w:bottom w:val="none" w:sz="0" w:space="0" w:color="auto"/>
        <w:right w:val="none" w:sz="0" w:space="0" w:color="auto"/>
      </w:divBdr>
    </w:div>
    <w:div w:id="65690268">
      <w:marLeft w:val="0"/>
      <w:marRight w:val="0"/>
      <w:marTop w:val="0"/>
      <w:marBottom w:val="0"/>
      <w:divBdr>
        <w:top w:val="none" w:sz="0" w:space="0" w:color="auto"/>
        <w:left w:val="none" w:sz="0" w:space="0" w:color="auto"/>
        <w:bottom w:val="none" w:sz="0" w:space="0" w:color="auto"/>
        <w:right w:val="none" w:sz="0" w:space="0" w:color="auto"/>
      </w:divBdr>
    </w:div>
    <w:div w:id="65690269">
      <w:marLeft w:val="0"/>
      <w:marRight w:val="0"/>
      <w:marTop w:val="0"/>
      <w:marBottom w:val="0"/>
      <w:divBdr>
        <w:top w:val="none" w:sz="0" w:space="0" w:color="auto"/>
        <w:left w:val="none" w:sz="0" w:space="0" w:color="auto"/>
        <w:bottom w:val="none" w:sz="0" w:space="0" w:color="auto"/>
        <w:right w:val="none" w:sz="0" w:space="0" w:color="auto"/>
      </w:divBdr>
    </w:div>
    <w:div w:id="65690270">
      <w:marLeft w:val="0"/>
      <w:marRight w:val="0"/>
      <w:marTop w:val="0"/>
      <w:marBottom w:val="0"/>
      <w:divBdr>
        <w:top w:val="none" w:sz="0" w:space="0" w:color="auto"/>
        <w:left w:val="none" w:sz="0" w:space="0" w:color="auto"/>
        <w:bottom w:val="none" w:sz="0" w:space="0" w:color="auto"/>
        <w:right w:val="none" w:sz="0" w:space="0" w:color="auto"/>
      </w:divBdr>
    </w:div>
    <w:div w:id="65690271">
      <w:marLeft w:val="0"/>
      <w:marRight w:val="0"/>
      <w:marTop w:val="0"/>
      <w:marBottom w:val="0"/>
      <w:divBdr>
        <w:top w:val="none" w:sz="0" w:space="0" w:color="auto"/>
        <w:left w:val="none" w:sz="0" w:space="0" w:color="auto"/>
        <w:bottom w:val="none" w:sz="0" w:space="0" w:color="auto"/>
        <w:right w:val="none" w:sz="0" w:space="0" w:color="auto"/>
      </w:divBdr>
    </w:div>
    <w:div w:id="65690272">
      <w:marLeft w:val="0"/>
      <w:marRight w:val="0"/>
      <w:marTop w:val="0"/>
      <w:marBottom w:val="0"/>
      <w:divBdr>
        <w:top w:val="none" w:sz="0" w:space="0" w:color="auto"/>
        <w:left w:val="none" w:sz="0" w:space="0" w:color="auto"/>
        <w:bottom w:val="none" w:sz="0" w:space="0" w:color="auto"/>
        <w:right w:val="none" w:sz="0" w:space="0" w:color="auto"/>
      </w:divBdr>
    </w:div>
    <w:div w:id="65690273">
      <w:marLeft w:val="0"/>
      <w:marRight w:val="0"/>
      <w:marTop w:val="0"/>
      <w:marBottom w:val="0"/>
      <w:divBdr>
        <w:top w:val="none" w:sz="0" w:space="0" w:color="auto"/>
        <w:left w:val="none" w:sz="0" w:space="0" w:color="auto"/>
        <w:bottom w:val="none" w:sz="0" w:space="0" w:color="auto"/>
        <w:right w:val="none" w:sz="0" w:space="0" w:color="auto"/>
      </w:divBdr>
    </w:div>
    <w:div w:id="65690274">
      <w:marLeft w:val="0"/>
      <w:marRight w:val="0"/>
      <w:marTop w:val="0"/>
      <w:marBottom w:val="0"/>
      <w:divBdr>
        <w:top w:val="none" w:sz="0" w:space="0" w:color="auto"/>
        <w:left w:val="none" w:sz="0" w:space="0" w:color="auto"/>
        <w:bottom w:val="none" w:sz="0" w:space="0" w:color="auto"/>
        <w:right w:val="none" w:sz="0" w:space="0" w:color="auto"/>
      </w:divBdr>
    </w:div>
    <w:div w:id="65690275">
      <w:marLeft w:val="0"/>
      <w:marRight w:val="0"/>
      <w:marTop w:val="0"/>
      <w:marBottom w:val="0"/>
      <w:divBdr>
        <w:top w:val="none" w:sz="0" w:space="0" w:color="auto"/>
        <w:left w:val="none" w:sz="0" w:space="0" w:color="auto"/>
        <w:bottom w:val="none" w:sz="0" w:space="0" w:color="auto"/>
        <w:right w:val="none" w:sz="0" w:space="0" w:color="auto"/>
      </w:divBdr>
    </w:div>
    <w:div w:id="65690276">
      <w:marLeft w:val="0"/>
      <w:marRight w:val="0"/>
      <w:marTop w:val="0"/>
      <w:marBottom w:val="0"/>
      <w:divBdr>
        <w:top w:val="none" w:sz="0" w:space="0" w:color="auto"/>
        <w:left w:val="none" w:sz="0" w:space="0" w:color="auto"/>
        <w:bottom w:val="none" w:sz="0" w:space="0" w:color="auto"/>
        <w:right w:val="none" w:sz="0" w:space="0" w:color="auto"/>
      </w:divBdr>
    </w:div>
    <w:div w:id="65690277">
      <w:marLeft w:val="0"/>
      <w:marRight w:val="0"/>
      <w:marTop w:val="0"/>
      <w:marBottom w:val="0"/>
      <w:divBdr>
        <w:top w:val="none" w:sz="0" w:space="0" w:color="auto"/>
        <w:left w:val="none" w:sz="0" w:space="0" w:color="auto"/>
        <w:bottom w:val="none" w:sz="0" w:space="0" w:color="auto"/>
        <w:right w:val="none" w:sz="0" w:space="0" w:color="auto"/>
      </w:divBdr>
    </w:div>
    <w:div w:id="65690278">
      <w:marLeft w:val="0"/>
      <w:marRight w:val="0"/>
      <w:marTop w:val="0"/>
      <w:marBottom w:val="0"/>
      <w:divBdr>
        <w:top w:val="none" w:sz="0" w:space="0" w:color="auto"/>
        <w:left w:val="none" w:sz="0" w:space="0" w:color="auto"/>
        <w:bottom w:val="none" w:sz="0" w:space="0" w:color="auto"/>
        <w:right w:val="none" w:sz="0" w:space="0" w:color="auto"/>
      </w:divBdr>
    </w:div>
    <w:div w:id="65690279">
      <w:marLeft w:val="0"/>
      <w:marRight w:val="0"/>
      <w:marTop w:val="0"/>
      <w:marBottom w:val="0"/>
      <w:divBdr>
        <w:top w:val="none" w:sz="0" w:space="0" w:color="auto"/>
        <w:left w:val="none" w:sz="0" w:space="0" w:color="auto"/>
        <w:bottom w:val="none" w:sz="0" w:space="0" w:color="auto"/>
        <w:right w:val="none" w:sz="0" w:space="0" w:color="auto"/>
      </w:divBdr>
    </w:div>
    <w:div w:id="65690280">
      <w:marLeft w:val="0"/>
      <w:marRight w:val="0"/>
      <w:marTop w:val="0"/>
      <w:marBottom w:val="0"/>
      <w:divBdr>
        <w:top w:val="none" w:sz="0" w:space="0" w:color="auto"/>
        <w:left w:val="none" w:sz="0" w:space="0" w:color="auto"/>
        <w:bottom w:val="none" w:sz="0" w:space="0" w:color="auto"/>
        <w:right w:val="none" w:sz="0" w:space="0" w:color="auto"/>
      </w:divBdr>
    </w:div>
    <w:div w:id="65690281">
      <w:marLeft w:val="0"/>
      <w:marRight w:val="0"/>
      <w:marTop w:val="0"/>
      <w:marBottom w:val="0"/>
      <w:divBdr>
        <w:top w:val="none" w:sz="0" w:space="0" w:color="auto"/>
        <w:left w:val="none" w:sz="0" w:space="0" w:color="auto"/>
        <w:bottom w:val="none" w:sz="0" w:space="0" w:color="auto"/>
        <w:right w:val="none" w:sz="0" w:space="0" w:color="auto"/>
      </w:divBdr>
    </w:div>
    <w:div w:id="65690282">
      <w:marLeft w:val="0"/>
      <w:marRight w:val="0"/>
      <w:marTop w:val="0"/>
      <w:marBottom w:val="0"/>
      <w:divBdr>
        <w:top w:val="none" w:sz="0" w:space="0" w:color="auto"/>
        <w:left w:val="none" w:sz="0" w:space="0" w:color="auto"/>
        <w:bottom w:val="none" w:sz="0" w:space="0" w:color="auto"/>
        <w:right w:val="none" w:sz="0" w:space="0" w:color="auto"/>
      </w:divBdr>
    </w:div>
    <w:div w:id="65690283">
      <w:marLeft w:val="0"/>
      <w:marRight w:val="0"/>
      <w:marTop w:val="0"/>
      <w:marBottom w:val="0"/>
      <w:divBdr>
        <w:top w:val="none" w:sz="0" w:space="0" w:color="auto"/>
        <w:left w:val="none" w:sz="0" w:space="0" w:color="auto"/>
        <w:bottom w:val="none" w:sz="0" w:space="0" w:color="auto"/>
        <w:right w:val="none" w:sz="0" w:space="0" w:color="auto"/>
      </w:divBdr>
    </w:div>
    <w:div w:id="65690284">
      <w:marLeft w:val="0"/>
      <w:marRight w:val="0"/>
      <w:marTop w:val="0"/>
      <w:marBottom w:val="0"/>
      <w:divBdr>
        <w:top w:val="none" w:sz="0" w:space="0" w:color="auto"/>
        <w:left w:val="none" w:sz="0" w:space="0" w:color="auto"/>
        <w:bottom w:val="none" w:sz="0" w:space="0" w:color="auto"/>
        <w:right w:val="none" w:sz="0" w:space="0" w:color="auto"/>
      </w:divBdr>
    </w:div>
    <w:div w:id="65690285">
      <w:marLeft w:val="0"/>
      <w:marRight w:val="0"/>
      <w:marTop w:val="0"/>
      <w:marBottom w:val="0"/>
      <w:divBdr>
        <w:top w:val="none" w:sz="0" w:space="0" w:color="auto"/>
        <w:left w:val="none" w:sz="0" w:space="0" w:color="auto"/>
        <w:bottom w:val="none" w:sz="0" w:space="0" w:color="auto"/>
        <w:right w:val="none" w:sz="0" w:space="0" w:color="auto"/>
      </w:divBdr>
    </w:div>
    <w:div w:id="65690286">
      <w:marLeft w:val="0"/>
      <w:marRight w:val="0"/>
      <w:marTop w:val="0"/>
      <w:marBottom w:val="0"/>
      <w:divBdr>
        <w:top w:val="none" w:sz="0" w:space="0" w:color="auto"/>
        <w:left w:val="none" w:sz="0" w:space="0" w:color="auto"/>
        <w:bottom w:val="none" w:sz="0" w:space="0" w:color="auto"/>
        <w:right w:val="none" w:sz="0" w:space="0" w:color="auto"/>
      </w:divBdr>
    </w:div>
    <w:div w:id="65690287">
      <w:marLeft w:val="0"/>
      <w:marRight w:val="0"/>
      <w:marTop w:val="0"/>
      <w:marBottom w:val="0"/>
      <w:divBdr>
        <w:top w:val="none" w:sz="0" w:space="0" w:color="auto"/>
        <w:left w:val="none" w:sz="0" w:space="0" w:color="auto"/>
        <w:bottom w:val="none" w:sz="0" w:space="0" w:color="auto"/>
        <w:right w:val="none" w:sz="0" w:space="0" w:color="auto"/>
      </w:divBdr>
    </w:div>
    <w:div w:id="65690288">
      <w:marLeft w:val="0"/>
      <w:marRight w:val="0"/>
      <w:marTop w:val="0"/>
      <w:marBottom w:val="0"/>
      <w:divBdr>
        <w:top w:val="none" w:sz="0" w:space="0" w:color="auto"/>
        <w:left w:val="none" w:sz="0" w:space="0" w:color="auto"/>
        <w:bottom w:val="none" w:sz="0" w:space="0" w:color="auto"/>
        <w:right w:val="none" w:sz="0" w:space="0" w:color="auto"/>
      </w:divBdr>
    </w:div>
    <w:div w:id="65690289">
      <w:marLeft w:val="0"/>
      <w:marRight w:val="0"/>
      <w:marTop w:val="0"/>
      <w:marBottom w:val="0"/>
      <w:divBdr>
        <w:top w:val="none" w:sz="0" w:space="0" w:color="auto"/>
        <w:left w:val="none" w:sz="0" w:space="0" w:color="auto"/>
        <w:bottom w:val="none" w:sz="0" w:space="0" w:color="auto"/>
        <w:right w:val="none" w:sz="0" w:space="0" w:color="auto"/>
      </w:divBdr>
    </w:div>
    <w:div w:id="65690290">
      <w:marLeft w:val="0"/>
      <w:marRight w:val="0"/>
      <w:marTop w:val="0"/>
      <w:marBottom w:val="0"/>
      <w:divBdr>
        <w:top w:val="none" w:sz="0" w:space="0" w:color="auto"/>
        <w:left w:val="none" w:sz="0" w:space="0" w:color="auto"/>
        <w:bottom w:val="none" w:sz="0" w:space="0" w:color="auto"/>
        <w:right w:val="none" w:sz="0" w:space="0" w:color="auto"/>
      </w:divBdr>
    </w:div>
    <w:div w:id="65690291">
      <w:marLeft w:val="0"/>
      <w:marRight w:val="0"/>
      <w:marTop w:val="0"/>
      <w:marBottom w:val="0"/>
      <w:divBdr>
        <w:top w:val="none" w:sz="0" w:space="0" w:color="auto"/>
        <w:left w:val="none" w:sz="0" w:space="0" w:color="auto"/>
        <w:bottom w:val="none" w:sz="0" w:space="0" w:color="auto"/>
        <w:right w:val="none" w:sz="0" w:space="0" w:color="auto"/>
      </w:divBdr>
    </w:div>
    <w:div w:id="65690292">
      <w:marLeft w:val="0"/>
      <w:marRight w:val="0"/>
      <w:marTop w:val="0"/>
      <w:marBottom w:val="0"/>
      <w:divBdr>
        <w:top w:val="none" w:sz="0" w:space="0" w:color="auto"/>
        <w:left w:val="none" w:sz="0" w:space="0" w:color="auto"/>
        <w:bottom w:val="none" w:sz="0" w:space="0" w:color="auto"/>
        <w:right w:val="none" w:sz="0" w:space="0" w:color="auto"/>
      </w:divBdr>
    </w:div>
    <w:div w:id="65690293">
      <w:marLeft w:val="0"/>
      <w:marRight w:val="0"/>
      <w:marTop w:val="0"/>
      <w:marBottom w:val="0"/>
      <w:divBdr>
        <w:top w:val="none" w:sz="0" w:space="0" w:color="auto"/>
        <w:left w:val="none" w:sz="0" w:space="0" w:color="auto"/>
        <w:bottom w:val="none" w:sz="0" w:space="0" w:color="auto"/>
        <w:right w:val="none" w:sz="0" w:space="0" w:color="auto"/>
      </w:divBdr>
    </w:div>
    <w:div w:id="65690294">
      <w:marLeft w:val="0"/>
      <w:marRight w:val="0"/>
      <w:marTop w:val="0"/>
      <w:marBottom w:val="0"/>
      <w:divBdr>
        <w:top w:val="none" w:sz="0" w:space="0" w:color="auto"/>
        <w:left w:val="none" w:sz="0" w:space="0" w:color="auto"/>
        <w:bottom w:val="none" w:sz="0" w:space="0" w:color="auto"/>
        <w:right w:val="none" w:sz="0" w:space="0" w:color="auto"/>
      </w:divBdr>
    </w:div>
    <w:div w:id="65690295">
      <w:marLeft w:val="0"/>
      <w:marRight w:val="0"/>
      <w:marTop w:val="0"/>
      <w:marBottom w:val="0"/>
      <w:divBdr>
        <w:top w:val="none" w:sz="0" w:space="0" w:color="auto"/>
        <w:left w:val="none" w:sz="0" w:space="0" w:color="auto"/>
        <w:bottom w:val="none" w:sz="0" w:space="0" w:color="auto"/>
        <w:right w:val="none" w:sz="0" w:space="0" w:color="auto"/>
      </w:divBdr>
    </w:div>
    <w:div w:id="65690296">
      <w:marLeft w:val="0"/>
      <w:marRight w:val="0"/>
      <w:marTop w:val="0"/>
      <w:marBottom w:val="0"/>
      <w:divBdr>
        <w:top w:val="none" w:sz="0" w:space="0" w:color="auto"/>
        <w:left w:val="none" w:sz="0" w:space="0" w:color="auto"/>
        <w:bottom w:val="none" w:sz="0" w:space="0" w:color="auto"/>
        <w:right w:val="none" w:sz="0" w:space="0" w:color="auto"/>
      </w:divBdr>
    </w:div>
    <w:div w:id="65690297">
      <w:marLeft w:val="0"/>
      <w:marRight w:val="0"/>
      <w:marTop w:val="0"/>
      <w:marBottom w:val="0"/>
      <w:divBdr>
        <w:top w:val="none" w:sz="0" w:space="0" w:color="auto"/>
        <w:left w:val="none" w:sz="0" w:space="0" w:color="auto"/>
        <w:bottom w:val="none" w:sz="0" w:space="0" w:color="auto"/>
        <w:right w:val="none" w:sz="0" w:space="0" w:color="auto"/>
      </w:divBdr>
    </w:div>
    <w:div w:id="65690298">
      <w:marLeft w:val="0"/>
      <w:marRight w:val="0"/>
      <w:marTop w:val="0"/>
      <w:marBottom w:val="0"/>
      <w:divBdr>
        <w:top w:val="none" w:sz="0" w:space="0" w:color="auto"/>
        <w:left w:val="none" w:sz="0" w:space="0" w:color="auto"/>
        <w:bottom w:val="none" w:sz="0" w:space="0" w:color="auto"/>
        <w:right w:val="none" w:sz="0" w:space="0" w:color="auto"/>
      </w:divBdr>
    </w:div>
    <w:div w:id="65690299">
      <w:marLeft w:val="0"/>
      <w:marRight w:val="0"/>
      <w:marTop w:val="0"/>
      <w:marBottom w:val="0"/>
      <w:divBdr>
        <w:top w:val="none" w:sz="0" w:space="0" w:color="auto"/>
        <w:left w:val="none" w:sz="0" w:space="0" w:color="auto"/>
        <w:bottom w:val="none" w:sz="0" w:space="0" w:color="auto"/>
        <w:right w:val="none" w:sz="0" w:space="0" w:color="auto"/>
      </w:divBdr>
    </w:div>
    <w:div w:id="65690300">
      <w:marLeft w:val="0"/>
      <w:marRight w:val="0"/>
      <w:marTop w:val="0"/>
      <w:marBottom w:val="0"/>
      <w:divBdr>
        <w:top w:val="none" w:sz="0" w:space="0" w:color="auto"/>
        <w:left w:val="none" w:sz="0" w:space="0" w:color="auto"/>
        <w:bottom w:val="none" w:sz="0" w:space="0" w:color="auto"/>
        <w:right w:val="none" w:sz="0" w:space="0" w:color="auto"/>
      </w:divBdr>
    </w:div>
    <w:div w:id="65690301">
      <w:marLeft w:val="0"/>
      <w:marRight w:val="0"/>
      <w:marTop w:val="0"/>
      <w:marBottom w:val="0"/>
      <w:divBdr>
        <w:top w:val="none" w:sz="0" w:space="0" w:color="auto"/>
        <w:left w:val="none" w:sz="0" w:space="0" w:color="auto"/>
        <w:bottom w:val="none" w:sz="0" w:space="0" w:color="auto"/>
        <w:right w:val="none" w:sz="0" w:space="0" w:color="auto"/>
      </w:divBdr>
    </w:div>
    <w:div w:id="65690302">
      <w:marLeft w:val="0"/>
      <w:marRight w:val="0"/>
      <w:marTop w:val="0"/>
      <w:marBottom w:val="0"/>
      <w:divBdr>
        <w:top w:val="none" w:sz="0" w:space="0" w:color="auto"/>
        <w:left w:val="none" w:sz="0" w:space="0" w:color="auto"/>
        <w:bottom w:val="none" w:sz="0" w:space="0" w:color="auto"/>
        <w:right w:val="none" w:sz="0" w:space="0" w:color="auto"/>
      </w:divBdr>
    </w:div>
    <w:div w:id="65690303">
      <w:marLeft w:val="0"/>
      <w:marRight w:val="0"/>
      <w:marTop w:val="0"/>
      <w:marBottom w:val="0"/>
      <w:divBdr>
        <w:top w:val="none" w:sz="0" w:space="0" w:color="auto"/>
        <w:left w:val="none" w:sz="0" w:space="0" w:color="auto"/>
        <w:bottom w:val="none" w:sz="0" w:space="0" w:color="auto"/>
        <w:right w:val="none" w:sz="0" w:space="0" w:color="auto"/>
      </w:divBdr>
    </w:div>
    <w:div w:id="65690304">
      <w:marLeft w:val="0"/>
      <w:marRight w:val="0"/>
      <w:marTop w:val="0"/>
      <w:marBottom w:val="0"/>
      <w:divBdr>
        <w:top w:val="none" w:sz="0" w:space="0" w:color="auto"/>
        <w:left w:val="none" w:sz="0" w:space="0" w:color="auto"/>
        <w:bottom w:val="none" w:sz="0" w:space="0" w:color="auto"/>
        <w:right w:val="none" w:sz="0" w:space="0" w:color="auto"/>
      </w:divBdr>
    </w:div>
    <w:div w:id="65690305">
      <w:marLeft w:val="0"/>
      <w:marRight w:val="0"/>
      <w:marTop w:val="0"/>
      <w:marBottom w:val="0"/>
      <w:divBdr>
        <w:top w:val="none" w:sz="0" w:space="0" w:color="auto"/>
        <w:left w:val="none" w:sz="0" w:space="0" w:color="auto"/>
        <w:bottom w:val="none" w:sz="0" w:space="0" w:color="auto"/>
        <w:right w:val="none" w:sz="0" w:space="0" w:color="auto"/>
      </w:divBdr>
    </w:div>
    <w:div w:id="65690306">
      <w:marLeft w:val="0"/>
      <w:marRight w:val="0"/>
      <w:marTop w:val="0"/>
      <w:marBottom w:val="0"/>
      <w:divBdr>
        <w:top w:val="none" w:sz="0" w:space="0" w:color="auto"/>
        <w:left w:val="none" w:sz="0" w:space="0" w:color="auto"/>
        <w:bottom w:val="none" w:sz="0" w:space="0" w:color="auto"/>
        <w:right w:val="none" w:sz="0" w:space="0" w:color="auto"/>
      </w:divBdr>
    </w:div>
    <w:div w:id="65690307">
      <w:marLeft w:val="0"/>
      <w:marRight w:val="0"/>
      <w:marTop w:val="0"/>
      <w:marBottom w:val="0"/>
      <w:divBdr>
        <w:top w:val="none" w:sz="0" w:space="0" w:color="auto"/>
        <w:left w:val="none" w:sz="0" w:space="0" w:color="auto"/>
        <w:bottom w:val="none" w:sz="0" w:space="0" w:color="auto"/>
        <w:right w:val="none" w:sz="0" w:space="0" w:color="auto"/>
      </w:divBdr>
    </w:div>
    <w:div w:id="65690308">
      <w:marLeft w:val="0"/>
      <w:marRight w:val="0"/>
      <w:marTop w:val="0"/>
      <w:marBottom w:val="0"/>
      <w:divBdr>
        <w:top w:val="none" w:sz="0" w:space="0" w:color="auto"/>
        <w:left w:val="none" w:sz="0" w:space="0" w:color="auto"/>
        <w:bottom w:val="none" w:sz="0" w:space="0" w:color="auto"/>
        <w:right w:val="none" w:sz="0" w:space="0" w:color="auto"/>
      </w:divBdr>
    </w:div>
    <w:div w:id="65690309">
      <w:marLeft w:val="0"/>
      <w:marRight w:val="0"/>
      <w:marTop w:val="0"/>
      <w:marBottom w:val="0"/>
      <w:divBdr>
        <w:top w:val="none" w:sz="0" w:space="0" w:color="auto"/>
        <w:left w:val="none" w:sz="0" w:space="0" w:color="auto"/>
        <w:bottom w:val="none" w:sz="0" w:space="0" w:color="auto"/>
        <w:right w:val="none" w:sz="0" w:space="0" w:color="auto"/>
      </w:divBdr>
    </w:div>
    <w:div w:id="65690310">
      <w:marLeft w:val="0"/>
      <w:marRight w:val="0"/>
      <w:marTop w:val="0"/>
      <w:marBottom w:val="0"/>
      <w:divBdr>
        <w:top w:val="none" w:sz="0" w:space="0" w:color="auto"/>
        <w:left w:val="none" w:sz="0" w:space="0" w:color="auto"/>
        <w:bottom w:val="none" w:sz="0" w:space="0" w:color="auto"/>
        <w:right w:val="none" w:sz="0" w:space="0" w:color="auto"/>
      </w:divBdr>
    </w:div>
    <w:div w:id="65690311">
      <w:marLeft w:val="0"/>
      <w:marRight w:val="0"/>
      <w:marTop w:val="0"/>
      <w:marBottom w:val="0"/>
      <w:divBdr>
        <w:top w:val="none" w:sz="0" w:space="0" w:color="auto"/>
        <w:left w:val="none" w:sz="0" w:space="0" w:color="auto"/>
        <w:bottom w:val="none" w:sz="0" w:space="0" w:color="auto"/>
        <w:right w:val="none" w:sz="0" w:space="0" w:color="auto"/>
      </w:divBdr>
    </w:div>
    <w:div w:id="65690312">
      <w:marLeft w:val="0"/>
      <w:marRight w:val="0"/>
      <w:marTop w:val="0"/>
      <w:marBottom w:val="0"/>
      <w:divBdr>
        <w:top w:val="none" w:sz="0" w:space="0" w:color="auto"/>
        <w:left w:val="none" w:sz="0" w:space="0" w:color="auto"/>
        <w:bottom w:val="none" w:sz="0" w:space="0" w:color="auto"/>
        <w:right w:val="none" w:sz="0" w:space="0" w:color="auto"/>
      </w:divBdr>
    </w:div>
    <w:div w:id="65690313">
      <w:marLeft w:val="0"/>
      <w:marRight w:val="0"/>
      <w:marTop w:val="0"/>
      <w:marBottom w:val="0"/>
      <w:divBdr>
        <w:top w:val="none" w:sz="0" w:space="0" w:color="auto"/>
        <w:left w:val="none" w:sz="0" w:space="0" w:color="auto"/>
        <w:bottom w:val="none" w:sz="0" w:space="0" w:color="auto"/>
        <w:right w:val="none" w:sz="0" w:space="0" w:color="auto"/>
      </w:divBdr>
    </w:div>
    <w:div w:id="65690314">
      <w:marLeft w:val="0"/>
      <w:marRight w:val="0"/>
      <w:marTop w:val="0"/>
      <w:marBottom w:val="0"/>
      <w:divBdr>
        <w:top w:val="none" w:sz="0" w:space="0" w:color="auto"/>
        <w:left w:val="none" w:sz="0" w:space="0" w:color="auto"/>
        <w:bottom w:val="none" w:sz="0" w:space="0" w:color="auto"/>
        <w:right w:val="none" w:sz="0" w:space="0" w:color="auto"/>
      </w:divBdr>
    </w:div>
    <w:div w:id="65690315">
      <w:marLeft w:val="0"/>
      <w:marRight w:val="0"/>
      <w:marTop w:val="0"/>
      <w:marBottom w:val="0"/>
      <w:divBdr>
        <w:top w:val="none" w:sz="0" w:space="0" w:color="auto"/>
        <w:left w:val="none" w:sz="0" w:space="0" w:color="auto"/>
        <w:bottom w:val="none" w:sz="0" w:space="0" w:color="auto"/>
        <w:right w:val="none" w:sz="0" w:space="0" w:color="auto"/>
      </w:divBdr>
    </w:div>
    <w:div w:id="65690316">
      <w:marLeft w:val="0"/>
      <w:marRight w:val="0"/>
      <w:marTop w:val="0"/>
      <w:marBottom w:val="0"/>
      <w:divBdr>
        <w:top w:val="none" w:sz="0" w:space="0" w:color="auto"/>
        <w:left w:val="none" w:sz="0" w:space="0" w:color="auto"/>
        <w:bottom w:val="none" w:sz="0" w:space="0" w:color="auto"/>
        <w:right w:val="none" w:sz="0" w:space="0" w:color="auto"/>
      </w:divBdr>
    </w:div>
    <w:div w:id="65690317">
      <w:marLeft w:val="0"/>
      <w:marRight w:val="0"/>
      <w:marTop w:val="0"/>
      <w:marBottom w:val="0"/>
      <w:divBdr>
        <w:top w:val="none" w:sz="0" w:space="0" w:color="auto"/>
        <w:left w:val="none" w:sz="0" w:space="0" w:color="auto"/>
        <w:bottom w:val="none" w:sz="0" w:space="0" w:color="auto"/>
        <w:right w:val="none" w:sz="0" w:space="0" w:color="auto"/>
      </w:divBdr>
    </w:div>
    <w:div w:id="65690318">
      <w:marLeft w:val="0"/>
      <w:marRight w:val="0"/>
      <w:marTop w:val="0"/>
      <w:marBottom w:val="0"/>
      <w:divBdr>
        <w:top w:val="none" w:sz="0" w:space="0" w:color="auto"/>
        <w:left w:val="none" w:sz="0" w:space="0" w:color="auto"/>
        <w:bottom w:val="none" w:sz="0" w:space="0" w:color="auto"/>
        <w:right w:val="none" w:sz="0" w:space="0" w:color="auto"/>
      </w:divBdr>
    </w:div>
    <w:div w:id="65690319">
      <w:marLeft w:val="0"/>
      <w:marRight w:val="0"/>
      <w:marTop w:val="0"/>
      <w:marBottom w:val="0"/>
      <w:divBdr>
        <w:top w:val="none" w:sz="0" w:space="0" w:color="auto"/>
        <w:left w:val="none" w:sz="0" w:space="0" w:color="auto"/>
        <w:bottom w:val="none" w:sz="0" w:space="0" w:color="auto"/>
        <w:right w:val="none" w:sz="0" w:space="0" w:color="auto"/>
      </w:divBdr>
    </w:div>
    <w:div w:id="65690320">
      <w:marLeft w:val="0"/>
      <w:marRight w:val="0"/>
      <w:marTop w:val="0"/>
      <w:marBottom w:val="0"/>
      <w:divBdr>
        <w:top w:val="none" w:sz="0" w:space="0" w:color="auto"/>
        <w:left w:val="none" w:sz="0" w:space="0" w:color="auto"/>
        <w:bottom w:val="none" w:sz="0" w:space="0" w:color="auto"/>
        <w:right w:val="none" w:sz="0" w:space="0" w:color="auto"/>
      </w:divBdr>
    </w:div>
    <w:div w:id="65690321">
      <w:marLeft w:val="0"/>
      <w:marRight w:val="0"/>
      <w:marTop w:val="0"/>
      <w:marBottom w:val="0"/>
      <w:divBdr>
        <w:top w:val="none" w:sz="0" w:space="0" w:color="auto"/>
        <w:left w:val="none" w:sz="0" w:space="0" w:color="auto"/>
        <w:bottom w:val="none" w:sz="0" w:space="0" w:color="auto"/>
        <w:right w:val="none" w:sz="0" w:space="0" w:color="auto"/>
      </w:divBdr>
    </w:div>
    <w:div w:id="65690322">
      <w:marLeft w:val="0"/>
      <w:marRight w:val="0"/>
      <w:marTop w:val="0"/>
      <w:marBottom w:val="0"/>
      <w:divBdr>
        <w:top w:val="none" w:sz="0" w:space="0" w:color="auto"/>
        <w:left w:val="none" w:sz="0" w:space="0" w:color="auto"/>
        <w:bottom w:val="none" w:sz="0" w:space="0" w:color="auto"/>
        <w:right w:val="none" w:sz="0" w:space="0" w:color="auto"/>
      </w:divBdr>
    </w:div>
    <w:div w:id="65690323">
      <w:marLeft w:val="0"/>
      <w:marRight w:val="0"/>
      <w:marTop w:val="0"/>
      <w:marBottom w:val="0"/>
      <w:divBdr>
        <w:top w:val="none" w:sz="0" w:space="0" w:color="auto"/>
        <w:left w:val="none" w:sz="0" w:space="0" w:color="auto"/>
        <w:bottom w:val="none" w:sz="0" w:space="0" w:color="auto"/>
        <w:right w:val="none" w:sz="0" w:space="0" w:color="auto"/>
      </w:divBdr>
    </w:div>
    <w:div w:id="65690324">
      <w:marLeft w:val="0"/>
      <w:marRight w:val="0"/>
      <w:marTop w:val="0"/>
      <w:marBottom w:val="0"/>
      <w:divBdr>
        <w:top w:val="none" w:sz="0" w:space="0" w:color="auto"/>
        <w:left w:val="none" w:sz="0" w:space="0" w:color="auto"/>
        <w:bottom w:val="none" w:sz="0" w:space="0" w:color="auto"/>
        <w:right w:val="none" w:sz="0" w:space="0" w:color="auto"/>
      </w:divBdr>
    </w:div>
    <w:div w:id="65690325">
      <w:marLeft w:val="0"/>
      <w:marRight w:val="0"/>
      <w:marTop w:val="0"/>
      <w:marBottom w:val="0"/>
      <w:divBdr>
        <w:top w:val="none" w:sz="0" w:space="0" w:color="auto"/>
        <w:left w:val="none" w:sz="0" w:space="0" w:color="auto"/>
        <w:bottom w:val="none" w:sz="0" w:space="0" w:color="auto"/>
        <w:right w:val="none" w:sz="0" w:space="0" w:color="auto"/>
      </w:divBdr>
    </w:div>
    <w:div w:id="65690326">
      <w:marLeft w:val="0"/>
      <w:marRight w:val="0"/>
      <w:marTop w:val="0"/>
      <w:marBottom w:val="0"/>
      <w:divBdr>
        <w:top w:val="none" w:sz="0" w:space="0" w:color="auto"/>
        <w:left w:val="none" w:sz="0" w:space="0" w:color="auto"/>
        <w:bottom w:val="none" w:sz="0" w:space="0" w:color="auto"/>
        <w:right w:val="none" w:sz="0" w:space="0" w:color="auto"/>
      </w:divBdr>
    </w:div>
    <w:div w:id="65690327">
      <w:marLeft w:val="0"/>
      <w:marRight w:val="0"/>
      <w:marTop w:val="0"/>
      <w:marBottom w:val="0"/>
      <w:divBdr>
        <w:top w:val="none" w:sz="0" w:space="0" w:color="auto"/>
        <w:left w:val="none" w:sz="0" w:space="0" w:color="auto"/>
        <w:bottom w:val="none" w:sz="0" w:space="0" w:color="auto"/>
        <w:right w:val="none" w:sz="0" w:space="0" w:color="auto"/>
      </w:divBdr>
    </w:div>
    <w:div w:id="65690328">
      <w:marLeft w:val="0"/>
      <w:marRight w:val="0"/>
      <w:marTop w:val="0"/>
      <w:marBottom w:val="0"/>
      <w:divBdr>
        <w:top w:val="none" w:sz="0" w:space="0" w:color="auto"/>
        <w:left w:val="none" w:sz="0" w:space="0" w:color="auto"/>
        <w:bottom w:val="none" w:sz="0" w:space="0" w:color="auto"/>
        <w:right w:val="none" w:sz="0" w:space="0" w:color="auto"/>
      </w:divBdr>
    </w:div>
    <w:div w:id="65690329">
      <w:marLeft w:val="0"/>
      <w:marRight w:val="0"/>
      <w:marTop w:val="0"/>
      <w:marBottom w:val="0"/>
      <w:divBdr>
        <w:top w:val="none" w:sz="0" w:space="0" w:color="auto"/>
        <w:left w:val="none" w:sz="0" w:space="0" w:color="auto"/>
        <w:bottom w:val="none" w:sz="0" w:space="0" w:color="auto"/>
        <w:right w:val="none" w:sz="0" w:space="0" w:color="auto"/>
      </w:divBdr>
    </w:div>
    <w:div w:id="65690330">
      <w:marLeft w:val="0"/>
      <w:marRight w:val="0"/>
      <w:marTop w:val="0"/>
      <w:marBottom w:val="0"/>
      <w:divBdr>
        <w:top w:val="none" w:sz="0" w:space="0" w:color="auto"/>
        <w:left w:val="none" w:sz="0" w:space="0" w:color="auto"/>
        <w:bottom w:val="none" w:sz="0" w:space="0" w:color="auto"/>
        <w:right w:val="none" w:sz="0" w:space="0" w:color="auto"/>
      </w:divBdr>
    </w:div>
    <w:div w:id="65690331">
      <w:marLeft w:val="0"/>
      <w:marRight w:val="0"/>
      <w:marTop w:val="0"/>
      <w:marBottom w:val="0"/>
      <w:divBdr>
        <w:top w:val="none" w:sz="0" w:space="0" w:color="auto"/>
        <w:left w:val="none" w:sz="0" w:space="0" w:color="auto"/>
        <w:bottom w:val="none" w:sz="0" w:space="0" w:color="auto"/>
        <w:right w:val="none" w:sz="0" w:space="0" w:color="auto"/>
      </w:divBdr>
    </w:div>
    <w:div w:id="65690332">
      <w:marLeft w:val="0"/>
      <w:marRight w:val="0"/>
      <w:marTop w:val="0"/>
      <w:marBottom w:val="0"/>
      <w:divBdr>
        <w:top w:val="none" w:sz="0" w:space="0" w:color="auto"/>
        <w:left w:val="none" w:sz="0" w:space="0" w:color="auto"/>
        <w:bottom w:val="none" w:sz="0" w:space="0" w:color="auto"/>
        <w:right w:val="none" w:sz="0" w:space="0" w:color="auto"/>
      </w:divBdr>
    </w:div>
    <w:div w:id="65690333">
      <w:marLeft w:val="0"/>
      <w:marRight w:val="0"/>
      <w:marTop w:val="0"/>
      <w:marBottom w:val="0"/>
      <w:divBdr>
        <w:top w:val="none" w:sz="0" w:space="0" w:color="auto"/>
        <w:left w:val="none" w:sz="0" w:space="0" w:color="auto"/>
        <w:bottom w:val="none" w:sz="0" w:space="0" w:color="auto"/>
        <w:right w:val="none" w:sz="0" w:space="0" w:color="auto"/>
      </w:divBdr>
    </w:div>
    <w:div w:id="65690334">
      <w:marLeft w:val="0"/>
      <w:marRight w:val="0"/>
      <w:marTop w:val="0"/>
      <w:marBottom w:val="0"/>
      <w:divBdr>
        <w:top w:val="none" w:sz="0" w:space="0" w:color="auto"/>
        <w:left w:val="none" w:sz="0" w:space="0" w:color="auto"/>
        <w:bottom w:val="none" w:sz="0" w:space="0" w:color="auto"/>
        <w:right w:val="none" w:sz="0" w:space="0" w:color="auto"/>
      </w:divBdr>
    </w:div>
    <w:div w:id="65690335">
      <w:marLeft w:val="0"/>
      <w:marRight w:val="0"/>
      <w:marTop w:val="0"/>
      <w:marBottom w:val="0"/>
      <w:divBdr>
        <w:top w:val="none" w:sz="0" w:space="0" w:color="auto"/>
        <w:left w:val="none" w:sz="0" w:space="0" w:color="auto"/>
        <w:bottom w:val="none" w:sz="0" w:space="0" w:color="auto"/>
        <w:right w:val="none" w:sz="0" w:space="0" w:color="auto"/>
      </w:divBdr>
    </w:div>
    <w:div w:id="65690336">
      <w:marLeft w:val="0"/>
      <w:marRight w:val="0"/>
      <w:marTop w:val="0"/>
      <w:marBottom w:val="0"/>
      <w:divBdr>
        <w:top w:val="none" w:sz="0" w:space="0" w:color="auto"/>
        <w:left w:val="none" w:sz="0" w:space="0" w:color="auto"/>
        <w:bottom w:val="none" w:sz="0" w:space="0" w:color="auto"/>
        <w:right w:val="none" w:sz="0" w:space="0" w:color="auto"/>
      </w:divBdr>
    </w:div>
    <w:div w:id="65690337">
      <w:marLeft w:val="0"/>
      <w:marRight w:val="0"/>
      <w:marTop w:val="0"/>
      <w:marBottom w:val="0"/>
      <w:divBdr>
        <w:top w:val="none" w:sz="0" w:space="0" w:color="auto"/>
        <w:left w:val="none" w:sz="0" w:space="0" w:color="auto"/>
        <w:bottom w:val="none" w:sz="0" w:space="0" w:color="auto"/>
        <w:right w:val="none" w:sz="0" w:space="0" w:color="auto"/>
      </w:divBdr>
    </w:div>
    <w:div w:id="65690338">
      <w:marLeft w:val="0"/>
      <w:marRight w:val="0"/>
      <w:marTop w:val="0"/>
      <w:marBottom w:val="0"/>
      <w:divBdr>
        <w:top w:val="none" w:sz="0" w:space="0" w:color="auto"/>
        <w:left w:val="none" w:sz="0" w:space="0" w:color="auto"/>
        <w:bottom w:val="none" w:sz="0" w:space="0" w:color="auto"/>
        <w:right w:val="none" w:sz="0" w:space="0" w:color="auto"/>
      </w:divBdr>
    </w:div>
    <w:div w:id="65690339">
      <w:marLeft w:val="0"/>
      <w:marRight w:val="0"/>
      <w:marTop w:val="0"/>
      <w:marBottom w:val="0"/>
      <w:divBdr>
        <w:top w:val="none" w:sz="0" w:space="0" w:color="auto"/>
        <w:left w:val="none" w:sz="0" w:space="0" w:color="auto"/>
        <w:bottom w:val="none" w:sz="0" w:space="0" w:color="auto"/>
        <w:right w:val="none" w:sz="0" w:space="0" w:color="auto"/>
      </w:divBdr>
    </w:div>
    <w:div w:id="65690340">
      <w:marLeft w:val="0"/>
      <w:marRight w:val="0"/>
      <w:marTop w:val="0"/>
      <w:marBottom w:val="0"/>
      <w:divBdr>
        <w:top w:val="none" w:sz="0" w:space="0" w:color="auto"/>
        <w:left w:val="none" w:sz="0" w:space="0" w:color="auto"/>
        <w:bottom w:val="none" w:sz="0" w:space="0" w:color="auto"/>
        <w:right w:val="none" w:sz="0" w:space="0" w:color="auto"/>
      </w:divBdr>
    </w:div>
    <w:div w:id="65690341">
      <w:marLeft w:val="0"/>
      <w:marRight w:val="0"/>
      <w:marTop w:val="0"/>
      <w:marBottom w:val="0"/>
      <w:divBdr>
        <w:top w:val="none" w:sz="0" w:space="0" w:color="auto"/>
        <w:left w:val="none" w:sz="0" w:space="0" w:color="auto"/>
        <w:bottom w:val="none" w:sz="0" w:space="0" w:color="auto"/>
        <w:right w:val="none" w:sz="0" w:space="0" w:color="auto"/>
      </w:divBdr>
    </w:div>
    <w:div w:id="65690342">
      <w:marLeft w:val="0"/>
      <w:marRight w:val="0"/>
      <w:marTop w:val="0"/>
      <w:marBottom w:val="0"/>
      <w:divBdr>
        <w:top w:val="none" w:sz="0" w:space="0" w:color="auto"/>
        <w:left w:val="none" w:sz="0" w:space="0" w:color="auto"/>
        <w:bottom w:val="none" w:sz="0" w:space="0" w:color="auto"/>
        <w:right w:val="none" w:sz="0" w:space="0" w:color="auto"/>
      </w:divBdr>
    </w:div>
    <w:div w:id="65690343">
      <w:marLeft w:val="0"/>
      <w:marRight w:val="0"/>
      <w:marTop w:val="0"/>
      <w:marBottom w:val="0"/>
      <w:divBdr>
        <w:top w:val="none" w:sz="0" w:space="0" w:color="auto"/>
        <w:left w:val="none" w:sz="0" w:space="0" w:color="auto"/>
        <w:bottom w:val="none" w:sz="0" w:space="0" w:color="auto"/>
        <w:right w:val="none" w:sz="0" w:space="0" w:color="auto"/>
      </w:divBdr>
    </w:div>
    <w:div w:id="65690344">
      <w:marLeft w:val="0"/>
      <w:marRight w:val="0"/>
      <w:marTop w:val="0"/>
      <w:marBottom w:val="0"/>
      <w:divBdr>
        <w:top w:val="none" w:sz="0" w:space="0" w:color="auto"/>
        <w:left w:val="none" w:sz="0" w:space="0" w:color="auto"/>
        <w:bottom w:val="none" w:sz="0" w:space="0" w:color="auto"/>
        <w:right w:val="none" w:sz="0" w:space="0" w:color="auto"/>
      </w:divBdr>
    </w:div>
    <w:div w:id="65690345">
      <w:marLeft w:val="0"/>
      <w:marRight w:val="0"/>
      <w:marTop w:val="0"/>
      <w:marBottom w:val="0"/>
      <w:divBdr>
        <w:top w:val="none" w:sz="0" w:space="0" w:color="auto"/>
        <w:left w:val="none" w:sz="0" w:space="0" w:color="auto"/>
        <w:bottom w:val="none" w:sz="0" w:space="0" w:color="auto"/>
        <w:right w:val="none" w:sz="0" w:space="0" w:color="auto"/>
      </w:divBdr>
    </w:div>
    <w:div w:id="65690346">
      <w:marLeft w:val="0"/>
      <w:marRight w:val="0"/>
      <w:marTop w:val="0"/>
      <w:marBottom w:val="0"/>
      <w:divBdr>
        <w:top w:val="none" w:sz="0" w:space="0" w:color="auto"/>
        <w:left w:val="none" w:sz="0" w:space="0" w:color="auto"/>
        <w:bottom w:val="none" w:sz="0" w:space="0" w:color="auto"/>
        <w:right w:val="none" w:sz="0" w:space="0" w:color="auto"/>
      </w:divBdr>
    </w:div>
    <w:div w:id="65690347">
      <w:marLeft w:val="0"/>
      <w:marRight w:val="0"/>
      <w:marTop w:val="0"/>
      <w:marBottom w:val="0"/>
      <w:divBdr>
        <w:top w:val="none" w:sz="0" w:space="0" w:color="auto"/>
        <w:left w:val="none" w:sz="0" w:space="0" w:color="auto"/>
        <w:bottom w:val="none" w:sz="0" w:space="0" w:color="auto"/>
        <w:right w:val="none" w:sz="0" w:space="0" w:color="auto"/>
      </w:divBdr>
    </w:div>
    <w:div w:id="65690348">
      <w:marLeft w:val="0"/>
      <w:marRight w:val="0"/>
      <w:marTop w:val="0"/>
      <w:marBottom w:val="0"/>
      <w:divBdr>
        <w:top w:val="none" w:sz="0" w:space="0" w:color="auto"/>
        <w:left w:val="none" w:sz="0" w:space="0" w:color="auto"/>
        <w:bottom w:val="none" w:sz="0" w:space="0" w:color="auto"/>
        <w:right w:val="none" w:sz="0" w:space="0" w:color="auto"/>
      </w:divBdr>
    </w:div>
    <w:div w:id="65690349">
      <w:marLeft w:val="0"/>
      <w:marRight w:val="0"/>
      <w:marTop w:val="0"/>
      <w:marBottom w:val="0"/>
      <w:divBdr>
        <w:top w:val="none" w:sz="0" w:space="0" w:color="auto"/>
        <w:left w:val="none" w:sz="0" w:space="0" w:color="auto"/>
        <w:bottom w:val="none" w:sz="0" w:space="0" w:color="auto"/>
        <w:right w:val="none" w:sz="0" w:space="0" w:color="auto"/>
      </w:divBdr>
    </w:div>
    <w:div w:id="65690350">
      <w:marLeft w:val="0"/>
      <w:marRight w:val="0"/>
      <w:marTop w:val="0"/>
      <w:marBottom w:val="0"/>
      <w:divBdr>
        <w:top w:val="none" w:sz="0" w:space="0" w:color="auto"/>
        <w:left w:val="none" w:sz="0" w:space="0" w:color="auto"/>
        <w:bottom w:val="none" w:sz="0" w:space="0" w:color="auto"/>
        <w:right w:val="none" w:sz="0" w:space="0" w:color="auto"/>
      </w:divBdr>
    </w:div>
    <w:div w:id="65690351">
      <w:marLeft w:val="0"/>
      <w:marRight w:val="0"/>
      <w:marTop w:val="0"/>
      <w:marBottom w:val="0"/>
      <w:divBdr>
        <w:top w:val="none" w:sz="0" w:space="0" w:color="auto"/>
        <w:left w:val="none" w:sz="0" w:space="0" w:color="auto"/>
        <w:bottom w:val="none" w:sz="0" w:space="0" w:color="auto"/>
        <w:right w:val="none" w:sz="0" w:space="0" w:color="auto"/>
      </w:divBdr>
    </w:div>
    <w:div w:id="65690352">
      <w:marLeft w:val="0"/>
      <w:marRight w:val="0"/>
      <w:marTop w:val="0"/>
      <w:marBottom w:val="0"/>
      <w:divBdr>
        <w:top w:val="none" w:sz="0" w:space="0" w:color="auto"/>
        <w:left w:val="none" w:sz="0" w:space="0" w:color="auto"/>
        <w:bottom w:val="none" w:sz="0" w:space="0" w:color="auto"/>
        <w:right w:val="none" w:sz="0" w:space="0" w:color="auto"/>
      </w:divBdr>
    </w:div>
    <w:div w:id="65690353">
      <w:marLeft w:val="0"/>
      <w:marRight w:val="0"/>
      <w:marTop w:val="0"/>
      <w:marBottom w:val="0"/>
      <w:divBdr>
        <w:top w:val="none" w:sz="0" w:space="0" w:color="auto"/>
        <w:left w:val="none" w:sz="0" w:space="0" w:color="auto"/>
        <w:bottom w:val="none" w:sz="0" w:space="0" w:color="auto"/>
        <w:right w:val="none" w:sz="0" w:space="0" w:color="auto"/>
      </w:divBdr>
    </w:div>
    <w:div w:id="65690354">
      <w:marLeft w:val="0"/>
      <w:marRight w:val="0"/>
      <w:marTop w:val="0"/>
      <w:marBottom w:val="0"/>
      <w:divBdr>
        <w:top w:val="none" w:sz="0" w:space="0" w:color="auto"/>
        <w:left w:val="none" w:sz="0" w:space="0" w:color="auto"/>
        <w:bottom w:val="none" w:sz="0" w:space="0" w:color="auto"/>
        <w:right w:val="none" w:sz="0" w:space="0" w:color="auto"/>
      </w:divBdr>
    </w:div>
    <w:div w:id="65690355">
      <w:marLeft w:val="0"/>
      <w:marRight w:val="0"/>
      <w:marTop w:val="0"/>
      <w:marBottom w:val="0"/>
      <w:divBdr>
        <w:top w:val="none" w:sz="0" w:space="0" w:color="auto"/>
        <w:left w:val="none" w:sz="0" w:space="0" w:color="auto"/>
        <w:bottom w:val="none" w:sz="0" w:space="0" w:color="auto"/>
        <w:right w:val="none" w:sz="0" w:space="0" w:color="auto"/>
      </w:divBdr>
    </w:div>
    <w:div w:id="65690356">
      <w:marLeft w:val="0"/>
      <w:marRight w:val="0"/>
      <w:marTop w:val="0"/>
      <w:marBottom w:val="0"/>
      <w:divBdr>
        <w:top w:val="none" w:sz="0" w:space="0" w:color="auto"/>
        <w:left w:val="none" w:sz="0" w:space="0" w:color="auto"/>
        <w:bottom w:val="none" w:sz="0" w:space="0" w:color="auto"/>
        <w:right w:val="none" w:sz="0" w:space="0" w:color="auto"/>
      </w:divBdr>
    </w:div>
    <w:div w:id="65690357">
      <w:marLeft w:val="0"/>
      <w:marRight w:val="0"/>
      <w:marTop w:val="0"/>
      <w:marBottom w:val="0"/>
      <w:divBdr>
        <w:top w:val="none" w:sz="0" w:space="0" w:color="auto"/>
        <w:left w:val="none" w:sz="0" w:space="0" w:color="auto"/>
        <w:bottom w:val="none" w:sz="0" w:space="0" w:color="auto"/>
        <w:right w:val="none" w:sz="0" w:space="0" w:color="auto"/>
      </w:divBdr>
    </w:div>
    <w:div w:id="65690358">
      <w:marLeft w:val="0"/>
      <w:marRight w:val="0"/>
      <w:marTop w:val="0"/>
      <w:marBottom w:val="0"/>
      <w:divBdr>
        <w:top w:val="none" w:sz="0" w:space="0" w:color="auto"/>
        <w:left w:val="none" w:sz="0" w:space="0" w:color="auto"/>
        <w:bottom w:val="none" w:sz="0" w:space="0" w:color="auto"/>
        <w:right w:val="none" w:sz="0" w:space="0" w:color="auto"/>
      </w:divBdr>
    </w:div>
    <w:div w:id="65690359">
      <w:marLeft w:val="0"/>
      <w:marRight w:val="0"/>
      <w:marTop w:val="0"/>
      <w:marBottom w:val="0"/>
      <w:divBdr>
        <w:top w:val="none" w:sz="0" w:space="0" w:color="auto"/>
        <w:left w:val="none" w:sz="0" w:space="0" w:color="auto"/>
        <w:bottom w:val="none" w:sz="0" w:space="0" w:color="auto"/>
        <w:right w:val="none" w:sz="0" w:space="0" w:color="auto"/>
      </w:divBdr>
    </w:div>
    <w:div w:id="65690360">
      <w:marLeft w:val="0"/>
      <w:marRight w:val="0"/>
      <w:marTop w:val="0"/>
      <w:marBottom w:val="0"/>
      <w:divBdr>
        <w:top w:val="none" w:sz="0" w:space="0" w:color="auto"/>
        <w:left w:val="none" w:sz="0" w:space="0" w:color="auto"/>
        <w:bottom w:val="none" w:sz="0" w:space="0" w:color="auto"/>
        <w:right w:val="none" w:sz="0" w:space="0" w:color="auto"/>
      </w:divBdr>
    </w:div>
    <w:div w:id="65690361">
      <w:marLeft w:val="0"/>
      <w:marRight w:val="0"/>
      <w:marTop w:val="0"/>
      <w:marBottom w:val="0"/>
      <w:divBdr>
        <w:top w:val="none" w:sz="0" w:space="0" w:color="auto"/>
        <w:left w:val="none" w:sz="0" w:space="0" w:color="auto"/>
        <w:bottom w:val="none" w:sz="0" w:space="0" w:color="auto"/>
        <w:right w:val="none" w:sz="0" w:space="0" w:color="auto"/>
      </w:divBdr>
    </w:div>
    <w:div w:id="65690362">
      <w:marLeft w:val="0"/>
      <w:marRight w:val="0"/>
      <w:marTop w:val="0"/>
      <w:marBottom w:val="0"/>
      <w:divBdr>
        <w:top w:val="none" w:sz="0" w:space="0" w:color="auto"/>
        <w:left w:val="none" w:sz="0" w:space="0" w:color="auto"/>
        <w:bottom w:val="none" w:sz="0" w:space="0" w:color="auto"/>
        <w:right w:val="none" w:sz="0" w:space="0" w:color="auto"/>
      </w:divBdr>
    </w:div>
    <w:div w:id="65690363">
      <w:marLeft w:val="0"/>
      <w:marRight w:val="0"/>
      <w:marTop w:val="0"/>
      <w:marBottom w:val="0"/>
      <w:divBdr>
        <w:top w:val="none" w:sz="0" w:space="0" w:color="auto"/>
        <w:left w:val="none" w:sz="0" w:space="0" w:color="auto"/>
        <w:bottom w:val="none" w:sz="0" w:space="0" w:color="auto"/>
        <w:right w:val="none" w:sz="0" w:space="0" w:color="auto"/>
      </w:divBdr>
    </w:div>
    <w:div w:id="65690364">
      <w:marLeft w:val="0"/>
      <w:marRight w:val="0"/>
      <w:marTop w:val="0"/>
      <w:marBottom w:val="0"/>
      <w:divBdr>
        <w:top w:val="none" w:sz="0" w:space="0" w:color="auto"/>
        <w:left w:val="none" w:sz="0" w:space="0" w:color="auto"/>
        <w:bottom w:val="none" w:sz="0" w:space="0" w:color="auto"/>
        <w:right w:val="none" w:sz="0" w:space="0" w:color="auto"/>
      </w:divBdr>
    </w:div>
    <w:div w:id="65690365">
      <w:marLeft w:val="0"/>
      <w:marRight w:val="0"/>
      <w:marTop w:val="0"/>
      <w:marBottom w:val="0"/>
      <w:divBdr>
        <w:top w:val="none" w:sz="0" w:space="0" w:color="auto"/>
        <w:left w:val="none" w:sz="0" w:space="0" w:color="auto"/>
        <w:bottom w:val="none" w:sz="0" w:space="0" w:color="auto"/>
        <w:right w:val="none" w:sz="0" w:space="0" w:color="auto"/>
      </w:divBdr>
    </w:div>
    <w:div w:id="65690366">
      <w:marLeft w:val="0"/>
      <w:marRight w:val="0"/>
      <w:marTop w:val="0"/>
      <w:marBottom w:val="0"/>
      <w:divBdr>
        <w:top w:val="none" w:sz="0" w:space="0" w:color="auto"/>
        <w:left w:val="none" w:sz="0" w:space="0" w:color="auto"/>
        <w:bottom w:val="none" w:sz="0" w:space="0" w:color="auto"/>
        <w:right w:val="none" w:sz="0" w:space="0" w:color="auto"/>
      </w:divBdr>
    </w:div>
    <w:div w:id="70591103">
      <w:bodyDiv w:val="1"/>
      <w:marLeft w:val="0"/>
      <w:marRight w:val="0"/>
      <w:marTop w:val="0"/>
      <w:marBottom w:val="0"/>
      <w:divBdr>
        <w:top w:val="none" w:sz="0" w:space="0" w:color="auto"/>
        <w:left w:val="none" w:sz="0" w:space="0" w:color="auto"/>
        <w:bottom w:val="none" w:sz="0" w:space="0" w:color="auto"/>
        <w:right w:val="none" w:sz="0" w:space="0" w:color="auto"/>
      </w:divBdr>
    </w:div>
    <w:div w:id="227813147">
      <w:bodyDiv w:val="1"/>
      <w:marLeft w:val="0"/>
      <w:marRight w:val="0"/>
      <w:marTop w:val="0"/>
      <w:marBottom w:val="0"/>
      <w:divBdr>
        <w:top w:val="none" w:sz="0" w:space="0" w:color="auto"/>
        <w:left w:val="none" w:sz="0" w:space="0" w:color="auto"/>
        <w:bottom w:val="none" w:sz="0" w:space="0" w:color="auto"/>
        <w:right w:val="none" w:sz="0" w:space="0" w:color="auto"/>
      </w:divBdr>
    </w:div>
    <w:div w:id="297537024">
      <w:bodyDiv w:val="1"/>
      <w:marLeft w:val="0"/>
      <w:marRight w:val="0"/>
      <w:marTop w:val="0"/>
      <w:marBottom w:val="0"/>
      <w:divBdr>
        <w:top w:val="none" w:sz="0" w:space="0" w:color="auto"/>
        <w:left w:val="none" w:sz="0" w:space="0" w:color="auto"/>
        <w:bottom w:val="none" w:sz="0" w:space="0" w:color="auto"/>
        <w:right w:val="none" w:sz="0" w:space="0" w:color="auto"/>
      </w:divBdr>
    </w:div>
    <w:div w:id="329143710">
      <w:bodyDiv w:val="1"/>
      <w:marLeft w:val="0"/>
      <w:marRight w:val="0"/>
      <w:marTop w:val="0"/>
      <w:marBottom w:val="0"/>
      <w:divBdr>
        <w:top w:val="none" w:sz="0" w:space="0" w:color="auto"/>
        <w:left w:val="none" w:sz="0" w:space="0" w:color="auto"/>
        <w:bottom w:val="none" w:sz="0" w:space="0" w:color="auto"/>
        <w:right w:val="none" w:sz="0" w:space="0" w:color="auto"/>
      </w:divBdr>
    </w:div>
    <w:div w:id="349529319">
      <w:bodyDiv w:val="1"/>
      <w:marLeft w:val="0"/>
      <w:marRight w:val="0"/>
      <w:marTop w:val="0"/>
      <w:marBottom w:val="0"/>
      <w:divBdr>
        <w:top w:val="none" w:sz="0" w:space="0" w:color="auto"/>
        <w:left w:val="none" w:sz="0" w:space="0" w:color="auto"/>
        <w:bottom w:val="none" w:sz="0" w:space="0" w:color="auto"/>
        <w:right w:val="none" w:sz="0" w:space="0" w:color="auto"/>
      </w:divBdr>
    </w:div>
    <w:div w:id="351494215">
      <w:bodyDiv w:val="1"/>
      <w:marLeft w:val="0"/>
      <w:marRight w:val="0"/>
      <w:marTop w:val="0"/>
      <w:marBottom w:val="0"/>
      <w:divBdr>
        <w:top w:val="none" w:sz="0" w:space="0" w:color="auto"/>
        <w:left w:val="none" w:sz="0" w:space="0" w:color="auto"/>
        <w:bottom w:val="none" w:sz="0" w:space="0" w:color="auto"/>
        <w:right w:val="none" w:sz="0" w:space="0" w:color="auto"/>
      </w:divBdr>
    </w:div>
    <w:div w:id="364716984">
      <w:bodyDiv w:val="1"/>
      <w:marLeft w:val="0"/>
      <w:marRight w:val="0"/>
      <w:marTop w:val="0"/>
      <w:marBottom w:val="0"/>
      <w:divBdr>
        <w:top w:val="none" w:sz="0" w:space="0" w:color="auto"/>
        <w:left w:val="none" w:sz="0" w:space="0" w:color="auto"/>
        <w:bottom w:val="none" w:sz="0" w:space="0" w:color="auto"/>
        <w:right w:val="none" w:sz="0" w:space="0" w:color="auto"/>
      </w:divBdr>
    </w:div>
    <w:div w:id="416557943">
      <w:bodyDiv w:val="1"/>
      <w:marLeft w:val="0"/>
      <w:marRight w:val="0"/>
      <w:marTop w:val="0"/>
      <w:marBottom w:val="0"/>
      <w:divBdr>
        <w:top w:val="none" w:sz="0" w:space="0" w:color="auto"/>
        <w:left w:val="none" w:sz="0" w:space="0" w:color="auto"/>
        <w:bottom w:val="none" w:sz="0" w:space="0" w:color="auto"/>
        <w:right w:val="none" w:sz="0" w:space="0" w:color="auto"/>
      </w:divBdr>
    </w:div>
    <w:div w:id="459108237">
      <w:bodyDiv w:val="1"/>
      <w:marLeft w:val="0"/>
      <w:marRight w:val="0"/>
      <w:marTop w:val="0"/>
      <w:marBottom w:val="0"/>
      <w:divBdr>
        <w:top w:val="none" w:sz="0" w:space="0" w:color="auto"/>
        <w:left w:val="none" w:sz="0" w:space="0" w:color="auto"/>
        <w:bottom w:val="none" w:sz="0" w:space="0" w:color="auto"/>
        <w:right w:val="none" w:sz="0" w:space="0" w:color="auto"/>
      </w:divBdr>
    </w:div>
    <w:div w:id="461383084">
      <w:bodyDiv w:val="1"/>
      <w:marLeft w:val="0"/>
      <w:marRight w:val="0"/>
      <w:marTop w:val="0"/>
      <w:marBottom w:val="0"/>
      <w:divBdr>
        <w:top w:val="none" w:sz="0" w:space="0" w:color="auto"/>
        <w:left w:val="none" w:sz="0" w:space="0" w:color="auto"/>
        <w:bottom w:val="none" w:sz="0" w:space="0" w:color="auto"/>
        <w:right w:val="none" w:sz="0" w:space="0" w:color="auto"/>
      </w:divBdr>
    </w:div>
    <w:div w:id="485127498">
      <w:bodyDiv w:val="1"/>
      <w:marLeft w:val="0"/>
      <w:marRight w:val="0"/>
      <w:marTop w:val="0"/>
      <w:marBottom w:val="0"/>
      <w:divBdr>
        <w:top w:val="none" w:sz="0" w:space="0" w:color="auto"/>
        <w:left w:val="none" w:sz="0" w:space="0" w:color="auto"/>
        <w:bottom w:val="none" w:sz="0" w:space="0" w:color="auto"/>
        <w:right w:val="none" w:sz="0" w:space="0" w:color="auto"/>
      </w:divBdr>
    </w:div>
    <w:div w:id="492643924">
      <w:bodyDiv w:val="1"/>
      <w:marLeft w:val="0"/>
      <w:marRight w:val="0"/>
      <w:marTop w:val="0"/>
      <w:marBottom w:val="0"/>
      <w:divBdr>
        <w:top w:val="none" w:sz="0" w:space="0" w:color="auto"/>
        <w:left w:val="none" w:sz="0" w:space="0" w:color="auto"/>
        <w:bottom w:val="none" w:sz="0" w:space="0" w:color="auto"/>
        <w:right w:val="none" w:sz="0" w:space="0" w:color="auto"/>
      </w:divBdr>
    </w:div>
    <w:div w:id="512652012">
      <w:bodyDiv w:val="1"/>
      <w:marLeft w:val="0"/>
      <w:marRight w:val="0"/>
      <w:marTop w:val="0"/>
      <w:marBottom w:val="0"/>
      <w:divBdr>
        <w:top w:val="none" w:sz="0" w:space="0" w:color="auto"/>
        <w:left w:val="none" w:sz="0" w:space="0" w:color="auto"/>
        <w:bottom w:val="none" w:sz="0" w:space="0" w:color="auto"/>
        <w:right w:val="none" w:sz="0" w:space="0" w:color="auto"/>
      </w:divBdr>
    </w:div>
    <w:div w:id="584847452">
      <w:bodyDiv w:val="1"/>
      <w:marLeft w:val="0"/>
      <w:marRight w:val="0"/>
      <w:marTop w:val="0"/>
      <w:marBottom w:val="0"/>
      <w:divBdr>
        <w:top w:val="none" w:sz="0" w:space="0" w:color="auto"/>
        <w:left w:val="none" w:sz="0" w:space="0" w:color="auto"/>
        <w:bottom w:val="none" w:sz="0" w:space="0" w:color="auto"/>
        <w:right w:val="none" w:sz="0" w:space="0" w:color="auto"/>
      </w:divBdr>
    </w:div>
    <w:div w:id="590047973">
      <w:bodyDiv w:val="1"/>
      <w:marLeft w:val="0"/>
      <w:marRight w:val="0"/>
      <w:marTop w:val="0"/>
      <w:marBottom w:val="0"/>
      <w:divBdr>
        <w:top w:val="none" w:sz="0" w:space="0" w:color="auto"/>
        <w:left w:val="none" w:sz="0" w:space="0" w:color="auto"/>
        <w:bottom w:val="none" w:sz="0" w:space="0" w:color="auto"/>
        <w:right w:val="none" w:sz="0" w:space="0" w:color="auto"/>
      </w:divBdr>
    </w:div>
    <w:div w:id="782384146">
      <w:bodyDiv w:val="1"/>
      <w:marLeft w:val="0"/>
      <w:marRight w:val="0"/>
      <w:marTop w:val="0"/>
      <w:marBottom w:val="0"/>
      <w:divBdr>
        <w:top w:val="none" w:sz="0" w:space="0" w:color="auto"/>
        <w:left w:val="none" w:sz="0" w:space="0" w:color="auto"/>
        <w:bottom w:val="none" w:sz="0" w:space="0" w:color="auto"/>
        <w:right w:val="none" w:sz="0" w:space="0" w:color="auto"/>
      </w:divBdr>
    </w:div>
    <w:div w:id="865673378">
      <w:bodyDiv w:val="1"/>
      <w:marLeft w:val="0"/>
      <w:marRight w:val="0"/>
      <w:marTop w:val="0"/>
      <w:marBottom w:val="0"/>
      <w:divBdr>
        <w:top w:val="none" w:sz="0" w:space="0" w:color="auto"/>
        <w:left w:val="none" w:sz="0" w:space="0" w:color="auto"/>
        <w:bottom w:val="none" w:sz="0" w:space="0" w:color="auto"/>
        <w:right w:val="none" w:sz="0" w:space="0" w:color="auto"/>
      </w:divBdr>
    </w:div>
    <w:div w:id="1051536946">
      <w:bodyDiv w:val="1"/>
      <w:marLeft w:val="0"/>
      <w:marRight w:val="0"/>
      <w:marTop w:val="0"/>
      <w:marBottom w:val="0"/>
      <w:divBdr>
        <w:top w:val="none" w:sz="0" w:space="0" w:color="auto"/>
        <w:left w:val="none" w:sz="0" w:space="0" w:color="auto"/>
        <w:bottom w:val="none" w:sz="0" w:space="0" w:color="auto"/>
        <w:right w:val="none" w:sz="0" w:space="0" w:color="auto"/>
      </w:divBdr>
    </w:div>
    <w:div w:id="1066756530">
      <w:bodyDiv w:val="1"/>
      <w:marLeft w:val="0"/>
      <w:marRight w:val="0"/>
      <w:marTop w:val="0"/>
      <w:marBottom w:val="0"/>
      <w:divBdr>
        <w:top w:val="none" w:sz="0" w:space="0" w:color="auto"/>
        <w:left w:val="none" w:sz="0" w:space="0" w:color="auto"/>
        <w:bottom w:val="none" w:sz="0" w:space="0" w:color="auto"/>
        <w:right w:val="none" w:sz="0" w:space="0" w:color="auto"/>
      </w:divBdr>
    </w:div>
    <w:div w:id="1131753374">
      <w:bodyDiv w:val="1"/>
      <w:marLeft w:val="0"/>
      <w:marRight w:val="0"/>
      <w:marTop w:val="0"/>
      <w:marBottom w:val="0"/>
      <w:divBdr>
        <w:top w:val="none" w:sz="0" w:space="0" w:color="auto"/>
        <w:left w:val="none" w:sz="0" w:space="0" w:color="auto"/>
        <w:bottom w:val="none" w:sz="0" w:space="0" w:color="auto"/>
        <w:right w:val="none" w:sz="0" w:space="0" w:color="auto"/>
      </w:divBdr>
    </w:div>
    <w:div w:id="1175068133">
      <w:bodyDiv w:val="1"/>
      <w:marLeft w:val="0"/>
      <w:marRight w:val="0"/>
      <w:marTop w:val="0"/>
      <w:marBottom w:val="0"/>
      <w:divBdr>
        <w:top w:val="none" w:sz="0" w:space="0" w:color="auto"/>
        <w:left w:val="none" w:sz="0" w:space="0" w:color="auto"/>
        <w:bottom w:val="none" w:sz="0" w:space="0" w:color="auto"/>
        <w:right w:val="none" w:sz="0" w:space="0" w:color="auto"/>
      </w:divBdr>
    </w:div>
    <w:div w:id="1227255840">
      <w:bodyDiv w:val="1"/>
      <w:marLeft w:val="0"/>
      <w:marRight w:val="0"/>
      <w:marTop w:val="0"/>
      <w:marBottom w:val="0"/>
      <w:divBdr>
        <w:top w:val="none" w:sz="0" w:space="0" w:color="auto"/>
        <w:left w:val="none" w:sz="0" w:space="0" w:color="auto"/>
        <w:bottom w:val="none" w:sz="0" w:space="0" w:color="auto"/>
        <w:right w:val="none" w:sz="0" w:space="0" w:color="auto"/>
      </w:divBdr>
    </w:div>
    <w:div w:id="1229346874">
      <w:bodyDiv w:val="1"/>
      <w:marLeft w:val="0"/>
      <w:marRight w:val="0"/>
      <w:marTop w:val="0"/>
      <w:marBottom w:val="0"/>
      <w:divBdr>
        <w:top w:val="none" w:sz="0" w:space="0" w:color="auto"/>
        <w:left w:val="none" w:sz="0" w:space="0" w:color="auto"/>
        <w:bottom w:val="none" w:sz="0" w:space="0" w:color="auto"/>
        <w:right w:val="none" w:sz="0" w:space="0" w:color="auto"/>
      </w:divBdr>
    </w:div>
    <w:div w:id="1315836607">
      <w:bodyDiv w:val="1"/>
      <w:marLeft w:val="0"/>
      <w:marRight w:val="0"/>
      <w:marTop w:val="0"/>
      <w:marBottom w:val="0"/>
      <w:divBdr>
        <w:top w:val="none" w:sz="0" w:space="0" w:color="auto"/>
        <w:left w:val="none" w:sz="0" w:space="0" w:color="auto"/>
        <w:bottom w:val="none" w:sz="0" w:space="0" w:color="auto"/>
        <w:right w:val="none" w:sz="0" w:space="0" w:color="auto"/>
      </w:divBdr>
    </w:div>
    <w:div w:id="1672218829">
      <w:bodyDiv w:val="1"/>
      <w:marLeft w:val="0"/>
      <w:marRight w:val="0"/>
      <w:marTop w:val="0"/>
      <w:marBottom w:val="0"/>
      <w:divBdr>
        <w:top w:val="none" w:sz="0" w:space="0" w:color="auto"/>
        <w:left w:val="none" w:sz="0" w:space="0" w:color="auto"/>
        <w:bottom w:val="none" w:sz="0" w:space="0" w:color="auto"/>
        <w:right w:val="none" w:sz="0" w:space="0" w:color="auto"/>
      </w:divBdr>
    </w:div>
    <w:div w:id="1908685768">
      <w:bodyDiv w:val="1"/>
      <w:marLeft w:val="0"/>
      <w:marRight w:val="0"/>
      <w:marTop w:val="0"/>
      <w:marBottom w:val="0"/>
      <w:divBdr>
        <w:top w:val="none" w:sz="0" w:space="0" w:color="auto"/>
        <w:left w:val="none" w:sz="0" w:space="0" w:color="auto"/>
        <w:bottom w:val="none" w:sz="0" w:space="0" w:color="auto"/>
        <w:right w:val="none" w:sz="0" w:space="0" w:color="auto"/>
      </w:divBdr>
    </w:div>
    <w:div w:id="2033605948">
      <w:bodyDiv w:val="1"/>
      <w:marLeft w:val="0"/>
      <w:marRight w:val="0"/>
      <w:marTop w:val="0"/>
      <w:marBottom w:val="0"/>
      <w:divBdr>
        <w:top w:val="none" w:sz="0" w:space="0" w:color="auto"/>
        <w:left w:val="none" w:sz="0" w:space="0" w:color="auto"/>
        <w:bottom w:val="none" w:sz="0" w:space="0" w:color="auto"/>
        <w:right w:val="none" w:sz="0" w:space="0" w:color="auto"/>
      </w:divBdr>
    </w:div>
    <w:div w:id="21146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9BF1DFB8B79F56030D9B0F3E445A4260D82975102C21D7944E9C5ACBJ0g1O" TargetMode="External"/><Relationship Id="rId18" Type="http://schemas.openxmlformats.org/officeDocument/2006/relationships/hyperlink" Target="consultantplus://offline/ref=619BF1DFB8B79F56030D9B0F3E445A4260DB2D70162521D7944E9C5ACB0144E78F31FF98AFF63C3DJ5g0O" TargetMode="External"/><Relationship Id="rId26" Type="http://schemas.openxmlformats.org/officeDocument/2006/relationships/hyperlink" Target="http://www.lenoblspid.ru" TargetMode="External"/><Relationship Id="rId3" Type="http://schemas.openxmlformats.org/officeDocument/2006/relationships/styles" Target="styles.xml"/><Relationship Id="rId21" Type="http://schemas.openxmlformats.org/officeDocument/2006/relationships/hyperlink" Target="consultantplus://offline/ref=619BF1DFB8B79F56030D9B0F3E445A4260DA217B142621D7944E9C5ACB0144E78F31FF98AFF63C3DJ5g3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19BF1DFB8B79F56030D9B0F3E445A4260DF287B112D21D7944E9C5ACB0144E78F31FF98AFF43F3DJ5g5O" TargetMode="External"/><Relationship Id="rId17" Type="http://schemas.openxmlformats.org/officeDocument/2006/relationships/hyperlink" Target="consultantplus://offline/ref=619BF1DFB8B79F56030D9B0F3E445A4268DD2A70132F7CDD9C179058CC0E1BF08878F399AFF63CJ3g4O" TargetMode="External"/><Relationship Id="rId25" Type="http://schemas.openxmlformats.org/officeDocument/2006/relationships/hyperlink" Target="consultantplus://offline/ref=3FF4EABB3E4295D3FEBF5C92193520CB7868DCF98F114C866681FC908722C8A9BF7CBA0ED348C7F9mEy6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19BF1DFB8B79F56030D9B0F3E445A4266DA2E74162F7CDD9C179058CC0E1BF08878F399AFF63DJ3g8O" TargetMode="External"/><Relationship Id="rId20" Type="http://schemas.openxmlformats.org/officeDocument/2006/relationships/hyperlink" Target="consultantplus://offline/ref=619BF1DFB8B79F56030D9B0F3E445A4260D82A73112321D7944E9C5ACB0144E78F31FF98AFF63C3CJ5g8O" TargetMode="External"/><Relationship Id="rId29" Type="http://schemas.openxmlformats.org/officeDocument/2006/relationships/hyperlink" Target="consultantplus://offline/ref=4A7C99B5DCCC8C1664B858853510903D17CC06AA82466CB09ED943EDA5BB0115173DA55229B6BBr02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BF1DFB8B79F56030D9B0F3E445A4260DF287B112D21D7944E9C5ACB0144E78F31FF98AFF43F3DJ5g5O" TargetMode="External"/><Relationship Id="rId24" Type="http://schemas.openxmlformats.org/officeDocument/2006/relationships/hyperlink" Target="consultantplus://offline/ref=619BF1DFB8B79F56030D9B0F3E445A4260D8297A142621D7944E9C5ACBJ0g1O"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19BF1DFB8B79F56030D9B0F3E445A4266DD2C75172F7CDD9C179058JCgCO" TargetMode="External"/><Relationship Id="rId23" Type="http://schemas.openxmlformats.org/officeDocument/2006/relationships/hyperlink" Target="consultantplus://offline/ref=619BF1DFB8B79F56030D9B0F3E445A4260D829751D2621D7944E9C5ACBJ0g1O" TargetMode="External"/><Relationship Id="rId28" Type="http://schemas.openxmlformats.org/officeDocument/2006/relationships/hyperlink" Target="garantF1://4084672.1000" TargetMode="External"/><Relationship Id="rId10" Type="http://schemas.openxmlformats.org/officeDocument/2006/relationships/hyperlink" Target="consultantplus://offline/ref=619BF1DFB8B79F56030D9B0F3E445A4260DF287B112D21D7944E9C5ACB0144E78F31FF98AFF43F3DJ5g5O" TargetMode="External"/><Relationship Id="rId19" Type="http://schemas.openxmlformats.org/officeDocument/2006/relationships/hyperlink" Target="consultantplus://offline/ref=619BF1DFB8B79F56030D9B0F3E445A4260DB2E721C2221D7944E9C5ACB0144E78F31FF98AFF63C3CJ5g8O" TargetMode="External"/><Relationship Id="rId31" Type="http://schemas.openxmlformats.org/officeDocument/2006/relationships/hyperlink" Target="consultantplus://offline/main?base=LAW;n=108924;fld=134;dst=100034" TargetMode="External"/><Relationship Id="rId4" Type="http://schemas.microsoft.com/office/2007/relationships/stylesWithEffects" Target="stylesWithEffects.xml"/><Relationship Id="rId9" Type="http://schemas.openxmlformats.org/officeDocument/2006/relationships/hyperlink" Target="&#1057;&#1086;&#1074;&#1077;&#1088;&#1096;&#1077;&#1085;&#1089;&#1090;&#1074;&#1086;&#1074;&#1072;&#1085;&#1080;&#1077;" TargetMode="External"/><Relationship Id="rId14" Type="http://schemas.openxmlformats.org/officeDocument/2006/relationships/hyperlink" Target="consultantplus://offline/ref=619BF1DFB8B79F56030D9B0F3E445A4260DF2A73112321D7944E9C5ACBJ0g1O" TargetMode="External"/><Relationship Id="rId22" Type="http://schemas.openxmlformats.org/officeDocument/2006/relationships/hyperlink" Target="consultantplus://offline/ref=619BF1DFB8B79F56030D9B0F3E445A4260DF2A7A162121D7944E9C5ACBJ0g1O" TargetMode="External"/><Relationship Id="rId27" Type="http://schemas.openxmlformats.org/officeDocument/2006/relationships/hyperlink" Target="consultantplus://offline/ref=D9DA6728CBA1D8686F1C6AD3268054092840D0889F442A879C6FFC7398DBDB8D86E459D7776197k4V7H" TargetMode="External"/><Relationship Id="rId30" Type="http://schemas.openxmlformats.org/officeDocument/2006/relationships/hyperlink" Target="consultantplus://offline/main?base=LAW;n=117057;fld=134;dst=10036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6090-F222-4DC5-A4D1-ACB9AC21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135</Pages>
  <Words>42001</Words>
  <Characters>318524</Characters>
  <Application>Microsoft Office Word</Application>
  <DocSecurity>0</DocSecurity>
  <Lines>2654</Lines>
  <Paragraphs>719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Hewlett-Packard Company</Company>
  <LinksUpToDate>false</LinksUpToDate>
  <CharactersWithSpaces>359806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Подпрограмма 2. "Совершенствование оказания специализированной, включая высокотехнологичную, медицинской помощи, скорой, в том чсиле скорой специализированной, медицинской помощи, медицинской эвакуации"</dc:creator>
  <cp:keywords/>
  <dc:description/>
  <cp:lastModifiedBy>Юрий</cp:lastModifiedBy>
  <cp:revision>1001</cp:revision>
  <cp:lastPrinted>2013-05-17T16:22:00Z</cp:lastPrinted>
  <dcterms:created xsi:type="dcterms:W3CDTF">2013-03-29T12:18:00Z</dcterms:created>
  <dcterms:modified xsi:type="dcterms:W3CDTF">2013-11-08T11:25:00Z</dcterms:modified>
</cp:coreProperties>
</file>