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72" w:rsidRPr="00C13672" w:rsidRDefault="00C13672" w:rsidP="00C13672">
      <w:pPr>
        <w:spacing w:before="100" w:beforeAutospacing="1" w:after="100" w:afterAutospacing="1" w:line="240" w:lineRule="auto"/>
        <w:outlineLvl w:val="1"/>
        <w:rPr>
          <w:rFonts w:ascii="Times New Roman" w:eastAsia="Times New Roman" w:hAnsi="Times New Roman" w:cs="Times New Roman"/>
          <w:b/>
          <w:bCs/>
          <w:color w:val="003C80"/>
          <w:sz w:val="23"/>
          <w:szCs w:val="23"/>
          <w:lang w:eastAsia="ru-RU"/>
        </w:rPr>
      </w:pPr>
      <w:r w:rsidRPr="00C13672">
        <w:rPr>
          <w:rFonts w:ascii="Times New Roman" w:eastAsia="Times New Roman" w:hAnsi="Times New Roman" w:cs="Times New Roman"/>
          <w:b/>
          <w:bCs/>
          <w:color w:val="003C80"/>
          <w:sz w:val="23"/>
          <w:szCs w:val="23"/>
          <w:lang w:eastAsia="ru-RU"/>
        </w:rPr>
        <w:t xml:space="preserve">Распоряжение Правительства РФ от 2 января 2014 г. N 1-р </w:t>
      </w:r>
      <w:proofErr w:type="gramStart"/>
      <w:r w:rsidRPr="00C13672">
        <w:rPr>
          <w:rFonts w:ascii="Times New Roman" w:eastAsia="Times New Roman" w:hAnsi="Times New Roman" w:cs="Times New Roman"/>
          <w:b/>
          <w:bCs/>
          <w:color w:val="003C80"/>
          <w:sz w:val="23"/>
          <w:szCs w:val="23"/>
          <w:lang w:eastAsia="ru-RU"/>
        </w:rPr>
        <w:t>О</w:t>
      </w:r>
      <w:proofErr w:type="gramEnd"/>
      <w:r w:rsidRPr="00C13672">
        <w:rPr>
          <w:rFonts w:ascii="Times New Roman" w:eastAsia="Times New Roman" w:hAnsi="Times New Roman" w:cs="Times New Roman"/>
          <w:b/>
          <w:bCs/>
          <w:color w:val="003C80"/>
          <w:sz w:val="23"/>
          <w:szCs w:val="23"/>
          <w:lang w:eastAsia="ru-RU"/>
        </w:rPr>
        <w:t xml:space="preserve"> плане основных мероприятий по подготовке и проведению празднования 70-й годовщины Победы в Великой Отечественной войне 1941-1945 гг.</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bookmarkStart w:id="0" w:name="0"/>
      <w:bookmarkEnd w:id="0"/>
      <w:r w:rsidRPr="00C13672">
        <w:rPr>
          <w:rFonts w:ascii="Times New Roman" w:eastAsia="Times New Roman" w:hAnsi="Times New Roman" w:cs="Times New Roman"/>
          <w:color w:val="000000"/>
          <w:sz w:val="20"/>
          <w:szCs w:val="20"/>
          <w:lang w:eastAsia="ru-RU"/>
        </w:rPr>
        <w:t>Во исполнение Указа Президента Российской Федерации от 25 апреля 2013 г. N 417 "О подготовке и проведении празднования 70-й годовщины Победы в Великой Отечественной войне 1941-1945 годов":</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1. Утвердить прилагаемый </w:t>
      </w:r>
      <w:hyperlink r:id="rId4" w:anchor="1000" w:history="1">
        <w:r w:rsidRPr="00C13672">
          <w:rPr>
            <w:rFonts w:ascii="Times New Roman" w:eastAsia="Times New Roman" w:hAnsi="Times New Roman" w:cs="Times New Roman"/>
            <w:color w:val="26579A"/>
            <w:sz w:val="20"/>
            <w:szCs w:val="20"/>
            <w:u w:val="single"/>
            <w:lang w:eastAsia="ru-RU"/>
          </w:rPr>
          <w:t>план</w:t>
        </w:r>
      </w:hyperlink>
      <w:r w:rsidRPr="00C13672">
        <w:rPr>
          <w:rFonts w:ascii="Times New Roman" w:eastAsia="Times New Roman" w:hAnsi="Times New Roman" w:cs="Times New Roman"/>
          <w:color w:val="000000"/>
          <w:sz w:val="20"/>
          <w:szCs w:val="20"/>
          <w:lang w:eastAsia="ru-RU"/>
        </w:rPr>
        <w:t> основных мероприятий по подготовке и проведению празднования 70-й годовщины Победы в Великой Отечественной войне 1941-1945 годов (далее - план).</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2. Финансовое обеспечение мероприятий </w:t>
      </w:r>
      <w:hyperlink r:id="rId5" w:anchor="1000" w:history="1">
        <w:r w:rsidRPr="00C13672">
          <w:rPr>
            <w:rFonts w:ascii="Times New Roman" w:eastAsia="Times New Roman" w:hAnsi="Times New Roman" w:cs="Times New Roman"/>
            <w:color w:val="26579A"/>
            <w:sz w:val="20"/>
            <w:szCs w:val="20"/>
            <w:u w:val="single"/>
            <w:lang w:eastAsia="ru-RU"/>
          </w:rPr>
          <w:t>плана</w:t>
        </w:r>
      </w:hyperlink>
      <w:r w:rsidRPr="00C13672">
        <w:rPr>
          <w:rFonts w:ascii="Times New Roman" w:eastAsia="Times New Roman" w:hAnsi="Times New Roman" w:cs="Times New Roman"/>
          <w:color w:val="000000"/>
          <w:sz w:val="20"/>
          <w:szCs w:val="20"/>
          <w:lang w:eastAsia="ru-RU"/>
        </w:rPr>
        <w:t> осуществлять за счет бюджетных ассигнований, предусмотренных заинтересованным федеральным органам исполнительной власти и федеральному государственному бюджетному учреждению "Российская академия наук" в федеральном бюджете на соответствующий финансовый год и плановый период на указанные цели, с привлечением внебюджетных источников.</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 xml:space="preserve">3. </w:t>
      </w:r>
      <w:proofErr w:type="spellStart"/>
      <w:r w:rsidRPr="00C13672">
        <w:rPr>
          <w:rFonts w:ascii="Times New Roman" w:eastAsia="Times New Roman" w:hAnsi="Times New Roman" w:cs="Times New Roman"/>
          <w:color w:val="000000"/>
          <w:sz w:val="20"/>
          <w:szCs w:val="20"/>
          <w:lang w:eastAsia="ru-RU"/>
        </w:rPr>
        <w:t>Минкомсвязи</w:t>
      </w:r>
      <w:proofErr w:type="spellEnd"/>
      <w:r w:rsidRPr="00C13672">
        <w:rPr>
          <w:rFonts w:ascii="Times New Roman" w:eastAsia="Times New Roman" w:hAnsi="Times New Roman" w:cs="Times New Roman"/>
          <w:color w:val="000000"/>
          <w:sz w:val="20"/>
          <w:szCs w:val="20"/>
          <w:lang w:eastAsia="ru-RU"/>
        </w:rPr>
        <w:t xml:space="preserve"> России оказывать содействие в освещении в государственных средствах массовой информации подготовки и проведения мероприятий </w:t>
      </w:r>
      <w:hyperlink r:id="rId6" w:anchor="1000" w:history="1">
        <w:r w:rsidRPr="00C13672">
          <w:rPr>
            <w:rFonts w:ascii="Times New Roman" w:eastAsia="Times New Roman" w:hAnsi="Times New Roman" w:cs="Times New Roman"/>
            <w:color w:val="26579A"/>
            <w:sz w:val="20"/>
            <w:szCs w:val="20"/>
            <w:u w:val="single"/>
            <w:lang w:eastAsia="ru-RU"/>
          </w:rPr>
          <w:t>плана</w:t>
        </w:r>
      </w:hyperlink>
      <w:r w:rsidRPr="00C13672">
        <w:rPr>
          <w:rFonts w:ascii="Times New Roman" w:eastAsia="Times New Roman" w:hAnsi="Times New Roman" w:cs="Times New Roman"/>
          <w:color w:val="000000"/>
          <w:sz w:val="20"/>
          <w:szCs w:val="20"/>
          <w:lang w:eastAsia="ru-RU"/>
        </w:rPr>
        <w:t>.</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4. Рекомендовать органам государственной власти субъектов Российской Федерации принять участие в подготовке и проведении празднования 70-й годовщины Победы в Великой Отечественной войне 1941-1945 годов, разработать региональные планы основных мероприятий по подготовке и проведению празднования 70-й годовщины Победы в Великой Отечественной войне 1941-1945 годов и предусмотреть бюджетные ассигнования на их реализацию.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5"/>
        <w:gridCol w:w="3145"/>
      </w:tblGrid>
      <w:tr w:rsidR="00C13672" w:rsidRPr="00C13672" w:rsidTr="00C13672">
        <w:trPr>
          <w:tblCellSpacing w:w="15" w:type="dxa"/>
        </w:trPr>
        <w:tc>
          <w:tcPr>
            <w:tcW w:w="2500" w:type="pct"/>
            <w:vAlign w:val="center"/>
            <w:hideMark/>
          </w:tcPr>
          <w:p w:rsidR="00C13672" w:rsidRPr="00C13672" w:rsidRDefault="00C13672" w:rsidP="00C13672">
            <w:pPr>
              <w:spacing w:after="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Председатель Правительства</w:t>
            </w:r>
            <w:r w:rsidRPr="00C13672">
              <w:rPr>
                <w:rFonts w:ascii="Times New Roman" w:eastAsia="Times New Roman" w:hAnsi="Times New Roman" w:cs="Times New Roman"/>
                <w:sz w:val="24"/>
                <w:szCs w:val="24"/>
                <w:lang w:eastAsia="ru-RU"/>
              </w:rPr>
              <w:br/>
              <w:t>Российской Федерации</w:t>
            </w:r>
          </w:p>
        </w:tc>
        <w:tc>
          <w:tcPr>
            <w:tcW w:w="2500" w:type="pct"/>
            <w:vAlign w:val="center"/>
            <w:hideMark/>
          </w:tcPr>
          <w:p w:rsidR="00C13672" w:rsidRPr="00C13672" w:rsidRDefault="00C13672" w:rsidP="00C13672">
            <w:pPr>
              <w:spacing w:after="0" w:line="240" w:lineRule="auto"/>
              <w:ind w:left="1782"/>
              <w:rPr>
                <w:rFonts w:ascii="Times New Roman" w:eastAsia="Times New Roman" w:hAnsi="Times New Roman" w:cs="Times New Roman"/>
                <w:sz w:val="24"/>
                <w:szCs w:val="24"/>
                <w:lang w:eastAsia="ru-RU"/>
              </w:rPr>
            </w:pPr>
            <w:bookmarkStart w:id="1" w:name="_GoBack"/>
            <w:bookmarkEnd w:id="1"/>
            <w:r w:rsidRPr="00C13672">
              <w:rPr>
                <w:rFonts w:ascii="Times New Roman" w:eastAsia="Times New Roman" w:hAnsi="Times New Roman" w:cs="Times New Roman"/>
                <w:sz w:val="24"/>
                <w:szCs w:val="24"/>
                <w:lang w:eastAsia="ru-RU"/>
              </w:rPr>
              <w:t>Д. Медведев</w:t>
            </w:r>
          </w:p>
        </w:tc>
      </w:tr>
      <w:tr w:rsidR="00C13672" w:rsidRPr="00C13672" w:rsidTr="00C13672">
        <w:trPr>
          <w:tblCellSpacing w:w="15" w:type="dxa"/>
        </w:trPr>
        <w:tc>
          <w:tcPr>
            <w:tcW w:w="2500" w:type="pct"/>
            <w:vAlign w:val="center"/>
          </w:tcPr>
          <w:p w:rsidR="00C13672" w:rsidRPr="00C13672" w:rsidRDefault="00C13672" w:rsidP="00C13672">
            <w:pPr>
              <w:spacing w:after="0" w:line="240" w:lineRule="auto"/>
              <w:rPr>
                <w:rFonts w:ascii="Times New Roman" w:eastAsia="Times New Roman" w:hAnsi="Times New Roman" w:cs="Times New Roman"/>
                <w:sz w:val="24"/>
                <w:szCs w:val="24"/>
                <w:lang w:eastAsia="ru-RU"/>
              </w:rPr>
            </w:pPr>
          </w:p>
        </w:tc>
        <w:tc>
          <w:tcPr>
            <w:tcW w:w="2500" w:type="pct"/>
            <w:vAlign w:val="center"/>
          </w:tcPr>
          <w:p w:rsidR="00C13672" w:rsidRPr="00C13672" w:rsidRDefault="00C13672" w:rsidP="00C13672">
            <w:pPr>
              <w:spacing w:after="0" w:line="240" w:lineRule="auto"/>
              <w:rPr>
                <w:rFonts w:ascii="Times New Roman" w:eastAsia="Times New Roman" w:hAnsi="Times New Roman" w:cs="Times New Roman"/>
                <w:sz w:val="24"/>
                <w:szCs w:val="24"/>
                <w:lang w:eastAsia="ru-RU"/>
              </w:rPr>
            </w:pPr>
          </w:p>
        </w:tc>
      </w:tr>
    </w:tbl>
    <w:p w:rsidR="00C13672" w:rsidRPr="00C13672" w:rsidRDefault="00C13672" w:rsidP="00C13672">
      <w:pPr>
        <w:spacing w:before="100" w:beforeAutospacing="1" w:after="100" w:afterAutospacing="1" w:line="240" w:lineRule="auto"/>
        <w:jc w:val="center"/>
        <w:outlineLvl w:val="2"/>
        <w:rPr>
          <w:rFonts w:ascii="Times New Roman" w:eastAsia="Times New Roman" w:hAnsi="Times New Roman" w:cs="Times New Roman"/>
          <w:b/>
          <w:bCs/>
          <w:color w:val="003C80"/>
          <w:sz w:val="30"/>
          <w:szCs w:val="30"/>
          <w:lang w:eastAsia="ru-RU"/>
        </w:rPr>
      </w:pPr>
      <w:r w:rsidRPr="00C13672">
        <w:rPr>
          <w:rFonts w:ascii="Times New Roman" w:eastAsia="Times New Roman" w:hAnsi="Times New Roman" w:cs="Times New Roman"/>
          <w:b/>
          <w:bCs/>
          <w:color w:val="003C80"/>
          <w:sz w:val="30"/>
          <w:szCs w:val="30"/>
          <w:lang w:eastAsia="ru-RU"/>
        </w:rPr>
        <w:t>План</w:t>
      </w:r>
      <w:r w:rsidRPr="00C13672">
        <w:rPr>
          <w:rFonts w:ascii="Times New Roman" w:eastAsia="Times New Roman" w:hAnsi="Times New Roman" w:cs="Times New Roman"/>
          <w:b/>
          <w:bCs/>
          <w:color w:val="003C80"/>
          <w:sz w:val="30"/>
          <w:szCs w:val="30"/>
          <w:lang w:eastAsia="ru-RU"/>
        </w:rPr>
        <w:br/>
        <w:t xml:space="preserve">основных мероприятий по подготовке и проведению празднования 70-й годовщины Победы в Великой Отечественной войне 1941-1945 </w:t>
      </w:r>
      <w:proofErr w:type="gramStart"/>
      <w:r w:rsidRPr="00C13672">
        <w:rPr>
          <w:rFonts w:ascii="Times New Roman" w:eastAsia="Times New Roman" w:hAnsi="Times New Roman" w:cs="Times New Roman"/>
          <w:b/>
          <w:bCs/>
          <w:color w:val="003C80"/>
          <w:sz w:val="30"/>
          <w:szCs w:val="30"/>
          <w:lang w:eastAsia="ru-RU"/>
        </w:rPr>
        <w:t>годов</w:t>
      </w:r>
      <w:r w:rsidRPr="00C13672">
        <w:rPr>
          <w:rFonts w:ascii="Times New Roman" w:eastAsia="Times New Roman" w:hAnsi="Times New Roman" w:cs="Times New Roman"/>
          <w:b/>
          <w:bCs/>
          <w:color w:val="003C80"/>
          <w:sz w:val="30"/>
          <w:szCs w:val="30"/>
          <w:lang w:eastAsia="ru-RU"/>
        </w:rPr>
        <w:br/>
        <w:t>(</w:t>
      </w:r>
      <w:proofErr w:type="gramEnd"/>
      <w:r w:rsidRPr="00C13672">
        <w:rPr>
          <w:rFonts w:ascii="Times New Roman" w:eastAsia="Times New Roman" w:hAnsi="Times New Roman" w:cs="Times New Roman"/>
          <w:b/>
          <w:bCs/>
          <w:color w:val="003C80"/>
          <w:sz w:val="30"/>
          <w:szCs w:val="30"/>
          <w:lang w:eastAsia="ru-RU"/>
        </w:rPr>
        <w:t>утв. </w:t>
      </w:r>
      <w:hyperlink r:id="rId7" w:anchor="0" w:history="1">
        <w:r w:rsidRPr="00C13672">
          <w:rPr>
            <w:rFonts w:ascii="Times New Roman" w:eastAsia="Times New Roman" w:hAnsi="Times New Roman" w:cs="Times New Roman"/>
            <w:b/>
            <w:bCs/>
            <w:color w:val="26579A"/>
            <w:sz w:val="30"/>
            <w:szCs w:val="30"/>
            <w:u w:val="single"/>
            <w:lang w:eastAsia="ru-RU"/>
          </w:rPr>
          <w:t>распоряжением</w:t>
        </w:r>
      </w:hyperlink>
      <w:r w:rsidRPr="00C13672">
        <w:rPr>
          <w:rFonts w:ascii="Times New Roman" w:eastAsia="Times New Roman" w:hAnsi="Times New Roman" w:cs="Times New Roman"/>
          <w:b/>
          <w:bCs/>
          <w:color w:val="003C80"/>
          <w:sz w:val="30"/>
          <w:szCs w:val="30"/>
          <w:lang w:eastAsia="ru-RU"/>
        </w:rPr>
        <w:t> Правительства РФ от 2 января 2014 г. N 1-р)</w:t>
      </w:r>
    </w:p>
    <w:tbl>
      <w:tblPr>
        <w:tblW w:w="5000" w:type="pct"/>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450"/>
        <w:gridCol w:w="3070"/>
        <w:gridCol w:w="1439"/>
        <w:gridCol w:w="2671"/>
        <w:gridCol w:w="2442"/>
      </w:tblGrid>
      <w:tr w:rsidR="00C13672" w:rsidRPr="00C13672" w:rsidTr="00C13672">
        <w:tc>
          <w:tcPr>
            <w:tcW w:w="1750" w:type="pct"/>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jc w:val="center"/>
              <w:rPr>
                <w:rFonts w:ascii="Times New Roman" w:eastAsia="Times New Roman" w:hAnsi="Times New Roman" w:cs="Times New Roman"/>
                <w:b/>
                <w:bCs/>
                <w:sz w:val="24"/>
                <w:szCs w:val="24"/>
                <w:lang w:eastAsia="ru-RU"/>
              </w:rPr>
            </w:pPr>
            <w:r w:rsidRPr="00C13672">
              <w:rPr>
                <w:rFonts w:ascii="Times New Roman" w:eastAsia="Times New Roman" w:hAnsi="Times New Roman" w:cs="Times New Roman"/>
                <w:b/>
                <w:bCs/>
                <w:sz w:val="24"/>
                <w:szCs w:val="24"/>
                <w:lang w:eastAsia="ru-RU"/>
              </w:rPr>
              <w:t> </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jc w:val="center"/>
              <w:rPr>
                <w:rFonts w:ascii="Times New Roman" w:eastAsia="Times New Roman" w:hAnsi="Times New Roman" w:cs="Times New Roman"/>
                <w:b/>
                <w:bCs/>
                <w:sz w:val="24"/>
                <w:szCs w:val="24"/>
                <w:lang w:eastAsia="ru-RU"/>
              </w:rPr>
            </w:pPr>
            <w:r w:rsidRPr="00C13672">
              <w:rPr>
                <w:rFonts w:ascii="Times New Roman" w:eastAsia="Times New Roman" w:hAnsi="Times New Roman" w:cs="Times New Roman"/>
                <w:b/>
                <w:bCs/>
                <w:sz w:val="24"/>
                <w:szCs w:val="24"/>
                <w:lang w:eastAsia="ru-RU"/>
              </w:rPr>
              <w:t>Срок исполнения</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jc w:val="center"/>
              <w:rPr>
                <w:rFonts w:ascii="Times New Roman" w:eastAsia="Times New Roman" w:hAnsi="Times New Roman" w:cs="Times New Roman"/>
                <w:b/>
                <w:bCs/>
                <w:sz w:val="24"/>
                <w:szCs w:val="24"/>
                <w:lang w:eastAsia="ru-RU"/>
              </w:rPr>
            </w:pPr>
            <w:r w:rsidRPr="00C13672">
              <w:rPr>
                <w:rFonts w:ascii="Times New Roman" w:eastAsia="Times New Roman" w:hAnsi="Times New Roman" w:cs="Times New Roman"/>
                <w:b/>
                <w:bCs/>
                <w:sz w:val="24"/>
                <w:szCs w:val="24"/>
                <w:lang w:eastAsia="ru-RU"/>
              </w:rPr>
              <w:t>Исполнители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jc w:val="center"/>
              <w:rPr>
                <w:rFonts w:ascii="Times New Roman" w:eastAsia="Times New Roman" w:hAnsi="Times New Roman" w:cs="Times New Roman"/>
                <w:b/>
                <w:bCs/>
                <w:sz w:val="24"/>
                <w:szCs w:val="24"/>
                <w:lang w:eastAsia="ru-RU"/>
              </w:rPr>
            </w:pPr>
            <w:r w:rsidRPr="00C13672">
              <w:rPr>
                <w:rFonts w:ascii="Times New Roman" w:eastAsia="Times New Roman" w:hAnsi="Times New Roman" w:cs="Times New Roman"/>
                <w:b/>
                <w:bCs/>
                <w:sz w:val="24"/>
                <w:szCs w:val="24"/>
                <w:lang w:eastAsia="ru-RU"/>
              </w:rPr>
              <w:t>Источники финансового обеспечения</w:t>
            </w:r>
            <w:hyperlink r:id="rId8" w:anchor="1111" w:history="1">
              <w:r w:rsidRPr="00C13672">
                <w:rPr>
                  <w:rFonts w:ascii="Times New Roman" w:eastAsia="Times New Roman" w:hAnsi="Times New Roman" w:cs="Times New Roman"/>
                  <w:b/>
                  <w:bCs/>
                  <w:color w:val="26579A"/>
                  <w:sz w:val="24"/>
                  <w:szCs w:val="24"/>
                  <w:u w:val="single"/>
                  <w:lang w:eastAsia="ru-RU"/>
                </w:rPr>
                <w:t>*</w:t>
              </w:r>
            </w:hyperlink>
          </w:p>
        </w:tc>
      </w:tr>
      <w:tr w:rsidR="00C13672" w:rsidRPr="00C13672" w:rsidTr="00C13672">
        <w:tc>
          <w:tcPr>
            <w:tcW w:w="5000" w:type="pct"/>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I. Основные всероссийские и международные акции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Военный парад, посвященный 70-й годовщине Победы в Великой Отечественной войне 1941 - 1945 годов в Москве на Красной площади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 мая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Администрация Президента Российской Федерации, Управление делами Президента Российской Федерации, МВД России, ФСБ России, МЧС России, ФСО России, МИД России, Правительство </w:t>
            </w:r>
            <w:r w:rsidRPr="00C13672">
              <w:rPr>
                <w:rFonts w:ascii="Times New Roman" w:eastAsia="Times New Roman" w:hAnsi="Times New Roman" w:cs="Times New Roman"/>
                <w:sz w:val="24"/>
                <w:szCs w:val="24"/>
                <w:lang w:eastAsia="ru-RU"/>
              </w:rPr>
              <w:lastRenderedPageBreak/>
              <w:t>Москвы,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в пределах средств федерального бюджета на 2015 год, предусмотренных Минобороны России и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Торжественный прием от имени Президента Российской Федерации в Кремле ветеранов Великой Отечественной войны, ветеранов- военачальников, руководителей ведущих ветеранских организаций, участников военного парада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 мая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Управление делами Президента Российской Федерации, Минобороны России, МВД России, ФСБ России, ФСО России, МИД России, федеральное государственное бюджетное учреждение культуры "Государственный Кремлевский Дворец", федеральное государственное бюджетное учреждение культуры "Комбинат питания "Кремлевский"</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Праздничный концерт, посвященный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 мая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Управление делами Президента Российской Федерации, Минобороны России, Минкультуры России, федеральное государственное бюджетное учреждение культуры "Государственный Кремлевский Дворец",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федеральным органам исполнительной власти и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Выставочные проекты, посвященные Победе советского народа в Великой Отечественной </w:t>
            </w:r>
            <w:r w:rsidRPr="00C13672">
              <w:rPr>
                <w:rFonts w:ascii="Times New Roman" w:eastAsia="Times New Roman" w:hAnsi="Times New Roman" w:cs="Times New Roman"/>
                <w:sz w:val="24"/>
                <w:szCs w:val="24"/>
                <w:lang w:eastAsia="ru-RU"/>
              </w:rPr>
              <w:lastRenderedPageBreak/>
              <w:t>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всероссийская выставка "Мы - дети твои, Россия"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сфере культуры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всероссийская фотовыставка "Славные сыны Отечества"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сфере культуры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выставочный проект "Вставай, страна огромная" (г. Москва, г. Санкт-Петербург, г. Братислава)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художественная выставка "Великая Отечественная война" (г. Москва)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фотовыставка "Территория Победы", посвященная 70-летию Победы в Великой Отечественной войне (г. Смоленск, г. Москва)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российско-германская выставка "По пути преодоления последствий войны: от конфронтации к примирению. Документы из архивов России и Германии"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Минкультуры России, </w:t>
            </w:r>
            <w:proofErr w:type="spellStart"/>
            <w:r w:rsidRPr="00C13672">
              <w:rPr>
                <w:rFonts w:ascii="Times New Roman" w:eastAsia="Times New Roman" w:hAnsi="Times New Roman" w:cs="Times New Roman"/>
                <w:sz w:val="24"/>
                <w:szCs w:val="24"/>
                <w:lang w:eastAsia="ru-RU"/>
              </w:rPr>
              <w:t>Росархив</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тематические выставки работ художников федерального автономного учреждения культуры и искусства "Студия военных художников имени М.Б. </w:t>
            </w:r>
            <w:proofErr w:type="spellStart"/>
            <w:r w:rsidRPr="00C13672">
              <w:rPr>
                <w:rFonts w:ascii="Times New Roman" w:eastAsia="Times New Roman" w:hAnsi="Times New Roman" w:cs="Times New Roman"/>
                <w:sz w:val="24"/>
                <w:szCs w:val="24"/>
                <w:lang w:eastAsia="ru-RU"/>
              </w:rPr>
              <w:t>Грекова</w:t>
            </w:r>
            <w:proofErr w:type="spellEnd"/>
            <w:r w:rsidRPr="00C13672">
              <w:rPr>
                <w:rFonts w:ascii="Times New Roman" w:eastAsia="Times New Roman" w:hAnsi="Times New Roman" w:cs="Times New Roman"/>
                <w:sz w:val="24"/>
                <w:szCs w:val="24"/>
                <w:lang w:eastAsia="ru-RU"/>
              </w:rPr>
              <w:t>" Министерства обороны Российской Федерации, посвященные важнейшим датам Великой Отечественной войны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передвижная фотовыставка по федеральным округам "В России моя судьба"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Роспечать,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выставок документов и фотоматериалов, посвященных 70-летию Великой Победы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январь - 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МИД России, Минобороны России,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2015 год, предусмотренных МИДу России, Минобороны России и </w:t>
            </w:r>
            <w:proofErr w:type="spellStart"/>
            <w:r w:rsidRPr="00C13672">
              <w:rPr>
                <w:rFonts w:ascii="Times New Roman" w:eastAsia="Times New Roman" w:hAnsi="Times New Roman" w:cs="Times New Roman"/>
                <w:sz w:val="24"/>
                <w:szCs w:val="24"/>
                <w:lang w:eastAsia="ru-RU"/>
              </w:rPr>
              <w:t>Россотрудничеству</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Международный фестиваль фольклора и народного </w:t>
            </w:r>
            <w:r w:rsidRPr="00C13672">
              <w:rPr>
                <w:rFonts w:ascii="Times New Roman" w:eastAsia="Times New Roman" w:hAnsi="Times New Roman" w:cs="Times New Roman"/>
                <w:sz w:val="24"/>
                <w:szCs w:val="24"/>
                <w:lang w:eastAsia="ru-RU"/>
              </w:rPr>
              <w:lastRenderedPageBreak/>
              <w:t>творчества "Содружество. Золотое кольцо"</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2014-2015 </w:t>
            </w:r>
            <w:r w:rsidRPr="00C13672">
              <w:rPr>
                <w:rFonts w:ascii="Times New Roman" w:eastAsia="Times New Roman" w:hAnsi="Times New Roman" w:cs="Times New Roman"/>
                <w:sz w:val="24"/>
                <w:szCs w:val="24"/>
                <w:lang w:eastAsia="ru-RU"/>
              </w:rPr>
              <w:lastRenderedPageBreak/>
              <w:t>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w:t>
            </w:r>
            <w:r w:rsidRPr="00C13672">
              <w:rPr>
                <w:rFonts w:ascii="Times New Roman" w:eastAsia="Times New Roman" w:hAnsi="Times New Roman" w:cs="Times New Roman"/>
                <w:sz w:val="24"/>
                <w:szCs w:val="24"/>
                <w:lang w:eastAsia="ru-RU"/>
              </w:rPr>
              <w:lastRenderedPageBreak/>
              <w:t>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Международный фестиваль соотечественников "С Россией в сердце"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фестиваль народного творчества "Вместе мы - Россия"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фестиваль народного творчества "Салют Победы"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конкурс духовых оркестров имени Н.М. Михайлова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10.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конкурс оркестров и ансамблей русских народных инструментов имени Н.Н. Калинина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конкурс хоров и вокальных ансамблей "Поющее мужское братство"</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фестиваль - конкурс народных хоров и вокальных ансамблей "Поет село родное"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конкурс народных мастеров "Русь мастеровая"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государственной власти субъектов Российской Федерации в области культуры,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Межрегиональные фестивали военно-патриотических телевизионных и радиопередач "Щит </w:t>
            </w:r>
            <w:r w:rsidRPr="00C13672">
              <w:rPr>
                <w:rFonts w:ascii="Times New Roman" w:eastAsia="Times New Roman" w:hAnsi="Times New Roman" w:cs="Times New Roman"/>
                <w:sz w:val="24"/>
                <w:szCs w:val="24"/>
                <w:lang w:eastAsia="ru-RU"/>
              </w:rPr>
              <w:lastRenderedPageBreak/>
              <w:t>России"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Роспечать, </w:t>
            </w:r>
            <w:proofErr w:type="spellStart"/>
            <w:r w:rsidRPr="00C13672">
              <w:rPr>
                <w:rFonts w:ascii="Times New Roman" w:eastAsia="Times New Roman" w:hAnsi="Times New Roman" w:cs="Times New Roman"/>
                <w:sz w:val="24"/>
                <w:szCs w:val="24"/>
                <w:lang w:eastAsia="ru-RU"/>
              </w:rPr>
              <w:t>Минрегион</w:t>
            </w:r>
            <w:proofErr w:type="spellEnd"/>
            <w:r w:rsidRPr="00C13672">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предусмотренных государственной программой "Патриотическое воспитание граждан </w:t>
            </w:r>
            <w:r w:rsidRPr="00C13672">
              <w:rPr>
                <w:rFonts w:ascii="Times New Roman" w:eastAsia="Times New Roman" w:hAnsi="Times New Roman" w:cs="Times New Roman"/>
                <w:sz w:val="24"/>
                <w:szCs w:val="24"/>
                <w:lang w:eastAsia="ru-RU"/>
              </w:rPr>
              <w:lastRenderedPageBreak/>
              <w:t>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15.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Всероссийские фольклорные конкурсы "Казачий круг"</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Всероссийские конкурсы среди драматургов на создание новых пьес патриотической тематики о Великой Отечественной войне 1941 - 1945 годов "Факел памяти"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Минобороны России, Правительство Москвы, органы исполнительной власти субъектов Российской Федерации, администрации городов- героев и городов воинской славы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Всероссийские конкурсы на создание драматических произведений "Долг. Честь. Достоинство"</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Минобороны России, Правительство Москвы, органы исполнительной власти субъектов Российской Федерации, администрации городов- героев и городов воинской славы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18.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Всероссийские эстафеты мастеров искусств по городам-героям и городам воинской славы "Подвигу города славу поем"</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Минобороны России, Правительство Москвы, органы исполнительной власти субъектов Российской Федерации, администрации городов- героев и городов воинской славы</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19.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Международные и всероссийские фестивали музыкальных коллективов, посвященные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Программы и концертные выступления федеральных музыкальных коллективов, посвященные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 а также 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Концерт музыкальных коллективов 9 мая в г. Москве на Поклонной горе в рамках Московского Пасхального фестиваля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 а также 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Предпраздничные концерты, вечера поэзии и песен времен Великой Отечественной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органы исполнительной власти субъектов Российской Федерации в области культуры, Российское военно-</w:t>
            </w:r>
            <w:r w:rsidRPr="00C13672">
              <w:rPr>
                <w:rFonts w:ascii="Times New Roman" w:eastAsia="Times New Roman" w:hAnsi="Times New Roman" w:cs="Times New Roman"/>
                <w:sz w:val="24"/>
                <w:szCs w:val="24"/>
                <w:lang w:eastAsia="ru-RU"/>
              </w:rPr>
              <w:lastRenderedPageBreak/>
              <w:t>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в пределах средств, предусмотренных федеральной целевой программой "Культура России </w:t>
            </w:r>
            <w:r w:rsidRPr="00C13672">
              <w:rPr>
                <w:rFonts w:ascii="Times New Roman" w:eastAsia="Times New Roman" w:hAnsi="Times New Roman" w:cs="Times New Roman"/>
                <w:sz w:val="24"/>
                <w:szCs w:val="24"/>
                <w:lang w:eastAsia="ru-RU"/>
              </w:rPr>
              <w:lastRenderedPageBreak/>
              <w:t>(2012 - 2018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Международный фестиваль городов- побратимов "Земля - наш общий дом"</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Минрегион</w:t>
            </w:r>
            <w:proofErr w:type="spellEnd"/>
            <w:r w:rsidRPr="00C13672">
              <w:rPr>
                <w:rFonts w:ascii="Times New Roman" w:eastAsia="Times New Roman" w:hAnsi="Times New Roman" w:cs="Times New Roman"/>
                <w:sz w:val="24"/>
                <w:szCs w:val="24"/>
                <w:lang w:eastAsia="ru-RU"/>
              </w:rPr>
              <w:t xml:space="preserve"> России, МИД России, </w:t>
            </w: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Межрегиональный сбор воспитанников казачьих кадетских корпусов и школ для обмена опытом работы по воспитанию патриотизма и готовности молодежи к воинской службе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Минрегион</w:t>
            </w:r>
            <w:proofErr w:type="spellEnd"/>
            <w:r w:rsidRPr="00C13672">
              <w:rPr>
                <w:rFonts w:ascii="Times New Roman" w:eastAsia="Times New Roman" w:hAnsi="Times New Roman" w:cs="Times New Roman"/>
                <w:sz w:val="24"/>
                <w:szCs w:val="24"/>
                <w:lang w:eastAsia="ru-RU"/>
              </w:rPr>
              <w:t xml:space="preserve"> России, Минобороны России, </w:t>
            </w:r>
            <w:proofErr w:type="spellStart"/>
            <w:r w:rsidRPr="00C13672">
              <w:rPr>
                <w:rFonts w:ascii="Times New Roman" w:eastAsia="Times New Roman" w:hAnsi="Times New Roman" w:cs="Times New Roman"/>
                <w:sz w:val="24"/>
                <w:szCs w:val="24"/>
                <w:lang w:eastAsia="ru-RU"/>
              </w:rPr>
              <w:t>Росвоенцентр</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слет руководителей молодежных почетных караулов постов N 1 у мемориальных комплексов и воинских захоронений</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Росмолодежь</w:t>
            </w:r>
            <w:proofErr w:type="spellEnd"/>
            <w:r w:rsidRPr="00C13672">
              <w:rPr>
                <w:rFonts w:ascii="Times New Roman" w:eastAsia="Times New Roman" w:hAnsi="Times New Roman" w:cs="Times New Roman"/>
                <w:sz w:val="24"/>
                <w:szCs w:val="24"/>
                <w:lang w:eastAsia="ru-RU"/>
              </w:rPr>
              <w:t xml:space="preserve">, Минобороны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слет юных патриотов России "Равнение на Победу"</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Росмолодежь</w:t>
            </w:r>
            <w:proofErr w:type="spellEnd"/>
            <w:r w:rsidRPr="00C13672">
              <w:rPr>
                <w:rFonts w:ascii="Times New Roman" w:eastAsia="Times New Roman" w:hAnsi="Times New Roman" w:cs="Times New Roman"/>
                <w:sz w:val="24"/>
                <w:szCs w:val="24"/>
                <w:lang w:eastAsia="ru-RU"/>
              </w:rPr>
              <w:t xml:space="preserve">, Минобороны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и проведение в российских загранучреждениях встреч ветеранов Второй мировой войны, проживающих на территории иностранных государств, по случаю важнейших юбилейных дат периода Великой Отечественной войны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МИД России, Минобороны России,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годы, предусмотренных МИДу России и </w:t>
            </w:r>
            <w:proofErr w:type="spellStart"/>
            <w:r w:rsidRPr="00C13672">
              <w:rPr>
                <w:rFonts w:ascii="Times New Roman" w:eastAsia="Times New Roman" w:hAnsi="Times New Roman" w:cs="Times New Roman"/>
                <w:sz w:val="24"/>
                <w:szCs w:val="24"/>
                <w:lang w:eastAsia="ru-RU"/>
              </w:rPr>
              <w:t>Россотрудничеству</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Демонстрация лучших советских и российских фильмов, посвященных Великой Отечественной войне 1941 - 1945 годов, в загранучреждениях МИДа России, российских центрах науки и культуры, а также в местных университетах</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МИД России,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годы, предусмотренных МИДу России и </w:t>
            </w:r>
            <w:proofErr w:type="spellStart"/>
            <w:r w:rsidRPr="00C13672">
              <w:rPr>
                <w:rFonts w:ascii="Times New Roman" w:eastAsia="Times New Roman" w:hAnsi="Times New Roman" w:cs="Times New Roman"/>
                <w:sz w:val="24"/>
                <w:szCs w:val="24"/>
                <w:lang w:eastAsia="ru-RU"/>
              </w:rPr>
              <w:t>Россотрудничеству</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встречи Президента Российской Федерации с ветеранами Великой Отечественной войны 1941 - 1945 годов из всех бывших республик Советского Союза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апрель - май 2014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Управление делами Президента Российской Федерации, Минобороны России, 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Награждение ветеранов Великой Отечественной войны 1941 - 1945 годов, иных лиц в установленном порядке единой юбилейной медалью "70 лет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МИД России, Минобороны России, органы государственной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Проведение в образовательных </w:t>
            </w:r>
            <w:r w:rsidRPr="00C13672">
              <w:rPr>
                <w:rFonts w:ascii="Times New Roman" w:eastAsia="Times New Roman" w:hAnsi="Times New Roman" w:cs="Times New Roman"/>
                <w:sz w:val="24"/>
                <w:szCs w:val="24"/>
                <w:lang w:eastAsia="ru-RU"/>
              </w:rPr>
              <w:lastRenderedPageBreak/>
              <w:t>организациях Российской Федерации единого урока, посвященного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32.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Направление персональных поздравлений Президента Российской Федерации участникам Великой Отечественной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Администрация Президента Российской Федерации, Управление делами Президента Российской Федерации, Минтруд России, Минобороны России, МВД России, МИД России, МЧС России, ФСБ России, ФСО России, </w:t>
            </w:r>
            <w:proofErr w:type="spellStart"/>
            <w:r w:rsidRPr="00C13672">
              <w:rPr>
                <w:rFonts w:ascii="Times New Roman" w:eastAsia="Times New Roman" w:hAnsi="Times New Roman" w:cs="Times New Roman"/>
                <w:sz w:val="24"/>
                <w:szCs w:val="24"/>
                <w:lang w:eastAsia="ru-RU"/>
              </w:rPr>
              <w:t>Минкомсвязь</w:t>
            </w:r>
            <w:proofErr w:type="spellEnd"/>
            <w:r w:rsidRPr="00C13672">
              <w:rPr>
                <w:rFonts w:ascii="Times New Roman" w:eastAsia="Times New Roman" w:hAnsi="Times New Roman" w:cs="Times New Roman"/>
                <w:sz w:val="24"/>
                <w:szCs w:val="24"/>
                <w:lang w:eastAsia="ru-RU"/>
              </w:rPr>
              <w:t xml:space="preserve"> России, федеральное государственное унитарное предприятие "Почта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торжественных мероприятий в российских загранучреждениях для вручения памятных медалей и ценных подарков ветеранам и участникам Второй мировой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Организация и проведение в российских загранучреждениях Акции мира и согласия с участием ветеранов Великой Отечественной войны, общественных и молодежных организаций, творческих коллективов, включая проведение круглых столов, тематических вечеров, брифингов, концертов и </w:t>
            </w:r>
            <w:r w:rsidRPr="00C13672">
              <w:rPr>
                <w:rFonts w:ascii="Times New Roman" w:eastAsia="Times New Roman" w:hAnsi="Times New Roman" w:cs="Times New Roman"/>
                <w:sz w:val="24"/>
                <w:szCs w:val="24"/>
                <w:lang w:eastAsia="ru-RU"/>
              </w:rPr>
              <w:lastRenderedPageBreak/>
              <w:t>других общественных мероприятий, посвященных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январь - 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МИД России,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2015 год, предусмотренных МИДу России и </w:t>
            </w:r>
            <w:proofErr w:type="spellStart"/>
            <w:r w:rsidRPr="00C13672">
              <w:rPr>
                <w:rFonts w:ascii="Times New Roman" w:eastAsia="Times New Roman" w:hAnsi="Times New Roman" w:cs="Times New Roman"/>
                <w:sz w:val="24"/>
                <w:szCs w:val="24"/>
                <w:lang w:eastAsia="ru-RU"/>
              </w:rPr>
              <w:t>Россотрудничеству</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35.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Встреча Президента Российской Федерации с ветеранами - участниками наиболее значимых событий периода Великой Отечественной войны из регионов Российской Федерации, стран Содружества Независимых Государств, Прибалтики и государств бывшей антигитлеровской коалиции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Минобороны России, 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и проведение торжественных приемов в дипломатических и консульских представительствах Российской Федерации, в том числе совместно с дипломатическими миссиями государств - членов Содружества Независимых Государств, по случаю празднования 70-й годовщины Победы в Великой Отечественной войне 1941 - 1945 годов с участием ветеранов, представителей местных политических и деловых кругов, военных, общественности, журналистов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апрель - 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Содействие проведению юбилейных мероприятий в Организации Объединенных Наций, </w:t>
            </w:r>
            <w:r w:rsidRPr="00C13672">
              <w:rPr>
                <w:rFonts w:ascii="Times New Roman" w:eastAsia="Times New Roman" w:hAnsi="Times New Roman" w:cs="Times New Roman"/>
                <w:sz w:val="24"/>
                <w:szCs w:val="24"/>
                <w:lang w:eastAsia="ru-RU"/>
              </w:rPr>
              <w:lastRenderedPageBreak/>
              <w:t>Организации по безопасности и сотрудничеству в Европе, Совете Европы и Шанхайской организации сотрудничества в связи с 70-й годовщиной окончания Второй мировой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декабрь 2014 г. - сентябрь </w:t>
            </w:r>
            <w:r w:rsidRPr="00C13672">
              <w:rPr>
                <w:rFonts w:ascii="Times New Roman" w:eastAsia="Times New Roman" w:hAnsi="Times New Roman" w:cs="Times New Roman"/>
                <w:sz w:val="24"/>
                <w:szCs w:val="24"/>
                <w:lang w:eastAsia="ru-RU"/>
              </w:rPr>
              <w:lastRenderedPageBreak/>
              <w:t>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w:t>
            </w:r>
            <w:r w:rsidRPr="00C13672">
              <w:rPr>
                <w:rFonts w:ascii="Times New Roman" w:eastAsia="Times New Roman" w:hAnsi="Times New Roman" w:cs="Times New Roman"/>
                <w:sz w:val="24"/>
                <w:szCs w:val="24"/>
                <w:lang w:eastAsia="ru-RU"/>
              </w:rPr>
              <w:lastRenderedPageBreak/>
              <w:t>годы,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38.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Приглашение на военный парад в г. Москве 9 мая 2015 г. глав дипломатических миссий, аккредитованных в г. Москве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апрель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39.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Обеспечение представительства иностранных государств и международных организаций на торжественных мероприятиях в г. Москве, посвященных 70-й годовщине Победы в Великой Отечественной войне 1941 - 1945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Общероссийской конференции "К 70-летию Великой Победы: патриотические маршруты российского туризма"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российско-болгарского туристского форума "Патриотический и паломнический туризм - путь к духовному сближению народов"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42.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Всероссийского фестиваля народного творчества воинов Вооруженных Сил Российской Федерации, ветеранов войны и военной службы, членов их семей "Катюша"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 МВД России, ФСБ России, 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Всероссийские </w:t>
            </w:r>
            <w:proofErr w:type="spellStart"/>
            <w:r w:rsidRPr="00C13672">
              <w:rPr>
                <w:rFonts w:ascii="Times New Roman" w:eastAsia="Times New Roman" w:hAnsi="Times New Roman" w:cs="Times New Roman"/>
                <w:sz w:val="24"/>
                <w:szCs w:val="24"/>
                <w:lang w:eastAsia="ru-RU"/>
              </w:rPr>
              <w:t>молодежно</w:t>
            </w:r>
            <w:proofErr w:type="spellEnd"/>
            <w:r w:rsidRPr="00C13672">
              <w:rPr>
                <w:rFonts w:ascii="Times New Roman" w:eastAsia="Times New Roman" w:hAnsi="Times New Roman" w:cs="Times New Roman"/>
                <w:sz w:val="24"/>
                <w:szCs w:val="24"/>
                <w:lang w:eastAsia="ru-RU"/>
              </w:rPr>
              <w:t xml:space="preserve">-патриотические </w:t>
            </w:r>
            <w:proofErr w:type="gramStart"/>
            <w:r w:rsidRPr="00C13672">
              <w:rPr>
                <w:rFonts w:ascii="Times New Roman" w:eastAsia="Times New Roman" w:hAnsi="Times New Roman" w:cs="Times New Roman"/>
                <w:sz w:val="24"/>
                <w:szCs w:val="24"/>
                <w:lang w:eastAsia="ru-RU"/>
              </w:rPr>
              <w:t xml:space="preserve">акции:   </w:t>
            </w:r>
            <w:proofErr w:type="gramEnd"/>
            <w:r w:rsidRPr="00C13672">
              <w:rPr>
                <w:rFonts w:ascii="Times New Roman" w:eastAsia="Times New Roman" w:hAnsi="Times New Roman" w:cs="Times New Roman"/>
                <w:sz w:val="24"/>
                <w:szCs w:val="24"/>
                <w:lang w:eastAsia="ru-RU"/>
              </w:rPr>
              <w:t>  "Всероссийский день призывника"</w:t>
            </w:r>
          </w:p>
        </w:tc>
        <w:tc>
          <w:tcPr>
            <w:tcW w:w="615"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vMerge/>
            <w:tcBorders>
              <w:top w:val="single" w:sz="6" w:space="0" w:color="D6DEE9"/>
              <w:left w:val="single" w:sz="6" w:space="0" w:color="D6DEE9"/>
              <w:bottom w:val="single" w:sz="6" w:space="0" w:color="D6DEE9"/>
              <w:right w:val="single" w:sz="6" w:space="0" w:color="D6DEE9"/>
            </w:tcBorders>
            <w:vAlign w:val="cente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"Мы верим в тебя, солдат!"</w:t>
            </w:r>
          </w:p>
        </w:tc>
        <w:tc>
          <w:tcPr>
            <w:tcW w:w="615" w:type="pct"/>
            <w:vMerge/>
            <w:tcBorders>
              <w:top w:val="single" w:sz="6" w:space="0" w:color="D6DEE9"/>
              <w:left w:val="single" w:sz="6" w:space="0" w:color="D6DEE9"/>
              <w:bottom w:val="single" w:sz="6" w:space="0" w:color="D6DEE9"/>
              <w:right w:val="single" w:sz="6" w:space="0" w:color="D6DEE9"/>
            </w:tcBorders>
            <w:vAlign w:val="cente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Росмолодежь</w:t>
            </w:r>
            <w:proofErr w:type="spellEnd"/>
            <w:r w:rsidRPr="00C13672">
              <w:rPr>
                <w:rFonts w:ascii="Times New Roman" w:eastAsia="Times New Roman" w:hAnsi="Times New Roman" w:cs="Times New Roman"/>
                <w:sz w:val="24"/>
                <w:szCs w:val="24"/>
                <w:lang w:eastAsia="ru-RU"/>
              </w:rPr>
              <w:t xml:space="preserve">,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МВД России, ФСБ России, МЧС России, органы исполнительной власти субъектов Российской Федерации</w:t>
            </w:r>
          </w:p>
        </w:tc>
        <w:tc>
          <w:tcPr>
            <w:tcW w:w="1261" w:type="pct"/>
            <w:vMerge/>
            <w:tcBorders>
              <w:top w:val="single" w:sz="6" w:space="0" w:color="D6DEE9"/>
              <w:left w:val="single" w:sz="6" w:space="0" w:color="D6DEE9"/>
              <w:bottom w:val="single" w:sz="6" w:space="0" w:color="D6DEE9"/>
              <w:right w:val="single" w:sz="6" w:space="0" w:color="D6DEE9"/>
            </w:tcBorders>
            <w:vAlign w:val="cente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всероссийского и межрегионального форума молодежи "Кадетский бал "Отчизны верные сыны"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Минкультуры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Создание художниками федерального автономного учреждения культуры и искусства "Студия военных художников имени М.Б. </w:t>
            </w:r>
            <w:proofErr w:type="spellStart"/>
            <w:r w:rsidRPr="00C13672">
              <w:rPr>
                <w:rFonts w:ascii="Times New Roman" w:eastAsia="Times New Roman" w:hAnsi="Times New Roman" w:cs="Times New Roman"/>
                <w:sz w:val="24"/>
                <w:szCs w:val="24"/>
                <w:lang w:eastAsia="ru-RU"/>
              </w:rPr>
              <w:t>Грекова</w:t>
            </w:r>
            <w:proofErr w:type="spellEnd"/>
            <w:r w:rsidRPr="00C13672">
              <w:rPr>
                <w:rFonts w:ascii="Times New Roman" w:eastAsia="Times New Roman" w:hAnsi="Times New Roman" w:cs="Times New Roman"/>
                <w:sz w:val="24"/>
                <w:szCs w:val="24"/>
                <w:lang w:eastAsia="ru-RU"/>
              </w:rPr>
              <w:t xml:space="preserve">" произведений живописи, </w:t>
            </w:r>
            <w:r w:rsidRPr="00C13672">
              <w:rPr>
                <w:rFonts w:ascii="Times New Roman" w:eastAsia="Times New Roman" w:hAnsi="Times New Roman" w:cs="Times New Roman"/>
                <w:sz w:val="24"/>
                <w:szCs w:val="24"/>
                <w:lang w:eastAsia="ru-RU"/>
              </w:rPr>
              <w:lastRenderedPageBreak/>
              <w:t>графики и скульптуры, посвященных 70-летию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годы, предусмотренных </w:t>
            </w:r>
            <w:r w:rsidRPr="00C13672">
              <w:rPr>
                <w:rFonts w:ascii="Times New Roman" w:eastAsia="Times New Roman" w:hAnsi="Times New Roman" w:cs="Times New Roman"/>
                <w:sz w:val="24"/>
                <w:szCs w:val="24"/>
                <w:lang w:eastAsia="ru-RU"/>
              </w:rPr>
              <w:lastRenderedPageBreak/>
              <w:t>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46.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акции "Письмо ветерану" в рамках Всероссийского конкурса "Лучший урок письма"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Минкомсвязь</w:t>
            </w:r>
            <w:proofErr w:type="spellEnd"/>
            <w:r w:rsidRPr="00C13672">
              <w:rPr>
                <w:rFonts w:ascii="Times New Roman" w:eastAsia="Times New Roman" w:hAnsi="Times New Roman" w:cs="Times New Roman"/>
                <w:sz w:val="24"/>
                <w:szCs w:val="24"/>
                <w:lang w:eastAsia="ru-RU"/>
              </w:rPr>
              <w:t xml:space="preserve"> России, федеральное государственное унитарное предприятие "Почта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за счет собственных средств федерального государственного унитарного предприятия "Почта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Реализация проекта "Поезда Победы" по круглогодичному приему в г. Волгограде организованных школьных групп из субъектов Российской Федерации в формате интерактивной познавательной программы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Правительство Волгоградской области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Правительству Волгоградской области</w:t>
            </w:r>
          </w:p>
        </w:tc>
      </w:tr>
      <w:tr w:rsidR="00C13672" w:rsidRPr="00C13672" w:rsidTr="00C13672">
        <w:tc>
          <w:tcPr>
            <w:tcW w:w="5000" w:type="pct"/>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    II. </w:t>
            </w:r>
            <w:proofErr w:type="spellStart"/>
            <w:r w:rsidRPr="00C13672">
              <w:rPr>
                <w:rFonts w:ascii="Times New Roman" w:eastAsia="Times New Roman" w:hAnsi="Times New Roman" w:cs="Times New Roman"/>
                <w:sz w:val="24"/>
                <w:szCs w:val="24"/>
                <w:lang w:eastAsia="ru-RU"/>
              </w:rPr>
              <w:t>Мемориализация</w:t>
            </w:r>
            <w:proofErr w:type="spellEnd"/>
            <w:r w:rsidRPr="00C13672">
              <w:rPr>
                <w:rFonts w:ascii="Times New Roman" w:eastAsia="Times New Roman" w:hAnsi="Times New Roman" w:cs="Times New Roman"/>
                <w:sz w:val="24"/>
                <w:szCs w:val="24"/>
                <w:lang w:eastAsia="ru-RU"/>
              </w:rPr>
              <w:t xml:space="preserve"> памятных мест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ремонтно-реставрационных работ на объекте культурного наследия "Памятник Герою Советского Союза В.С. </w:t>
            </w:r>
            <w:proofErr w:type="spellStart"/>
            <w:r w:rsidRPr="00C13672">
              <w:rPr>
                <w:rFonts w:ascii="Times New Roman" w:eastAsia="Times New Roman" w:hAnsi="Times New Roman" w:cs="Times New Roman"/>
                <w:sz w:val="24"/>
                <w:szCs w:val="24"/>
                <w:lang w:eastAsia="ru-RU"/>
              </w:rPr>
              <w:t>Хользунову</w:t>
            </w:r>
            <w:proofErr w:type="spellEnd"/>
            <w:r w:rsidRPr="00C13672">
              <w:rPr>
                <w:rFonts w:ascii="Times New Roman" w:eastAsia="Times New Roman" w:hAnsi="Times New Roman" w:cs="Times New Roman"/>
                <w:sz w:val="24"/>
                <w:szCs w:val="24"/>
                <w:lang w:eastAsia="ru-RU"/>
              </w:rPr>
              <w:t>", г. Волгоград, набережная р. Волги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49.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Проведение ремонтно-реставрационных работ на объекте культурного наследия "Сооружение - скульптурная группа с фонтаном", г. Волгоград, Центральный район, </w:t>
            </w:r>
            <w:r w:rsidRPr="00C13672">
              <w:rPr>
                <w:rFonts w:ascii="Times New Roman" w:eastAsia="Times New Roman" w:hAnsi="Times New Roman" w:cs="Times New Roman"/>
                <w:sz w:val="24"/>
                <w:szCs w:val="24"/>
                <w:lang w:eastAsia="ru-RU"/>
              </w:rPr>
              <w:lastRenderedPageBreak/>
              <w:t>набережная р. Волги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годы, предусмотренных </w:t>
            </w:r>
            <w:r w:rsidRPr="00C13672">
              <w:rPr>
                <w:rFonts w:ascii="Times New Roman" w:eastAsia="Times New Roman" w:hAnsi="Times New Roman" w:cs="Times New Roman"/>
                <w:sz w:val="24"/>
                <w:szCs w:val="24"/>
                <w:lang w:eastAsia="ru-RU"/>
              </w:rPr>
              <w:lastRenderedPageBreak/>
              <w:t>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50.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Капитальный ремонт кровли, инженерных систем и внутренних помещений Центрального музея Великой Отечественной войны 1941 - 1945 годов: главное здание (г. Москва, пл. Победы, д. 3), административное здание (г. Москва, ул. Братьев </w:t>
            </w:r>
            <w:proofErr w:type="spellStart"/>
            <w:r w:rsidRPr="00C13672">
              <w:rPr>
                <w:rFonts w:ascii="Times New Roman" w:eastAsia="Times New Roman" w:hAnsi="Times New Roman" w:cs="Times New Roman"/>
                <w:sz w:val="24"/>
                <w:szCs w:val="24"/>
                <w:lang w:eastAsia="ru-RU"/>
              </w:rPr>
              <w:t>Фонченко</w:t>
            </w:r>
            <w:proofErr w:type="spellEnd"/>
            <w:r w:rsidRPr="00C13672">
              <w:rPr>
                <w:rFonts w:ascii="Times New Roman" w:eastAsia="Times New Roman" w:hAnsi="Times New Roman" w:cs="Times New Roman"/>
                <w:sz w:val="24"/>
                <w:szCs w:val="24"/>
                <w:lang w:eastAsia="ru-RU"/>
              </w:rPr>
              <w:t xml:space="preserve">, д. 10 - 11), инженерный корпус (г. Москва, ул. Братьев </w:t>
            </w:r>
            <w:proofErr w:type="spellStart"/>
            <w:r w:rsidRPr="00C13672">
              <w:rPr>
                <w:rFonts w:ascii="Times New Roman" w:eastAsia="Times New Roman" w:hAnsi="Times New Roman" w:cs="Times New Roman"/>
                <w:sz w:val="24"/>
                <w:szCs w:val="24"/>
                <w:lang w:eastAsia="ru-RU"/>
              </w:rPr>
              <w:t>Фонченко</w:t>
            </w:r>
            <w:proofErr w:type="spellEnd"/>
            <w:r w:rsidRPr="00C13672">
              <w:rPr>
                <w:rFonts w:ascii="Times New Roman" w:eastAsia="Times New Roman" w:hAnsi="Times New Roman" w:cs="Times New Roman"/>
                <w:sz w:val="24"/>
                <w:szCs w:val="24"/>
                <w:lang w:eastAsia="ru-RU"/>
              </w:rPr>
              <w:t xml:space="preserve">, д. 16), </w:t>
            </w:r>
            <w:proofErr w:type="spellStart"/>
            <w:r w:rsidRPr="00C13672">
              <w:rPr>
                <w:rFonts w:ascii="Times New Roman" w:eastAsia="Times New Roman" w:hAnsi="Times New Roman" w:cs="Times New Roman"/>
                <w:sz w:val="24"/>
                <w:szCs w:val="24"/>
                <w:lang w:eastAsia="ru-RU"/>
              </w:rPr>
              <w:t>энергокорпус</w:t>
            </w:r>
            <w:proofErr w:type="spellEnd"/>
            <w:r w:rsidRPr="00C13672">
              <w:rPr>
                <w:rFonts w:ascii="Times New Roman" w:eastAsia="Times New Roman" w:hAnsi="Times New Roman" w:cs="Times New Roman"/>
                <w:sz w:val="24"/>
                <w:szCs w:val="24"/>
                <w:lang w:eastAsia="ru-RU"/>
              </w:rPr>
              <w:t xml:space="preserve"> (г. Москва, ул. Братьев </w:t>
            </w:r>
            <w:proofErr w:type="spellStart"/>
            <w:r w:rsidRPr="00C13672">
              <w:rPr>
                <w:rFonts w:ascii="Times New Roman" w:eastAsia="Times New Roman" w:hAnsi="Times New Roman" w:cs="Times New Roman"/>
                <w:sz w:val="24"/>
                <w:szCs w:val="24"/>
                <w:lang w:eastAsia="ru-RU"/>
              </w:rPr>
              <w:t>Фонченко</w:t>
            </w:r>
            <w:proofErr w:type="spellEnd"/>
            <w:r w:rsidRPr="00C13672">
              <w:rPr>
                <w:rFonts w:ascii="Times New Roman" w:eastAsia="Times New Roman" w:hAnsi="Times New Roman" w:cs="Times New Roman"/>
                <w:sz w:val="24"/>
                <w:szCs w:val="24"/>
                <w:lang w:eastAsia="ru-RU"/>
              </w:rPr>
              <w:t>, д. 18)</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Капитальный ремонт наружного освещения территории мемориального комплекса "Героям Сталинградской битвы", Государственного историко-мемориального музея-заповедника "Сталинградская битва", озеленение территории мемориального комплекса "Героям Сталинградской битвы" на Мамаевом кургане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Благоустройство территории и капитальный ремонт фасадов, внутренних помещений Государственного военно-исторического музея-заповедника "</w:t>
            </w:r>
            <w:proofErr w:type="spellStart"/>
            <w:r w:rsidRPr="00C13672">
              <w:rPr>
                <w:rFonts w:ascii="Times New Roman" w:eastAsia="Times New Roman" w:hAnsi="Times New Roman" w:cs="Times New Roman"/>
                <w:sz w:val="24"/>
                <w:szCs w:val="24"/>
                <w:lang w:eastAsia="ru-RU"/>
              </w:rPr>
              <w:t>Прохоровское</w:t>
            </w:r>
            <w:proofErr w:type="spellEnd"/>
            <w:r w:rsidRPr="00C13672">
              <w:rPr>
                <w:rFonts w:ascii="Times New Roman" w:eastAsia="Times New Roman" w:hAnsi="Times New Roman" w:cs="Times New Roman"/>
                <w:sz w:val="24"/>
                <w:szCs w:val="24"/>
                <w:lang w:eastAsia="ru-RU"/>
              </w:rPr>
              <w:t xml:space="preserve"> поле"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Минкультуры России</w:t>
            </w:r>
          </w:p>
        </w:tc>
      </w:tr>
      <w:tr w:rsidR="00C13672" w:rsidRPr="00C13672" w:rsidTr="00C13672">
        <w:tc>
          <w:tcPr>
            <w:tcW w:w="5000" w:type="pct"/>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III. Научные, информационные и издательские проекты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научно-практических конференций, выставок и подготовка к изданию коллективных научных трудов, монографий, сборников статей</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федеральное государственное бюджетное учреждение "Российская академия наук"</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федеральному государственному бюджетному учреждению "Российская академия наук"</w:t>
            </w:r>
            <w:hyperlink r:id="rId9" w:anchor="2222" w:history="1">
              <w:r w:rsidRPr="00C13672">
                <w:rPr>
                  <w:rFonts w:ascii="Times New Roman" w:eastAsia="Times New Roman" w:hAnsi="Times New Roman" w:cs="Times New Roman"/>
                  <w:color w:val="26579A"/>
                  <w:sz w:val="24"/>
                  <w:szCs w:val="24"/>
                  <w:u w:val="single"/>
                  <w:lang w:eastAsia="ru-RU"/>
                </w:rPr>
                <w:t>**</w:t>
              </w:r>
            </w:hyperlink>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Завершение подготовки и издание фундаментального многотомного труда "Великая Отечественная война 1941 - 1945 годов". Продолжение практики международной презентации новых изданных томов, а также проведение таких презентаций в городах-героях, городах воинской славы и административных центрах Российской Федерации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Минкультуры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Выпуск сборника на тему истории связи в годы Великой Отечественной войны "Великая Отечественная война в знаках почтовой оплаты" на основе архивных материалов федерального государственного бюджетного учреждения "Центральный музей связи имени А.С. Попова"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Россвязь</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финансирование из внебюджетных источников</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Книжно</w:t>
            </w:r>
            <w:proofErr w:type="spellEnd"/>
            <w:r w:rsidRPr="00C13672">
              <w:rPr>
                <w:rFonts w:ascii="Times New Roman" w:eastAsia="Times New Roman" w:hAnsi="Times New Roman" w:cs="Times New Roman"/>
                <w:sz w:val="24"/>
                <w:szCs w:val="24"/>
                <w:lang w:eastAsia="ru-RU"/>
              </w:rPr>
              <w:t xml:space="preserve">-иллюстративные выставки, посвященные </w:t>
            </w:r>
            <w:r w:rsidRPr="00C13672">
              <w:rPr>
                <w:rFonts w:ascii="Times New Roman" w:eastAsia="Times New Roman" w:hAnsi="Times New Roman" w:cs="Times New Roman"/>
                <w:sz w:val="24"/>
                <w:szCs w:val="24"/>
                <w:lang w:eastAsia="ru-RU"/>
              </w:rPr>
              <w:lastRenderedPageBreak/>
              <w:t>Победе советского народа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2014-2015 </w:t>
            </w:r>
            <w:r w:rsidRPr="00C13672">
              <w:rPr>
                <w:rFonts w:ascii="Times New Roman" w:eastAsia="Times New Roman" w:hAnsi="Times New Roman" w:cs="Times New Roman"/>
                <w:sz w:val="24"/>
                <w:szCs w:val="24"/>
                <w:lang w:eastAsia="ru-RU"/>
              </w:rPr>
              <w:lastRenderedPageBreak/>
              <w:t>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Минкультуры России, Российское военно-</w:t>
            </w:r>
            <w:r w:rsidRPr="00C13672">
              <w:rPr>
                <w:rFonts w:ascii="Times New Roman" w:eastAsia="Times New Roman" w:hAnsi="Times New Roman" w:cs="Times New Roman"/>
                <w:sz w:val="24"/>
                <w:szCs w:val="24"/>
                <w:lang w:eastAsia="ru-RU"/>
              </w:rPr>
              <w:lastRenderedPageBreak/>
              <w:t>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в пределах средств, предусмотренных </w:t>
            </w:r>
            <w:r w:rsidRPr="00C13672">
              <w:rPr>
                <w:rFonts w:ascii="Times New Roman" w:eastAsia="Times New Roman" w:hAnsi="Times New Roman" w:cs="Times New Roman"/>
                <w:sz w:val="24"/>
                <w:szCs w:val="24"/>
                <w:lang w:eastAsia="ru-RU"/>
              </w:rPr>
              <w:lastRenderedPageBreak/>
              <w:t>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57.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Издание книг Л.М. Коваля к 70-летию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Международная научная конференция "</w:t>
            </w:r>
            <w:proofErr w:type="spellStart"/>
            <w:r w:rsidRPr="00C13672">
              <w:rPr>
                <w:rFonts w:ascii="Times New Roman" w:eastAsia="Times New Roman" w:hAnsi="Times New Roman" w:cs="Times New Roman"/>
                <w:sz w:val="24"/>
                <w:szCs w:val="24"/>
                <w:lang w:eastAsia="ru-RU"/>
              </w:rPr>
              <w:t>Румянцевские</w:t>
            </w:r>
            <w:proofErr w:type="spellEnd"/>
            <w:r w:rsidRPr="00C13672">
              <w:rPr>
                <w:rFonts w:ascii="Times New Roman" w:eastAsia="Times New Roman" w:hAnsi="Times New Roman" w:cs="Times New Roman"/>
                <w:sz w:val="24"/>
                <w:szCs w:val="24"/>
                <w:lang w:eastAsia="ru-RU"/>
              </w:rPr>
              <w:t xml:space="preserve"> чтения - 2015" к 70-летию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59.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Всероссийского совещания организаторов патриотического воспитания образовательных учреждений на тему "Пути совершенствования патриотического воспитания в условиях модернизации системы образования"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Круглый стол с руководителями ветеранских организаций силовых структур на тему "Роль ветеранских организаций силовых структур в военно-патриотическом воспитании молодежи и формировании у молодежи позитивного отношения к военной </w:t>
            </w:r>
            <w:r w:rsidRPr="00C13672">
              <w:rPr>
                <w:rFonts w:ascii="Times New Roman" w:eastAsia="Times New Roman" w:hAnsi="Times New Roman" w:cs="Times New Roman"/>
                <w:sz w:val="24"/>
                <w:szCs w:val="24"/>
                <w:lang w:eastAsia="ru-RU"/>
              </w:rPr>
              <w:lastRenderedPageBreak/>
              <w:t>службе по контракту и призыву"</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Росмолодежь</w:t>
            </w:r>
            <w:proofErr w:type="spellEnd"/>
            <w:r w:rsidRPr="00C13672">
              <w:rPr>
                <w:rFonts w:ascii="Times New Roman" w:eastAsia="Times New Roman" w:hAnsi="Times New Roman" w:cs="Times New Roman"/>
                <w:sz w:val="24"/>
                <w:szCs w:val="24"/>
                <w:lang w:eastAsia="ru-RU"/>
              </w:rPr>
              <w:t xml:space="preserve">, МВД России, МЧС России, ФСБ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61.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посвященных 70-й годовщине Победы в Великой Отечественной войне 1941-1945 годов, в области электронных и печатных средств массовой информации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Роспечать</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за счет средств федерального бюджета на соответствующие годы, предусмотренных Роспечати на производство социально значимой продукции в области электронных и печатных средств массовой информации, на основании заявок от заинтересованных организаций</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Продолжение работы по развитию интернет- ресурсов </w:t>
            </w:r>
            <w:proofErr w:type="gramStart"/>
            <w:r w:rsidRPr="00C13672">
              <w:rPr>
                <w:rFonts w:ascii="Times New Roman" w:eastAsia="Times New Roman" w:hAnsi="Times New Roman" w:cs="Times New Roman"/>
                <w:sz w:val="24"/>
                <w:szCs w:val="24"/>
                <w:lang w:eastAsia="ru-RU"/>
              </w:rPr>
              <w:t>общественных банков</w:t>
            </w:r>
            <w:proofErr w:type="gramEnd"/>
            <w:r w:rsidRPr="00C13672">
              <w:rPr>
                <w:rFonts w:ascii="Times New Roman" w:eastAsia="Times New Roman" w:hAnsi="Times New Roman" w:cs="Times New Roman"/>
                <w:sz w:val="24"/>
                <w:szCs w:val="24"/>
                <w:lang w:eastAsia="ru-RU"/>
              </w:rPr>
              <w:t xml:space="preserve"> данных "Мемориал" и "Подвиг народа", наполнению их необходимой информацией о погибших при защите Отечества, а также по формированию единой поисковой системы с созданием интерактивного сайта на основе карт военного времени с использованием современных систем навигации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Информационное пополнение и программно- аппаратная поддержка тематического раздела "Победа" интернет-портала </w:t>
            </w:r>
            <w:r w:rsidRPr="00C13672">
              <w:rPr>
                <w:rFonts w:ascii="Times New Roman" w:eastAsia="Times New Roman" w:hAnsi="Times New Roman" w:cs="Times New Roman"/>
                <w:sz w:val="24"/>
                <w:szCs w:val="24"/>
                <w:lang w:eastAsia="ru-RU"/>
              </w:rPr>
              <w:lastRenderedPageBreak/>
              <w:t>"Архивы России"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Минобороны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предусмотренных федеральной целевой программой "Культура России (2012 - 2018 годы)", а </w:t>
            </w:r>
            <w:r w:rsidRPr="00C13672">
              <w:rPr>
                <w:rFonts w:ascii="Times New Roman" w:eastAsia="Times New Roman" w:hAnsi="Times New Roman" w:cs="Times New Roman"/>
                <w:sz w:val="24"/>
                <w:szCs w:val="24"/>
                <w:lang w:eastAsia="ru-RU"/>
              </w:rPr>
              <w:lastRenderedPageBreak/>
              <w:t>также в пределах средств государственной программы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64.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Создание цифровых копий документов фонда "Государственный комитет обороны" и документов германского происхождения, перемещенных в СССР в результате Второй мировой войны, ныне хранящихся в архивах Российской Федерации, и размещение их на сайте "Документы советской эпохи" интернет-портала "Архивы России"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Минобороны России, Российское 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Создание цифровых копий кинохроники Великой Отечественной войны, хранящейся в Российском государственном архиве кинофотодокументов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Проведение научных исследований по выявлению особо ценных объектов культурного наследия народов Российской Федерации. Объекты Великой Отечественной войны 1941-1945 годов на Бородинском поле - связь времен и подвигов предков, </w:t>
            </w:r>
            <w:proofErr w:type="spellStart"/>
            <w:r w:rsidRPr="00C13672">
              <w:rPr>
                <w:rFonts w:ascii="Times New Roman" w:eastAsia="Times New Roman" w:hAnsi="Times New Roman" w:cs="Times New Roman"/>
                <w:sz w:val="24"/>
                <w:szCs w:val="24"/>
                <w:lang w:eastAsia="ru-RU"/>
              </w:rPr>
              <w:t>мемориализация</w:t>
            </w:r>
            <w:proofErr w:type="spellEnd"/>
            <w:r w:rsidRPr="00C13672">
              <w:rPr>
                <w:rFonts w:ascii="Times New Roman" w:eastAsia="Times New Roman" w:hAnsi="Times New Roman" w:cs="Times New Roman"/>
                <w:sz w:val="24"/>
                <w:szCs w:val="24"/>
                <w:lang w:eastAsia="ru-RU"/>
              </w:rPr>
              <w:t xml:space="preserve"> объектов и их картографирование </w:t>
            </w:r>
            <w:r w:rsidRPr="00C13672">
              <w:rPr>
                <w:rFonts w:ascii="Times New Roman" w:eastAsia="Times New Roman" w:hAnsi="Times New Roman" w:cs="Times New Roman"/>
                <w:sz w:val="24"/>
                <w:szCs w:val="24"/>
                <w:lang w:eastAsia="ru-RU"/>
              </w:rPr>
              <w:lastRenderedPageBreak/>
              <w:t>(исследование, составление и издание карты "Бородино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Минкультуры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Минкультуры России, а также в пределах средств, предусмотренных федеральной целевой программой "Культура России (2012 - 2018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67.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Специализированная смена Всероссийского молодежного форума "Селигер-2015", посвященная 70-й годовщине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Росмолодежь</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2015 год, предусмотренных </w:t>
            </w:r>
            <w:proofErr w:type="spellStart"/>
            <w:r w:rsidRPr="00C13672">
              <w:rPr>
                <w:rFonts w:ascii="Times New Roman" w:eastAsia="Times New Roman" w:hAnsi="Times New Roman" w:cs="Times New Roman"/>
                <w:sz w:val="24"/>
                <w:szCs w:val="24"/>
                <w:lang w:eastAsia="ru-RU"/>
              </w:rPr>
              <w:t>Росмолодежи</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Реализация федерального проекта "Наша общая Победа"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Росмолодежь</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2015 год, предусмотренных </w:t>
            </w:r>
            <w:proofErr w:type="spellStart"/>
            <w:r w:rsidRPr="00C13672">
              <w:rPr>
                <w:rFonts w:ascii="Times New Roman" w:eastAsia="Times New Roman" w:hAnsi="Times New Roman" w:cs="Times New Roman"/>
                <w:sz w:val="24"/>
                <w:szCs w:val="24"/>
                <w:lang w:eastAsia="ru-RU"/>
              </w:rPr>
              <w:t>Росмолодежи</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69.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Выпуск военно-библиографического словаря "Командование Вооруженных Сил СССР в Великой Отечественной войне 1941-1945 годов. Командиры дивизий" (в 5 томах)</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Издание краткого биографического словаря "Герои Советского Союза" (в 2 томах)</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71.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Обеспечение политико-дипломатического содействия в проведении в Российской Федерации и за рубежом торжественных мероприятий, посвященных 70-й годовщине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январь - 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МИД России,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2015 год, предусмотренных МИДу России и </w:t>
            </w:r>
            <w:proofErr w:type="spellStart"/>
            <w:r w:rsidRPr="00C13672">
              <w:rPr>
                <w:rFonts w:ascii="Times New Roman" w:eastAsia="Times New Roman" w:hAnsi="Times New Roman" w:cs="Times New Roman"/>
                <w:sz w:val="24"/>
                <w:szCs w:val="24"/>
                <w:lang w:eastAsia="ru-RU"/>
              </w:rPr>
              <w:t>Россотрудничеству</w:t>
            </w:r>
            <w:proofErr w:type="spellEnd"/>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Размещение на официальных сайтах в информационно-телекоммуникационной сети "Интернет" баннеров с официальной эмблемой празднования 70-й годовщины Победы в Великой Отечественной войне 1941-1945 годов в целях доступа пользователей к актуальным сведениям по наиболее значимым юбилейным мероприятиям</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январь - 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Минкультуры России, Минобороны России, МИД России, Минздрав России, Минтруд России, </w:t>
            </w:r>
            <w:proofErr w:type="spellStart"/>
            <w:r w:rsidRPr="00C13672">
              <w:rPr>
                <w:rFonts w:ascii="Times New Roman" w:eastAsia="Times New Roman" w:hAnsi="Times New Roman" w:cs="Times New Roman"/>
                <w:sz w:val="24"/>
                <w:szCs w:val="24"/>
                <w:lang w:eastAsia="ru-RU"/>
              </w:rPr>
              <w:t>Минкомсвязь</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Минрегион</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МВД России, </w:t>
            </w: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xml:space="preserve">, Роспечать, </w:t>
            </w:r>
            <w:proofErr w:type="spellStart"/>
            <w:r w:rsidRPr="00C13672">
              <w:rPr>
                <w:rFonts w:ascii="Times New Roman" w:eastAsia="Times New Roman" w:hAnsi="Times New Roman" w:cs="Times New Roman"/>
                <w:sz w:val="24"/>
                <w:szCs w:val="24"/>
                <w:lang w:eastAsia="ru-RU"/>
              </w:rPr>
              <w:t>Россотрудничество</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федеральным бюджетом заинтересованным федеральным органам исполнительной власти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Публикация в военных средствах массовой информации материалов, посвященных подвигу советского народа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Всероссийский конкурс "Патриот России" на лучшее освещение в электронных и печатных средствах массовой информации темы патриотического воспитания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Роспечать, Минобороны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5000" w:type="pct"/>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IV. Социально значимые и памятно-мемориальные мероприятия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Выпуск и вручение памятной медали Российского организационного комитета "Победа" в связи с 70-летием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Управление делами Президента Российской Федерации, Российский организационный комитет "Победа", Минфин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Разработка, выпуск и вручение памятного набора "70 лет Победы в Великой Отечественной войне 1941-1945 годов" с изображением знаков государственных наград СССР, учрежденных в годы Великой Отечественной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Администрация Президента Российской Федерации, Управление делами Президента Российской Федерации, Российский организационный комитет "Победа",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Минфин России, федеральное государственное унитарное предприятие "Гознак"</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Возложение венков и цветов: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 Могиле Неизвестного Солдата у Кремлевской стены;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 мая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Администрация Президента Российской Федерации, Управление делами Президента Российской Федерации, Минобороны России, МВД России, ФСО России,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Управлению делами Президента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 памятнику Г.К. Жукову в г. Москве, а также к местам захоронений выдающихся полководцев Великой Отечественной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федеральные органы исполнительной власти, представители общественных объединений,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средства федеральных органов исполнительной власти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 памятникам и захоронениям участников Великой Отечественной войны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май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органы исполнительной власти субъектов Российской Федерации, представители общественных объединений,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бюджеты субъектов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Обустройство воинских захоронений, находящихся на территории закрытых гарнизонов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79.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работы по выявлению неизвестных героев Великой Отечественной войны 1941-1945 годов, обнародованию их имен и вручению им (по передаче в семьи погибших (умерших) ветеранов) наград, не врученных ранее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Благоустройство российских (советских) захоронений за рубежом. Ремонт и реставрация памятников защитникам Отечества, погибшим на территории иностранных </w:t>
            </w:r>
            <w:r w:rsidRPr="00C13672">
              <w:rPr>
                <w:rFonts w:ascii="Times New Roman" w:eastAsia="Times New Roman" w:hAnsi="Times New Roman" w:cs="Times New Roman"/>
                <w:sz w:val="24"/>
                <w:szCs w:val="24"/>
                <w:lang w:eastAsia="ru-RU"/>
              </w:rPr>
              <w:lastRenderedPageBreak/>
              <w:t>государств, с которыми не заключены межправительственные соглашения о воинских захоронениях</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 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соответствующие годы, предусмотренных </w:t>
            </w:r>
            <w:r w:rsidRPr="00C13672">
              <w:rPr>
                <w:rFonts w:ascii="Times New Roman" w:eastAsia="Times New Roman" w:hAnsi="Times New Roman" w:cs="Times New Roman"/>
                <w:sz w:val="24"/>
                <w:szCs w:val="24"/>
                <w:lang w:eastAsia="ru-RU"/>
              </w:rPr>
              <w:lastRenderedPageBreak/>
              <w:t>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81.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Возложение венков к воинским захоронениям и мемориалам советских и российских воинов за рубежом с участием официальных лиц стран пребывания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МИД России, 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Подготовка предложений о предоставлении права бесплатного проезда на всех видах транспорта (кроме такси) ветеранам Великой Отечественной войны 1941-1945 годов и сопровождающим их лицам в период празднования 70-й годовщины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февраль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Минтранс России Минтруд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Минтрансу России, и внебюджетных источников</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 российских архивах работы по поиску и установлению судеб военнослужащих, погибших в годы Великой Отечественной войны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w:t>
            </w: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памятно-мемориальных мероприятий, посвященных дням воинской славы (День полного освобождения советскими войсками города Ленинграда от блокады его немецко-</w:t>
            </w:r>
            <w:r w:rsidRPr="00C13672">
              <w:rPr>
                <w:rFonts w:ascii="Times New Roman" w:eastAsia="Times New Roman" w:hAnsi="Times New Roman" w:cs="Times New Roman"/>
                <w:sz w:val="24"/>
                <w:szCs w:val="24"/>
                <w:lang w:eastAsia="ru-RU"/>
              </w:rPr>
              <w:lastRenderedPageBreak/>
              <w:t>фашистскими войсками 27 января, День разгрома советскими войсками немецко-фашистских войск в Сталинградской битве 2 февраля, День разгрома советскими войсками немецко-фашистских войск в Курской битве 23 августа) и другим крупным историческим событиям</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Минобороны России, Минтранс России, </w:t>
            </w:r>
            <w:proofErr w:type="spellStart"/>
            <w:r w:rsidRPr="00C13672">
              <w:rPr>
                <w:rFonts w:ascii="Times New Roman" w:eastAsia="Times New Roman" w:hAnsi="Times New Roman" w:cs="Times New Roman"/>
                <w:sz w:val="24"/>
                <w:szCs w:val="24"/>
                <w:lang w:eastAsia="ru-RU"/>
              </w:rPr>
              <w:t>Росвоенцентр</w:t>
            </w:r>
            <w:proofErr w:type="spellEnd"/>
            <w:r w:rsidRPr="00C13672">
              <w:rPr>
                <w:rFonts w:ascii="Times New Roman" w:eastAsia="Times New Roman" w:hAnsi="Times New Roman" w:cs="Times New Roman"/>
                <w:sz w:val="24"/>
                <w:szCs w:val="24"/>
                <w:lang w:eastAsia="ru-RU"/>
              </w:rPr>
              <w:t xml:space="preserve">, </w:t>
            </w: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ФСБ России, МВД России, </w:t>
            </w:r>
            <w:proofErr w:type="spellStart"/>
            <w:r w:rsidRPr="00C13672">
              <w:rPr>
                <w:rFonts w:ascii="Times New Roman" w:eastAsia="Times New Roman" w:hAnsi="Times New Roman" w:cs="Times New Roman"/>
                <w:sz w:val="24"/>
                <w:szCs w:val="24"/>
                <w:lang w:eastAsia="ru-RU"/>
              </w:rPr>
              <w:t>Росархив</w:t>
            </w:r>
            <w:proofErr w:type="spellEnd"/>
            <w:r w:rsidRPr="00C13672">
              <w:rPr>
                <w:rFonts w:ascii="Times New Roman" w:eastAsia="Times New Roman" w:hAnsi="Times New Roman" w:cs="Times New Roman"/>
                <w:sz w:val="24"/>
                <w:szCs w:val="24"/>
                <w:lang w:eastAsia="ru-RU"/>
              </w:rPr>
              <w:t xml:space="preserve">, органы исполнительной власти субъектов </w:t>
            </w:r>
            <w:r w:rsidRPr="00C13672">
              <w:rPr>
                <w:rFonts w:ascii="Times New Roman" w:eastAsia="Times New Roman" w:hAnsi="Times New Roman" w:cs="Times New Roman"/>
                <w:sz w:val="24"/>
                <w:szCs w:val="24"/>
                <w:lang w:eastAsia="ru-RU"/>
              </w:rPr>
              <w:lastRenderedPageBreak/>
              <w:t>Российской Федерации, Российское военно-историческое общество</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xml:space="preserve">в пределах средств федерального бюджета на соответствующие годы, предусмотренных Минобороны России, а также в пределах </w:t>
            </w:r>
            <w:r w:rsidRPr="00C13672">
              <w:rPr>
                <w:rFonts w:ascii="Times New Roman" w:eastAsia="Times New Roman" w:hAnsi="Times New Roman" w:cs="Times New Roman"/>
                <w:sz w:val="24"/>
                <w:szCs w:val="24"/>
                <w:lang w:eastAsia="ru-RU"/>
              </w:rPr>
              <w:lastRenderedPageBreak/>
              <w:t>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85.</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и проведение диспансерного обследования (диспансеризации) инвалидов, ветеранов, вдов (вдовцов) умерших инвалидов и ветеранов Великой Отечественной войны 1941-1945 годов, лиц, награжденных знаком "Жителю блокадного Ленинграда", 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а также внеочередное оказание им медицинской помощи,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с 1 января 2014 г. - по 30 марта 2015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Минздрав России, Федеральное медико-биологическое агентство, Федеральный фонд обязательного медицинского страхования, органы государственной власти субъектов Российской Федерации в сфере охраны здоровья</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за счет средств обязательного медицинского страхования в пределах территориальной программы обязательного медицинского страхования, федерального бюджета на соответствующие годы и бюджетов субъектов Российской Федерации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86.</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Ведение государственного учета и паспортизации отечественных воинских </w:t>
            </w:r>
            <w:r w:rsidRPr="00C13672">
              <w:rPr>
                <w:rFonts w:ascii="Times New Roman" w:eastAsia="Times New Roman" w:hAnsi="Times New Roman" w:cs="Times New Roman"/>
                <w:sz w:val="24"/>
                <w:szCs w:val="24"/>
                <w:lang w:eastAsia="ru-RU"/>
              </w:rPr>
              <w:lastRenderedPageBreak/>
              <w:t>захоронений в Российской Федерации и на территориях иностранных государств, осуществление контроля за их содержанием</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пределах средств федерального бюджета на </w:t>
            </w:r>
            <w:r w:rsidRPr="00C13672">
              <w:rPr>
                <w:rFonts w:ascii="Times New Roman" w:eastAsia="Times New Roman" w:hAnsi="Times New Roman" w:cs="Times New Roman"/>
                <w:sz w:val="24"/>
                <w:szCs w:val="24"/>
                <w:lang w:eastAsia="ru-RU"/>
              </w:rPr>
              <w:lastRenderedPageBreak/>
              <w:t>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87.</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работы специализированных отрядов по благоустройству воинских захоронений и проведению поисковых работ в местах боев Великой Отечественной войны. Участие в захоронении (перезахоронении) останков воинов, увековечение их памяти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Минобрнауки</w:t>
            </w:r>
            <w:proofErr w:type="spellEnd"/>
            <w:r w:rsidRPr="00C13672">
              <w:rPr>
                <w:rFonts w:ascii="Times New Roman" w:eastAsia="Times New Roman" w:hAnsi="Times New Roman" w:cs="Times New Roman"/>
                <w:sz w:val="24"/>
                <w:szCs w:val="24"/>
                <w:lang w:eastAsia="ru-RU"/>
              </w:rPr>
              <w:t xml:space="preserve"> России, </w:t>
            </w:r>
            <w:proofErr w:type="spellStart"/>
            <w:r w:rsidRPr="00C13672">
              <w:rPr>
                <w:rFonts w:ascii="Times New Roman" w:eastAsia="Times New Roman" w:hAnsi="Times New Roman" w:cs="Times New Roman"/>
                <w:sz w:val="24"/>
                <w:szCs w:val="24"/>
                <w:lang w:eastAsia="ru-RU"/>
              </w:rPr>
              <w:t>Росмолодежь</w:t>
            </w:r>
            <w:proofErr w:type="spellEnd"/>
            <w:r w:rsidRPr="00C13672">
              <w:rPr>
                <w:rFonts w:ascii="Times New Roman" w:eastAsia="Times New Roman" w:hAnsi="Times New Roman" w:cs="Times New Roman"/>
                <w:sz w:val="24"/>
                <w:szCs w:val="24"/>
                <w:lang w:eastAsia="ru-RU"/>
              </w:rPr>
              <w:t>, Минобороны России, Минэкономразвития России, Минтруд России, Минкультуры России, Минтранс России,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предусмотренных государственной программой "Патриотическое воспитание граждан Российской Федерации на 2011-2015 годы"</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88.</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Проведение военных парадов и артиллерийских салютов в городах-героях и городах, где дислоцированы штабы военных округов, флотов, общевойсковых армий и Каспийской флотилии</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 мая 2014 и 2015 годов</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89.</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Концертные выступления Академического ансамбля песни и пляски Российской Армии имени А.В. Александрова:</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в городах воинской славы Белгороде, Курске, Орле, Воронеже, Брянске, Твери, Пскове, Великом Новгороде, Великих Луках, Ржеве, Ельне, Дмитрове, Вязьме, Малоярославце, Можайске, Козельске, </w:t>
            </w:r>
            <w:r w:rsidRPr="00C13672">
              <w:rPr>
                <w:rFonts w:ascii="Times New Roman" w:eastAsia="Times New Roman" w:hAnsi="Times New Roman" w:cs="Times New Roman"/>
                <w:sz w:val="24"/>
                <w:szCs w:val="24"/>
                <w:lang w:eastAsia="ru-RU"/>
              </w:rPr>
              <w:lastRenderedPageBreak/>
              <w:t xml:space="preserve">Старом Осколе, </w:t>
            </w:r>
            <w:proofErr w:type="spellStart"/>
            <w:r w:rsidRPr="00C13672">
              <w:rPr>
                <w:rFonts w:ascii="Times New Roman" w:eastAsia="Times New Roman" w:hAnsi="Times New Roman" w:cs="Times New Roman"/>
                <w:sz w:val="24"/>
                <w:szCs w:val="24"/>
                <w:lang w:eastAsia="ru-RU"/>
              </w:rPr>
              <w:t>Коврове</w:t>
            </w:r>
            <w:proofErr w:type="spellEnd"/>
            <w:r w:rsidRPr="00C13672">
              <w:rPr>
                <w:rFonts w:ascii="Times New Roman" w:eastAsia="Times New Roman" w:hAnsi="Times New Roman" w:cs="Times New Roman"/>
                <w:sz w:val="24"/>
                <w:szCs w:val="24"/>
                <w:lang w:eastAsia="ru-RU"/>
              </w:rPr>
              <w:t>, Таганроге, Ростове-на-Дону, Владикавказе, Нальчике, Анапе, Архангельске, Полярном, Кронштадте, Тихвине, Ломоносове, Владивостоке, Хабаровске, Петропавловске-Камчатском, Калаче-на-Дону</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столицах государств, освобожденных Красной Армией от фашизма, - Варшаве (Польша), Будапеште (Венгрия), Праге (Чехия), Братиславе (Словакия), Бухаресте (Румыния), Вене (Австрия), Кишиневе (Молдавия), Софии (Болгария), Белграде (Сербия), Риге (Латвия), Таллине (Эстония), Вильнюсе (Литва), Берлине (Германия)</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по согласованию с руководством Украины и Республики Белоруссия в городах-героях Киеве, Одессе, Севастополе, Керчи, Минске, Бресте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городах-героях Волгограде, Москве, Мурманске, Новороссийске, Смоленске, Туле, а также в Санкт-Петербурге (городе- герое Ленинграде)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2015 год,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   </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концертном зале "Александровский" для ветеранов Великой Отечественной войны 1941-1945 годов и военной службы, школьников и студентов Москвы</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90.</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Реализация межправительственных соглашений о воинских захоронениях, осуществление контроля за состоянием захоронений российских (советских) военнослужащих на территориях стран, с которыми заключены межправительственные соглашения о воинских захоронениях</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2014-2015 годы</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Минобороны России, МИД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соответствующие годы, предусмотренных Минобороны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91.</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Организация издания государственных знаков почтовой оплаты, посвященных 70-летию Победы в Великой Отечественной войне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proofErr w:type="spellStart"/>
            <w:r w:rsidRPr="00C13672">
              <w:rPr>
                <w:rFonts w:ascii="Times New Roman" w:eastAsia="Times New Roman" w:hAnsi="Times New Roman" w:cs="Times New Roman"/>
                <w:sz w:val="24"/>
                <w:szCs w:val="24"/>
                <w:lang w:eastAsia="ru-RU"/>
              </w:rPr>
              <w:t>Россвязь</w:t>
            </w:r>
            <w:proofErr w:type="spellEnd"/>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финансирование из внебюджетных источников</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92.</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Выпуск комбинированных монет с официальной эмблемой празднования 70-летия Победы в Великой Отечественной войне, а также монет, в художественном решении которых отражена тематика крупнейших сражений и операций, обеспечивающих победу советских войск над немецко-фашистскими войсками в годы Великой Отечественной войны 1941-</w:t>
            </w:r>
            <w:r w:rsidRPr="00C13672">
              <w:rPr>
                <w:rFonts w:ascii="Times New Roman" w:eastAsia="Times New Roman" w:hAnsi="Times New Roman" w:cs="Times New Roman"/>
                <w:sz w:val="24"/>
                <w:szCs w:val="24"/>
                <w:lang w:eastAsia="ru-RU"/>
              </w:rPr>
              <w:lastRenderedPageBreak/>
              <w:t>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2015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Банк России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Банка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93.</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Подготовка проекта указа Президента Российской Федерации об осуществлении единовременных выплат инвалидам Великой Отечественной войны, ветеранам Великой Отечественной войны из числа лиц, указанных в подпунктах 1-4 пункта 1 статьи 2 Федерального закона от 12 января 1995 г. N 5-ФЗ "О ветеранах",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и ветеранов Великой Отечественной войны 1941-1945 годов, бывшим совершеннолетним узникам нацистских концлагерей, тюрем и гетто, постоянно проживающим на территории Российской Федерации, а также указанным лицам, гражданам Российской Федерации, постоянно проживающим в Латвийской Республике, Литовской Республике и Эстонской Республике</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2014 год</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Минтруд России, МИД России, Минфин России совместно с заинтересованными федеральными органами исполнительной власти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на 2014 год, предусмотренных Минтруду России</w:t>
            </w:r>
          </w:p>
        </w:tc>
      </w:tr>
      <w:tr w:rsidR="00C13672" w:rsidRPr="00C13672" w:rsidTr="00C13672">
        <w:tc>
          <w:tcPr>
            <w:tcW w:w="179"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lastRenderedPageBreak/>
              <w:t>94.</w:t>
            </w:r>
          </w:p>
        </w:tc>
        <w:tc>
          <w:tcPr>
            <w:tcW w:w="1572"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Подготовка и представление в установленном порядке предложений о проведении капитального ремонта жилых помещений, в которых проживают инвалиды и ветераны Великой Отечественной войны 1941-1945 годов, не имеющие основания для обеспечения жильем в соответствии с Указом Президента Российской Федерации от 7 мая 2008 г. N 714 "Об обеспечении жильем ветеранов Великой Отечественной войны 1941-1945 годов"</w:t>
            </w:r>
          </w:p>
        </w:tc>
        <w:tc>
          <w:tcPr>
            <w:tcW w:w="615"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март 2014 г.</w:t>
            </w:r>
          </w:p>
        </w:tc>
        <w:tc>
          <w:tcPr>
            <w:tcW w:w="1374"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 xml:space="preserve">Минтруд России, Минфин России, </w:t>
            </w:r>
            <w:proofErr w:type="spellStart"/>
            <w:r w:rsidRPr="00C13672">
              <w:rPr>
                <w:rFonts w:ascii="Times New Roman" w:eastAsia="Times New Roman" w:hAnsi="Times New Roman" w:cs="Times New Roman"/>
                <w:sz w:val="24"/>
                <w:szCs w:val="24"/>
                <w:lang w:eastAsia="ru-RU"/>
              </w:rPr>
              <w:t>Минрегион</w:t>
            </w:r>
            <w:proofErr w:type="spellEnd"/>
            <w:r w:rsidRPr="00C13672">
              <w:rPr>
                <w:rFonts w:ascii="Times New Roman" w:eastAsia="Times New Roman" w:hAnsi="Times New Roman" w:cs="Times New Roman"/>
                <w:sz w:val="24"/>
                <w:szCs w:val="24"/>
                <w:lang w:eastAsia="ru-RU"/>
              </w:rPr>
              <w:t xml:space="preserve"> России, высшие органы исполнительной власти субъектов Российской Федерации</w:t>
            </w:r>
          </w:p>
        </w:tc>
        <w:tc>
          <w:tcPr>
            <w:tcW w:w="1261" w:type="pc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C13672" w:rsidRPr="00C13672" w:rsidRDefault="00C13672" w:rsidP="00C13672">
            <w:pPr>
              <w:spacing w:before="300" w:after="300" w:line="240" w:lineRule="auto"/>
              <w:rPr>
                <w:rFonts w:ascii="Times New Roman" w:eastAsia="Times New Roman" w:hAnsi="Times New Roman" w:cs="Times New Roman"/>
                <w:sz w:val="24"/>
                <w:szCs w:val="24"/>
                <w:lang w:eastAsia="ru-RU"/>
              </w:rPr>
            </w:pPr>
            <w:r w:rsidRPr="00C13672">
              <w:rPr>
                <w:rFonts w:ascii="Times New Roman" w:eastAsia="Times New Roman" w:hAnsi="Times New Roman" w:cs="Times New Roman"/>
                <w:sz w:val="24"/>
                <w:szCs w:val="24"/>
                <w:lang w:eastAsia="ru-RU"/>
              </w:rPr>
              <w:t>в пределах средств федерального бюджета, бюджетов субъектов Российской Федерации</w:t>
            </w:r>
          </w:p>
        </w:tc>
      </w:tr>
    </w:tbl>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______________________________</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 Объемы бюджетных ассигнований из федерального бюджета могут быть уточнены при формировании федерального бюджета на очередной финансовый год и плановый период.</w:t>
      </w:r>
    </w:p>
    <w:p w:rsidR="00C13672" w:rsidRPr="00C13672" w:rsidRDefault="00C13672" w:rsidP="00C13672">
      <w:pPr>
        <w:spacing w:before="75" w:after="180" w:line="240" w:lineRule="auto"/>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 Источник финансирования мероприятий федерального государственного бюджетного учреждения "Российская академия наук" будет уточнен в соответствии с пунктами 4-5 статьи 22 Федерального закона "О Российской академии наук, реорганизации государственных академий наук и внесении изменений в отдельные законодательные акты Российской Федерации" от 27 сентября 2013 г. N 253-ФЗ.</w:t>
      </w:r>
    </w:p>
    <w:p w:rsidR="00C13672" w:rsidRPr="00C13672" w:rsidRDefault="00C13672" w:rsidP="00C13672">
      <w:pPr>
        <w:spacing w:after="240" w:line="240" w:lineRule="auto"/>
        <w:rPr>
          <w:rFonts w:ascii="Times New Roman" w:eastAsia="Times New Roman" w:hAnsi="Times New Roman" w:cs="Times New Roman"/>
          <w:color w:val="000000"/>
          <w:sz w:val="18"/>
          <w:szCs w:val="18"/>
          <w:lang w:eastAsia="ru-RU"/>
        </w:rPr>
      </w:pPr>
    </w:p>
    <w:p w:rsidR="00C13672" w:rsidRPr="00C13672" w:rsidRDefault="00C13672" w:rsidP="00C13672">
      <w:pPr>
        <w:pBdr>
          <w:bottom w:val="single" w:sz="6" w:space="0" w:color="F0F0F0"/>
        </w:pBdr>
        <w:spacing w:before="75" w:after="180" w:line="240" w:lineRule="auto"/>
        <w:rPr>
          <w:rFonts w:ascii="Times New Roman" w:eastAsia="Times New Roman" w:hAnsi="Times New Roman" w:cs="Times New Roman"/>
          <w:caps/>
          <w:color w:val="000000"/>
          <w:sz w:val="20"/>
          <w:szCs w:val="20"/>
          <w:lang w:eastAsia="ru-RU"/>
        </w:rPr>
      </w:pPr>
      <w:bookmarkStart w:id="2" w:name="review"/>
      <w:bookmarkEnd w:id="2"/>
      <w:r w:rsidRPr="00C13672">
        <w:rPr>
          <w:rFonts w:ascii="Times New Roman" w:eastAsia="Times New Roman" w:hAnsi="Times New Roman" w:cs="Times New Roman"/>
          <w:b/>
          <w:bCs/>
          <w:caps/>
          <w:color w:val="000000"/>
          <w:sz w:val="20"/>
          <w:szCs w:val="20"/>
          <w:lang w:eastAsia="ru-RU"/>
        </w:rPr>
        <w:t>ОБЗОР ДОКУМЕНТА</w:t>
      </w:r>
    </w:p>
    <w:p w:rsidR="00C13672" w:rsidRPr="00C13672" w:rsidRDefault="00C13672" w:rsidP="00C13672">
      <w:pPr>
        <w:spacing w:before="75" w:after="180" w:line="240" w:lineRule="auto"/>
        <w:jc w:val="both"/>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Утвержден план основных мероприятий по подготовке и проведению празднования 70-й годовщины Победы в Великой Отечественной войне 1941-1945 гг.</w:t>
      </w:r>
    </w:p>
    <w:p w:rsidR="00C13672" w:rsidRPr="00C13672" w:rsidRDefault="00C13672" w:rsidP="00C13672">
      <w:pPr>
        <w:spacing w:before="75" w:after="180" w:line="240" w:lineRule="auto"/>
        <w:jc w:val="both"/>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 xml:space="preserve">План содержит 4 раздела: основные всероссийские и международные акции; </w:t>
      </w:r>
      <w:proofErr w:type="spellStart"/>
      <w:r w:rsidRPr="00C13672">
        <w:rPr>
          <w:rFonts w:ascii="Times New Roman" w:eastAsia="Times New Roman" w:hAnsi="Times New Roman" w:cs="Times New Roman"/>
          <w:color w:val="000000"/>
          <w:sz w:val="20"/>
          <w:szCs w:val="20"/>
          <w:lang w:eastAsia="ru-RU"/>
        </w:rPr>
        <w:t>мемориализация</w:t>
      </w:r>
      <w:proofErr w:type="spellEnd"/>
      <w:r w:rsidRPr="00C13672">
        <w:rPr>
          <w:rFonts w:ascii="Times New Roman" w:eastAsia="Times New Roman" w:hAnsi="Times New Roman" w:cs="Times New Roman"/>
          <w:color w:val="000000"/>
          <w:sz w:val="20"/>
          <w:szCs w:val="20"/>
          <w:lang w:eastAsia="ru-RU"/>
        </w:rPr>
        <w:t xml:space="preserve"> памятных мест; научные, информационные и издательские проекты; социально значимые и памятно-мемориальные мероприятия.</w:t>
      </w:r>
    </w:p>
    <w:p w:rsidR="00C13672" w:rsidRPr="00C13672" w:rsidRDefault="00C13672" w:rsidP="00C13672">
      <w:pPr>
        <w:spacing w:before="75" w:after="180" w:line="240" w:lineRule="auto"/>
        <w:jc w:val="both"/>
        <w:rPr>
          <w:rFonts w:ascii="Times New Roman" w:eastAsia="Times New Roman" w:hAnsi="Times New Roman" w:cs="Times New Roman"/>
          <w:color w:val="000000"/>
          <w:sz w:val="20"/>
          <w:szCs w:val="20"/>
          <w:lang w:eastAsia="ru-RU"/>
        </w:rPr>
      </w:pPr>
      <w:r w:rsidRPr="00C13672">
        <w:rPr>
          <w:rFonts w:ascii="Times New Roman" w:eastAsia="Times New Roman" w:hAnsi="Times New Roman" w:cs="Times New Roman"/>
          <w:color w:val="000000"/>
          <w:sz w:val="20"/>
          <w:szCs w:val="20"/>
          <w:lang w:eastAsia="ru-RU"/>
        </w:rPr>
        <w:t>По каждому мероприятию определены исполнители, срок и источники финансирования.</w:t>
      </w:r>
    </w:p>
    <w:p w:rsidR="009B3259" w:rsidRPr="00C13672" w:rsidRDefault="00C13672" w:rsidP="00C13672">
      <w:r w:rsidRPr="00C13672">
        <w:rPr>
          <w:rFonts w:ascii="Arial" w:eastAsia="Times New Roman" w:hAnsi="Arial" w:cs="Arial"/>
          <w:color w:val="000000"/>
          <w:sz w:val="27"/>
          <w:szCs w:val="27"/>
          <w:lang w:eastAsia="ru-RU"/>
        </w:rPr>
        <w:br/>
      </w:r>
      <w:r w:rsidRPr="00C13672">
        <w:rPr>
          <w:rFonts w:ascii="Arial" w:eastAsia="Times New Roman" w:hAnsi="Arial" w:cs="Arial"/>
          <w:color w:val="000000"/>
          <w:sz w:val="27"/>
          <w:szCs w:val="27"/>
          <w:lang w:eastAsia="ru-RU"/>
        </w:rPr>
        <w:br/>
        <w:t>ИА "ГАРАНТ": </w:t>
      </w:r>
      <w:hyperlink r:id="rId10" w:anchor="review#ixzz2sGwQP5YG" w:history="1">
        <w:r w:rsidRPr="00C13672">
          <w:rPr>
            <w:rFonts w:ascii="Arial" w:eastAsia="Times New Roman" w:hAnsi="Arial" w:cs="Arial"/>
            <w:color w:val="003399"/>
            <w:sz w:val="27"/>
            <w:szCs w:val="27"/>
            <w:u w:val="single"/>
            <w:lang w:eastAsia="ru-RU"/>
          </w:rPr>
          <w:t>http://www.garant.ru/products/ipo/prime/doc/70455840/#review#ixzz2sGwQP5YG</w:t>
        </w:r>
      </w:hyperlink>
    </w:p>
    <w:sectPr w:rsidR="009B3259" w:rsidRPr="00C13672" w:rsidSect="00C13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2"/>
    <w:rsid w:val="009B3259"/>
    <w:rsid w:val="00C1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69763-B252-4FDF-89E3-4395DBED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3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3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6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36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3672"/>
  </w:style>
  <w:style w:type="character" w:styleId="a4">
    <w:name w:val="Hyperlink"/>
    <w:basedOn w:val="a0"/>
    <w:uiPriority w:val="99"/>
    <w:semiHidden/>
    <w:unhideWhenUsed/>
    <w:rsid w:val="00C13672"/>
    <w:rPr>
      <w:color w:val="0000FF"/>
      <w:u w:val="single"/>
    </w:rPr>
  </w:style>
  <w:style w:type="paragraph" w:customStyle="1" w:styleId="toleft">
    <w:name w:val="toleft"/>
    <w:basedOn w:val="a"/>
    <w:rsid w:val="00C13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C1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3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3998">
      <w:bodyDiv w:val="1"/>
      <w:marLeft w:val="0"/>
      <w:marRight w:val="0"/>
      <w:marTop w:val="0"/>
      <w:marBottom w:val="0"/>
      <w:divBdr>
        <w:top w:val="none" w:sz="0" w:space="0" w:color="auto"/>
        <w:left w:val="none" w:sz="0" w:space="0" w:color="auto"/>
        <w:bottom w:val="none" w:sz="0" w:space="0" w:color="auto"/>
        <w:right w:val="none" w:sz="0" w:space="0" w:color="auto"/>
      </w:divBdr>
      <w:divsChild>
        <w:div w:id="1705710841">
          <w:marLeft w:val="0"/>
          <w:marRight w:val="0"/>
          <w:marTop w:val="0"/>
          <w:marBottom w:val="0"/>
          <w:divBdr>
            <w:top w:val="none" w:sz="0" w:space="0" w:color="auto"/>
            <w:left w:val="none" w:sz="0" w:space="0" w:color="auto"/>
            <w:bottom w:val="none" w:sz="0" w:space="0" w:color="auto"/>
            <w:right w:val="none" w:sz="0" w:space="0" w:color="auto"/>
          </w:divBdr>
          <w:divsChild>
            <w:div w:id="9867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7548">
      <w:bodyDiv w:val="1"/>
      <w:marLeft w:val="0"/>
      <w:marRight w:val="0"/>
      <w:marTop w:val="0"/>
      <w:marBottom w:val="0"/>
      <w:divBdr>
        <w:top w:val="none" w:sz="0" w:space="0" w:color="auto"/>
        <w:left w:val="none" w:sz="0" w:space="0" w:color="auto"/>
        <w:bottom w:val="none" w:sz="0" w:space="0" w:color="auto"/>
        <w:right w:val="none" w:sz="0" w:space="0" w:color="auto"/>
      </w:divBdr>
      <w:divsChild>
        <w:div w:id="195195586">
          <w:marLeft w:val="0"/>
          <w:marRight w:val="0"/>
          <w:marTop w:val="0"/>
          <w:marBottom w:val="0"/>
          <w:divBdr>
            <w:top w:val="none" w:sz="0" w:space="0" w:color="auto"/>
            <w:left w:val="none" w:sz="0" w:space="0" w:color="auto"/>
            <w:bottom w:val="none" w:sz="0" w:space="0" w:color="auto"/>
            <w:right w:val="none" w:sz="0" w:space="0" w:color="auto"/>
          </w:divBdr>
          <w:divsChild>
            <w:div w:id="3874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55840/" TargetMode="External"/><Relationship Id="rId3" Type="http://schemas.openxmlformats.org/officeDocument/2006/relationships/webSettings" Target="webSettings.xml"/><Relationship Id="rId7" Type="http://schemas.openxmlformats.org/officeDocument/2006/relationships/hyperlink" Target="http://www.garant.ru/products/ipo/prime/doc/704558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55840/" TargetMode="External"/><Relationship Id="rId11" Type="http://schemas.openxmlformats.org/officeDocument/2006/relationships/fontTable" Target="fontTable.xml"/><Relationship Id="rId5" Type="http://schemas.openxmlformats.org/officeDocument/2006/relationships/hyperlink" Target="http://www.garant.ru/products/ipo/prime/doc/70455840/" TargetMode="External"/><Relationship Id="rId10" Type="http://schemas.openxmlformats.org/officeDocument/2006/relationships/hyperlink" Target="http://www.garant.ru/products/ipo/prime/doc/70455840/" TargetMode="External"/><Relationship Id="rId4" Type="http://schemas.openxmlformats.org/officeDocument/2006/relationships/hyperlink" Target="http://www.garant.ru/products/ipo/prime/doc/70455840/" TargetMode="External"/><Relationship Id="rId9" Type="http://schemas.openxmlformats.org/officeDocument/2006/relationships/hyperlink" Target="http://www.garant.ru/products/ipo/prime/doc/70455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6899</Words>
  <Characters>39328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МИАЦ, отдел информации</dc:creator>
  <cp:keywords/>
  <dc:description/>
  <cp:lastModifiedBy>МИАЦ, отдел информации</cp:lastModifiedBy>
  <cp:revision>2</cp:revision>
  <dcterms:created xsi:type="dcterms:W3CDTF">2014-02-03T15:13:00Z</dcterms:created>
  <dcterms:modified xsi:type="dcterms:W3CDTF">2014-02-03T15:15:00Z</dcterms:modified>
</cp:coreProperties>
</file>